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8285" w14:textId="47AE25AB" w:rsidR="003628C7" w:rsidRPr="001301FC" w:rsidRDefault="008804CD" w:rsidP="00A158D8">
      <w:pPr>
        <w:rPr>
          <w:rFonts w:cstheme="minorHAnsi"/>
          <w:bCs/>
          <w:sz w:val="28"/>
          <w:szCs w:val="28"/>
        </w:rPr>
      </w:pPr>
      <w:r w:rsidRPr="00823C10">
        <w:rPr>
          <w:rFonts w:cstheme="minorHAnsi"/>
          <w:b/>
          <w:u w:val="single"/>
        </w:rPr>
        <w:t>Basın Bülteni</w:t>
      </w:r>
      <w:r w:rsidR="003628C7" w:rsidRPr="00823C10">
        <w:rPr>
          <w:rFonts w:cstheme="minorHAnsi"/>
          <w:b/>
          <w:u w:val="single"/>
        </w:rPr>
        <w:br/>
      </w:r>
      <w:r w:rsidR="001301FC">
        <w:rPr>
          <w:rFonts w:cstheme="minorHAnsi"/>
          <w:bCs/>
        </w:rPr>
        <w:t>14</w:t>
      </w:r>
      <w:r w:rsidR="00802C32">
        <w:rPr>
          <w:rFonts w:cstheme="minorHAnsi"/>
          <w:bCs/>
        </w:rPr>
        <w:t xml:space="preserve"> Haziran</w:t>
      </w:r>
      <w:r w:rsidR="0016553A" w:rsidRPr="00823C10">
        <w:rPr>
          <w:rFonts w:cstheme="minorHAnsi"/>
          <w:bCs/>
        </w:rPr>
        <w:t xml:space="preserve"> 2022</w:t>
      </w:r>
    </w:p>
    <w:p w14:paraId="6650F821" w14:textId="5B8E2D32" w:rsidR="00B17372" w:rsidRPr="007A341E" w:rsidRDefault="00800DC2" w:rsidP="00A158D8">
      <w:pPr>
        <w:jc w:val="center"/>
        <w:rPr>
          <w:rFonts w:cstheme="minorHAnsi"/>
          <w:b/>
          <w:u w:val="single"/>
        </w:rPr>
      </w:pPr>
      <w:r w:rsidRPr="007A341E">
        <w:rPr>
          <w:rFonts w:cstheme="minorHAnsi"/>
          <w:b/>
          <w:u w:val="single"/>
        </w:rPr>
        <w:t>“Ve Şimdi İyi Haberler” Etkinlik</w:t>
      </w:r>
      <w:r w:rsidR="00B17372" w:rsidRPr="007A341E">
        <w:rPr>
          <w:rFonts w:cstheme="minorHAnsi"/>
          <w:b/>
          <w:u w:val="single"/>
        </w:rPr>
        <w:t xml:space="preserve"> Programı</w:t>
      </w:r>
    </w:p>
    <w:p w14:paraId="45036D94" w14:textId="0747C177" w:rsidR="0016553A" w:rsidRPr="007A341E" w:rsidRDefault="00800DC2" w:rsidP="007A341E">
      <w:pPr>
        <w:jc w:val="center"/>
        <w:rPr>
          <w:rFonts w:cstheme="minorHAnsi"/>
          <w:b/>
          <w:sz w:val="32"/>
          <w:szCs w:val="28"/>
        </w:rPr>
      </w:pPr>
      <w:r w:rsidRPr="007A341E">
        <w:rPr>
          <w:rFonts w:cstheme="minorHAnsi"/>
          <w:b/>
          <w:sz w:val="32"/>
          <w:szCs w:val="28"/>
        </w:rPr>
        <w:t xml:space="preserve">“Facebook’ta İyi Görünmenin Yolları: </w:t>
      </w:r>
      <w:r w:rsidR="007A341E">
        <w:rPr>
          <w:rFonts w:cstheme="minorHAnsi"/>
          <w:b/>
          <w:sz w:val="32"/>
          <w:szCs w:val="28"/>
        </w:rPr>
        <w:br/>
      </w:r>
      <w:r w:rsidRPr="007A341E">
        <w:rPr>
          <w:rFonts w:cstheme="minorHAnsi"/>
          <w:b/>
          <w:sz w:val="32"/>
          <w:szCs w:val="28"/>
        </w:rPr>
        <w:t xml:space="preserve">Basın Sonrası Dönem” </w:t>
      </w:r>
      <w:r w:rsidR="00A158D8">
        <w:rPr>
          <w:rFonts w:cstheme="minorHAnsi"/>
          <w:b/>
          <w:sz w:val="24"/>
          <w:szCs w:val="24"/>
        </w:rPr>
        <w:br/>
      </w:r>
      <w:r w:rsidR="00A158D8" w:rsidRPr="007A341E">
        <w:rPr>
          <w:rFonts w:cstheme="minorHAnsi"/>
          <w:b/>
        </w:rPr>
        <w:t>Erkan Saka, Kerem Ozan Bayraktar</w:t>
      </w:r>
    </w:p>
    <w:p w14:paraId="7DE5AA91" w14:textId="476F5B08" w:rsidR="00A158D8" w:rsidRPr="007A341E" w:rsidRDefault="00A158D8" w:rsidP="00A158D8">
      <w:pPr>
        <w:jc w:val="center"/>
        <w:rPr>
          <w:rFonts w:cstheme="minorHAnsi"/>
          <w:b/>
        </w:rPr>
      </w:pPr>
      <w:r w:rsidRPr="007A341E">
        <w:rPr>
          <w:rFonts w:cstheme="minorHAnsi"/>
          <w:b/>
        </w:rPr>
        <w:t>15 Haziran, 18.30</w:t>
      </w:r>
    </w:p>
    <w:p w14:paraId="0C981E97" w14:textId="3263D789" w:rsidR="001B7693" w:rsidRPr="002949D0" w:rsidRDefault="00E309E7" w:rsidP="00A158D8">
      <w:pPr>
        <w:jc w:val="both"/>
        <w:rPr>
          <w:rFonts w:cstheme="minorHAnsi"/>
          <w:b/>
        </w:rPr>
      </w:pPr>
      <w:r>
        <w:rPr>
          <w:rFonts w:cstheme="minorHAnsi"/>
          <w:b/>
          <w:sz w:val="24"/>
          <w:szCs w:val="24"/>
        </w:rPr>
        <w:br/>
      </w:r>
      <w:r w:rsidR="00DA58C7" w:rsidRPr="002949D0">
        <w:rPr>
          <w:rFonts w:cstheme="minorHAnsi"/>
          <w:b/>
        </w:rPr>
        <w:t>Pera Müzes</w:t>
      </w:r>
      <w:r w:rsidR="00351B01" w:rsidRPr="002949D0">
        <w:rPr>
          <w:rFonts w:cstheme="minorHAnsi"/>
          <w:b/>
        </w:rPr>
        <w:t>i</w:t>
      </w:r>
      <w:r w:rsidR="00983D2A" w:rsidRPr="002949D0">
        <w:rPr>
          <w:rFonts w:cstheme="minorHAnsi"/>
          <w:b/>
        </w:rPr>
        <w:t>,</w:t>
      </w:r>
      <w:r w:rsidR="001B7693" w:rsidRPr="002949D0">
        <w:rPr>
          <w:rFonts w:cstheme="minorHAnsi"/>
          <w:b/>
        </w:rPr>
        <w:t xml:space="preserve"> </w:t>
      </w:r>
      <w:r w:rsidR="008F2B54" w:rsidRPr="002949D0">
        <w:rPr>
          <w:rFonts w:cstheme="minorHAnsi"/>
          <w:b/>
        </w:rPr>
        <w:t xml:space="preserve">ünlü sanatçıların ‘Basın Sanatı’ olarak tanımlanan eserlerini bir araya getiren </w:t>
      </w:r>
      <w:r w:rsidR="008F2B54" w:rsidRPr="002949D0">
        <w:rPr>
          <w:rFonts w:cstheme="minorHAnsi"/>
          <w:b/>
          <w:i/>
          <w:iCs/>
        </w:rPr>
        <w:t>Ve Şimdi İyi Haberler</w:t>
      </w:r>
      <w:r w:rsidR="008F2B54" w:rsidRPr="002949D0">
        <w:rPr>
          <w:rFonts w:cstheme="minorHAnsi"/>
          <w:b/>
        </w:rPr>
        <w:t xml:space="preserve"> </w:t>
      </w:r>
      <w:r w:rsidR="001B7693" w:rsidRPr="002949D0">
        <w:rPr>
          <w:rFonts w:cstheme="minorHAnsi"/>
          <w:b/>
        </w:rPr>
        <w:t>sergisi</w:t>
      </w:r>
      <w:r w:rsidR="00E62690" w:rsidRPr="002949D0">
        <w:rPr>
          <w:rFonts w:cstheme="minorHAnsi"/>
          <w:b/>
        </w:rPr>
        <w:t xml:space="preserve"> kapsamında söyleşilere ve turlara devam ediyor</w:t>
      </w:r>
      <w:r w:rsidR="001B7693" w:rsidRPr="002949D0">
        <w:rPr>
          <w:rFonts w:cstheme="minorHAnsi"/>
          <w:b/>
        </w:rPr>
        <w:t xml:space="preserve">. </w:t>
      </w:r>
      <w:r w:rsidR="00E62690" w:rsidRPr="002949D0">
        <w:rPr>
          <w:rFonts w:cstheme="minorHAnsi"/>
          <w:b/>
        </w:rPr>
        <w:t>S</w:t>
      </w:r>
      <w:r w:rsidR="001B7693" w:rsidRPr="002949D0">
        <w:rPr>
          <w:rFonts w:cstheme="minorHAnsi"/>
          <w:b/>
        </w:rPr>
        <w:t>ergideki kavramlar</w:t>
      </w:r>
      <w:r w:rsidR="0014401C" w:rsidRPr="002949D0">
        <w:rPr>
          <w:rFonts w:cstheme="minorHAnsi"/>
          <w:b/>
        </w:rPr>
        <w:t xml:space="preserve">dan yola çıkan </w:t>
      </w:r>
      <w:r w:rsidR="001B7693" w:rsidRPr="002949D0">
        <w:rPr>
          <w:rFonts w:cstheme="minorHAnsi"/>
          <w:b/>
        </w:rPr>
        <w:t>konuşma</w:t>
      </w:r>
      <w:r w:rsidR="00DA1790" w:rsidRPr="002949D0">
        <w:rPr>
          <w:rFonts w:cstheme="minorHAnsi"/>
          <w:b/>
        </w:rPr>
        <w:t xml:space="preserve"> etkinliklerinin</w:t>
      </w:r>
      <w:r w:rsidR="001B7693" w:rsidRPr="002949D0">
        <w:rPr>
          <w:rFonts w:cstheme="minorHAnsi"/>
          <w:b/>
        </w:rPr>
        <w:t xml:space="preserve"> </w:t>
      </w:r>
      <w:r w:rsidR="00E62690" w:rsidRPr="002949D0">
        <w:rPr>
          <w:rFonts w:cstheme="minorHAnsi"/>
          <w:b/>
        </w:rPr>
        <w:t>ikincisi “</w:t>
      </w:r>
      <w:r w:rsidR="00A2384A" w:rsidRPr="002949D0">
        <w:rPr>
          <w:rFonts w:cstheme="minorHAnsi"/>
          <w:b/>
        </w:rPr>
        <w:t>Facebook’ta İyi Görünmenin Yolları: Basın Sonrası Dönem</w:t>
      </w:r>
      <w:r w:rsidR="00E62690" w:rsidRPr="002949D0">
        <w:rPr>
          <w:rFonts w:cstheme="minorHAnsi"/>
          <w:b/>
        </w:rPr>
        <w:t>”</w:t>
      </w:r>
      <w:r w:rsidR="00DA1790" w:rsidRPr="002949D0">
        <w:rPr>
          <w:rFonts w:cstheme="minorHAnsi"/>
          <w:b/>
        </w:rPr>
        <w:t xml:space="preserve"> başlığını taşıyor. </w:t>
      </w:r>
      <w:r w:rsidR="00F0575C">
        <w:rPr>
          <w:rFonts w:cstheme="minorHAnsi"/>
          <w:b/>
        </w:rPr>
        <w:t xml:space="preserve">Yeni </w:t>
      </w:r>
      <w:r w:rsidR="0014401C" w:rsidRPr="002949D0">
        <w:rPr>
          <w:rFonts w:cstheme="minorHAnsi"/>
          <w:b/>
        </w:rPr>
        <w:t xml:space="preserve">medya uzmanı </w:t>
      </w:r>
      <w:r w:rsidR="00F0575C">
        <w:rPr>
          <w:rFonts w:cstheme="minorHAnsi"/>
          <w:b/>
        </w:rPr>
        <w:t xml:space="preserve">akademisyen </w:t>
      </w:r>
      <w:r w:rsidR="00A2384A" w:rsidRPr="002949D0">
        <w:rPr>
          <w:rFonts w:cstheme="minorHAnsi"/>
          <w:b/>
        </w:rPr>
        <w:t xml:space="preserve">Erkan Saka ve </w:t>
      </w:r>
      <w:r w:rsidR="00E62690" w:rsidRPr="002949D0">
        <w:rPr>
          <w:rFonts w:cstheme="minorHAnsi"/>
          <w:b/>
        </w:rPr>
        <w:t xml:space="preserve">sanatçı </w:t>
      </w:r>
      <w:r w:rsidR="00A2384A" w:rsidRPr="002949D0">
        <w:rPr>
          <w:rFonts w:cstheme="minorHAnsi"/>
          <w:b/>
        </w:rPr>
        <w:t xml:space="preserve">Kerem Ozan Bayraktar’ın </w:t>
      </w:r>
      <w:r w:rsidR="00DA1790" w:rsidRPr="002949D0">
        <w:rPr>
          <w:rFonts w:cstheme="minorHAnsi"/>
          <w:b/>
        </w:rPr>
        <w:t xml:space="preserve">katılımıyla gerçekleşecek konuşma 15 Haziran Çarşamba günü </w:t>
      </w:r>
      <w:r w:rsidR="00A2384A" w:rsidRPr="002949D0">
        <w:rPr>
          <w:rFonts w:cstheme="minorHAnsi"/>
          <w:b/>
        </w:rPr>
        <w:t>Pera Müzesi Oditoryumu’nda ücretsiz izlenebil</w:t>
      </w:r>
      <w:r w:rsidR="00DA1790" w:rsidRPr="002949D0">
        <w:rPr>
          <w:rFonts w:cstheme="minorHAnsi"/>
          <w:b/>
        </w:rPr>
        <w:t>ir</w:t>
      </w:r>
      <w:r w:rsidR="00A2384A" w:rsidRPr="002949D0">
        <w:rPr>
          <w:rFonts w:cstheme="minorHAnsi"/>
          <w:b/>
        </w:rPr>
        <w:t>.</w:t>
      </w:r>
      <w:r w:rsidR="00DA1790" w:rsidRPr="002949D0">
        <w:rPr>
          <w:rFonts w:cstheme="minorHAnsi"/>
          <w:b/>
        </w:rPr>
        <w:t xml:space="preserve"> </w:t>
      </w:r>
    </w:p>
    <w:p w14:paraId="5F4586F5" w14:textId="77777777" w:rsidR="00EE7280" w:rsidRPr="002949D0" w:rsidRDefault="00EE7280" w:rsidP="00A158D8">
      <w:pPr>
        <w:jc w:val="both"/>
        <w:rPr>
          <w:rFonts w:cstheme="minorHAnsi"/>
          <w:b/>
        </w:rPr>
      </w:pPr>
    </w:p>
    <w:p w14:paraId="59B5F5FE" w14:textId="1972E5B0" w:rsidR="00C536A7" w:rsidRPr="002949D0" w:rsidRDefault="00C536A7" w:rsidP="00A158D8">
      <w:pPr>
        <w:jc w:val="both"/>
        <w:rPr>
          <w:rFonts w:cstheme="minorHAnsi"/>
          <w:b/>
          <w:sz w:val="24"/>
          <w:szCs w:val="24"/>
        </w:rPr>
      </w:pPr>
      <w:r w:rsidRPr="002949D0">
        <w:rPr>
          <w:rFonts w:cstheme="minorHAnsi"/>
          <w:b/>
          <w:sz w:val="24"/>
          <w:szCs w:val="24"/>
        </w:rPr>
        <w:t>Sosyal medya çağı mercek altında</w:t>
      </w:r>
    </w:p>
    <w:p w14:paraId="05925D5C" w14:textId="635BF43F" w:rsidR="00DC23A4" w:rsidRPr="002949D0" w:rsidRDefault="004A2777" w:rsidP="00A158D8">
      <w:pPr>
        <w:jc w:val="both"/>
        <w:rPr>
          <w:rFonts w:cstheme="minorHAnsi"/>
          <w:bCs/>
        </w:rPr>
      </w:pPr>
      <w:r w:rsidRPr="002949D0">
        <w:rPr>
          <w:rFonts w:cstheme="minorHAnsi"/>
          <w:b/>
        </w:rPr>
        <w:t>Suna ve İnan Kıraç Vakfı Pera Müzesi</w:t>
      </w:r>
      <w:r w:rsidRPr="002949D0">
        <w:rPr>
          <w:rFonts w:cstheme="minorHAnsi"/>
          <w:bCs/>
        </w:rPr>
        <w:t>,</w:t>
      </w:r>
      <w:r w:rsidR="002657FB" w:rsidRPr="002949D0">
        <w:rPr>
          <w:rFonts w:cstheme="minorHAnsi"/>
          <w:bCs/>
        </w:rPr>
        <w:t xml:space="preserve"> </w:t>
      </w:r>
      <w:r w:rsidR="001B7693" w:rsidRPr="002949D0">
        <w:rPr>
          <w:rFonts w:cstheme="minorHAnsi"/>
          <w:bCs/>
        </w:rPr>
        <w:t xml:space="preserve">kitle iletişim araçları ve sanat arasındaki ilişkiyi odağına </w:t>
      </w:r>
      <w:r w:rsidR="00AF3090" w:rsidRPr="002949D0">
        <w:rPr>
          <w:rFonts w:cstheme="minorHAnsi"/>
          <w:bCs/>
        </w:rPr>
        <w:t>alan</w:t>
      </w:r>
      <w:r w:rsidR="001B474A" w:rsidRPr="002949D0">
        <w:rPr>
          <w:rFonts w:cstheme="minorHAnsi"/>
          <w:bCs/>
        </w:rPr>
        <w:t xml:space="preserve"> </w:t>
      </w:r>
      <w:hyperlink r:id="rId8" w:history="1">
        <w:r w:rsidR="00AF3090" w:rsidRPr="002949D0">
          <w:rPr>
            <w:rStyle w:val="Kpr"/>
            <w:rFonts w:cstheme="minorHAnsi"/>
            <w:b/>
            <w:bCs/>
            <w:i/>
            <w:iCs/>
          </w:rPr>
          <w:t>Ve Şimdi İyi Haberler</w:t>
        </w:r>
      </w:hyperlink>
      <w:r w:rsidR="00AF3090" w:rsidRPr="002949D0">
        <w:rPr>
          <w:rFonts w:cstheme="minorHAnsi"/>
          <w:bCs/>
        </w:rPr>
        <w:t xml:space="preserve"> sergisi</w:t>
      </w:r>
      <w:r w:rsidR="008C4B1A" w:rsidRPr="002949D0">
        <w:rPr>
          <w:rFonts w:cstheme="minorHAnsi"/>
          <w:bCs/>
        </w:rPr>
        <w:t>nden ilhamla</w:t>
      </w:r>
      <w:r w:rsidR="005916E0" w:rsidRPr="002949D0">
        <w:rPr>
          <w:rFonts w:cstheme="minorHAnsi"/>
          <w:bCs/>
        </w:rPr>
        <w:t xml:space="preserve"> düzenlediği etkinlik</w:t>
      </w:r>
      <w:r w:rsidR="00872323" w:rsidRPr="002949D0">
        <w:rPr>
          <w:rFonts w:cstheme="minorHAnsi"/>
          <w:bCs/>
        </w:rPr>
        <w:t>lere</w:t>
      </w:r>
      <w:r w:rsidR="005916E0" w:rsidRPr="002949D0">
        <w:rPr>
          <w:rFonts w:cstheme="minorHAnsi"/>
          <w:bCs/>
        </w:rPr>
        <w:t xml:space="preserve"> devam ediyor.</w:t>
      </w:r>
      <w:r w:rsidR="00264BD6" w:rsidRPr="002949D0">
        <w:rPr>
          <w:rFonts w:cstheme="minorHAnsi"/>
          <w:bCs/>
        </w:rPr>
        <w:t xml:space="preserve"> </w:t>
      </w:r>
      <w:r w:rsidR="00DC23A4" w:rsidRPr="002949D0">
        <w:rPr>
          <w:rFonts w:cstheme="minorHAnsi"/>
          <w:bCs/>
        </w:rPr>
        <w:t>Sergi</w:t>
      </w:r>
      <w:r w:rsidR="00D91593" w:rsidRPr="002949D0">
        <w:rPr>
          <w:rFonts w:cstheme="minorHAnsi"/>
          <w:bCs/>
        </w:rPr>
        <w:t xml:space="preserve">nin farklı bölümlerini </w:t>
      </w:r>
      <w:r w:rsidR="006F1B4D" w:rsidRPr="002949D0">
        <w:rPr>
          <w:rFonts w:cstheme="minorHAnsi"/>
          <w:bCs/>
        </w:rPr>
        <w:t>mercek altına al</w:t>
      </w:r>
      <w:r w:rsidR="00D91593" w:rsidRPr="002949D0">
        <w:rPr>
          <w:rFonts w:cstheme="minorHAnsi"/>
          <w:bCs/>
        </w:rPr>
        <w:t>an</w:t>
      </w:r>
      <w:r w:rsidR="00DC23A4" w:rsidRPr="002949D0">
        <w:rPr>
          <w:rFonts w:cstheme="minorHAnsi"/>
          <w:bCs/>
        </w:rPr>
        <w:t xml:space="preserve"> </w:t>
      </w:r>
      <w:r w:rsidR="00D91593" w:rsidRPr="002949D0">
        <w:rPr>
          <w:rFonts w:cstheme="minorHAnsi"/>
          <w:bCs/>
        </w:rPr>
        <w:t>söyleşilerin</w:t>
      </w:r>
      <w:r w:rsidR="00DC23A4" w:rsidRPr="002949D0">
        <w:rPr>
          <w:rFonts w:cstheme="minorHAnsi"/>
          <w:bCs/>
        </w:rPr>
        <w:t xml:space="preserve"> ilk</w:t>
      </w:r>
      <w:r w:rsidR="006F1B4D" w:rsidRPr="002949D0">
        <w:rPr>
          <w:rFonts w:cstheme="minorHAnsi"/>
          <w:bCs/>
        </w:rPr>
        <w:t>inde</w:t>
      </w:r>
      <w:r w:rsidR="00D91593" w:rsidRPr="002949D0">
        <w:rPr>
          <w:rFonts w:cstheme="minorHAnsi"/>
          <w:bCs/>
        </w:rPr>
        <w:t>,</w:t>
      </w:r>
      <w:r w:rsidR="00DC23A4" w:rsidRPr="002949D0">
        <w:rPr>
          <w:rFonts w:cstheme="minorHAnsi"/>
          <w:bCs/>
        </w:rPr>
        <w:t xml:space="preserve"> “Cinsiyetler Savaşı, Kültürler Çatışması” </w:t>
      </w:r>
      <w:r w:rsidR="00D91593" w:rsidRPr="002949D0">
        <w:rPr>
          <w:rFonts w:cstheme="minorHAnsi"/>
          <w:bCs/>
        </w:rPr>
        <w:t xml:space="preserve">başlığı konuk konuşmacılar tarafından masaya yatırıldı. </w:t>
      </w:r>
    </w:p>
    <w:p w14:paraId="5349B467" w14:textId="77777777" w:rsidR="00757E8A" w:rsidRPr="002949D0" w:rsidRDefault="00757E8A" w:rsidP="00A158D8">
      <w:pPr>
        <w:jc w:val="both"/>
        <w:rPr>
          <w:rFonts w:cstheme="minorHAnsi"/>
          <w:bCs/>
        </w:rPr>
      </w:pPr>
    </w:p>
    <w:p w14:paraId="28B396EA" w14:textId="76311042" w:rsidR="002D4DB9" w:rsidRPr="002949D0" w:rsidRDefault="00A158D8" w:rsidP="00A158D8">
      <w:pPr>
        <w:jc w:val="both"/>
        <w:rPr>
          <w:rFonts w:cstheme="minorHAnsi"/>
          <w:bCs/>
        </w:rPr>
      </w:pPr>
      <w:r w:rsidRPr="002949D0">
        <w:rPr>
          <w:rFonts w:cstheme="minorHAnsi"/>
          <w:bCs/>
        </w:rPr>
        <w:t xml:space="preserve">Metin ve haber ilişkisini, fotoğrafın </w:t>
      </w:r>
      <w:r w:rsidR="007A341E" w:rsidRPr="002949D0">
        <w:rPr>
          <w:rFonts w:cstheme="minorHAnsi"/>
          <w:bCs/>
        </w:rPr>
        <w:t>icadının</w:t>
      </w:r>
      <w:r w:rsidRPr="002949D0">
        <w:rPr>
          <w:rFonts w:cstheme="minorHAnsi"/>
          <w:bCs/>
        </w:rPr>
        <w:t xml:space="preserve"> toplumu nasıl şekillendirdiğini</w:t>
      </w:r>
      <w:r w:rsidR="00FD4B3C" w:rsidRPr="002949D0">
        <w:rPr>
          <w:rFonts w:cstheme="minorHAnsi"/>
          <w:bCs/>
        </w:rPr>
        <w:t xml:space="preserve"> ve</w:t>
      </w:r>
      <w:r w:rsidRPr="002949D0">
        <w:rPr>
          <w:rFonts w:cstheme="minorHAnsi"/>
          <w:bCs/>
        </w:rPr>
        <w:t xml:space="preserve"> totaliter sistemlerin kitle iletişim araçları üzerindeki güçlü etkisini ele alan </w:t>
      </w:r>
      <w:hyperlink r:id="rId9" w:history="1">
        <w:r w:rsidR="00872323" w:rsidRPr="002949D0">
          <w:rPr>
            <w:rStyle w:val="Kpr"/>
            <w:rFonts w:cstheme="minorHAnsi"/>
            <w:b/>
            <w:bCs/>
          </w:rPr>
          <w:t>“Facebook’ta İyi Görünmenin Yolları: Basın Sonrası Dönem”</w:t>
        </w:r>
      </w:hyperlink>
      <w:r w:rsidR="00872323" w:rsidRPr="002949D0">
        <w:rPr>
          <w:rFonts w:cstheme="minorHAnsi"/>
          <w:b/>
          <w:bCs/>
        </w:rPr>
        <w:t xml:space="preserve"> </w:t>
      </w:r>
      <w:r w:rsidR="00872323" w:rsidRPr="002949D0">
        <w:rPr>
          <w:rFonts w:cstheme="minorHAnsi"/>
          <w:bCs/>
        </w:rPr>
        <w:t>bölümü</w:t>
      </w:r>
      <w:r w:rsidRPr="002949D0">
        <w:rPr>
          <w:rFonts w:cstheme="minorHAnsi"/>
          <w:bCs/>
        </w:rPr>
        <w:t xml:space="preserve">yle aynı adı taşıyan </w:t>
      </w:r>
      <w:r w:rsidR="00DC23A4" w:rsidRPr="002949D0">
        <w:rPr>
          <w:rFonts w:cstheme="minorHAnsi"/>
          <w:bCs/>
        </w:rPr>
        <w:t xml:space="preserve">ikinci </w:t>
      </w:r>
      <w:r w:rsidR="00C24A28" w:rsidRPr="002949D0">
        <w:rPr>
          <w:rFonts w:cstheme="minorHAnsi"/>
          <w:bCs/>
        </w:rPr>
        <w:t>konuşma</w:t>
      </w:r>
      <w:r w:rsidR="002D4DB9" w:rsidRPr="002949D0">
        <w:rPr>
          <w:rFonts w:cstheme="minorHAnsi"/>
          <w:bCs/>
        </w:rPr>
        <w:t xml:space="preserve"> etkinliği</w:t>
      </w:r>
      <w:r w:rsidR="00C24A28" w:rsidRPr="002949D0">
        <w:rPr>
          <w:rFonts w:cstheme="minorHAnsi"/>
          <w:bCs/>
        </w:rPr>
        <w:t>, sosyal medya</w:t>
      </w:r>
      <w:r w:rsidR="002D4DB9" w:rsidRPr="002949D0">
        <w:rPr>
          <w:rFonts w:cstheme="minorHAnsi"/>
          <w:bCs/>
        </w:rPr>
        <w:t xml:space="preserve"> sonrası </w:t>
      </w:r>
      <w:r w:rsidR="00C24A28" w:rsidRPr="002949D0">
        <w:rPr>
          <w:rFonts w:cstheme="minorHAnsi"/>
          <w:bCs/>
        </w:rPr>
        <w:t>görsellerin dijital dolaşımının hızlanmasını</w:t>
      </w:r>
      <w:r w:rsidR="004E0AAD" w:rsidRPr="002949D0">
        <w:rPr>
          <w:rFonts w:cstheme="minorHAnsi"/>
          <w:bCs/>
        </w:rPr>
        <w:t xml:space="preserve">n </w:t>
      </w:r>
      <w:r w:rsidR="00C24A28" w:rsidRPr="002949D0">
        <w:rPr>
          <w:rFonts w:cstheme="minorHAnsi"/>
          <w:bCs/>
        </w:rPr>
        <w:t>sana</w:t>
      </w:r>
      <w:r w:rsidR="004E0AAD" w:rsidRPr="002949D0">
        <w:rPr>
          <w:rFonts w:cstheme="minorHAnsi"/>
          <w:bCs/>
        </w:rPr>
        <w:t>ta etkisi</w:t>
      </w:r>
      <w:r w:rsidR="002D4DB9" w:rsidRPr="002949D0">
        <w:rPr>
          <w:rFonts w:cstheme="minorHAnsi"/>
          <w:bCs/>
        </w:rPr>
        <w:t xml:space="preserve">ni </w:t>
      </w:r>
      <w:r w:rsidR="00DC23A4" w:rsidRPr="002949D0">
        <w:rPr>
          <w:rFonts w:cstheme="minorHAnsi"/>
          <w:bCs/>
        </w:rPr>
        <w:t>tartışmaya aç</w:t>
      </w:r>
      <w:r w:rsidR="007A341E" w:rsidRPr="002949D0">
        <w:rPr>
          <w:rFonts w:cstheme="minorHAnsi"/>
          <w:bCs/>
        </w:rPr>
        <w:t>acak</w:t>
      </w:r>
      <w:r w:rsidR="00DC23A4" w:rsidRPr="002949D0">
        <w:rPr>
          <w:rFonts w:cstheme="minorHAnsi"/>
          <w:bCs/>
        </w:rPr>
        <w:t>.</w:t>
      </w:r>
      <w:r w:rsidR="006F1B4D" w:rsidRPr="002949D0">
        <w:rPr>
          <w:rFonts w:cstheme="minorHAnsi"/>
          <w:bCs/>
        </w:rPr>
        <w:t xml:space="preserve"> </w:t>
      </w:r>
      <w:r w:rsidR="00AC5461" w:rsidRPr="002949D0">
        <w:rPr>
          <w:rFonts w:cstheme="minorHAnsi"/>
          <w:bCs/>
        </w:rPr>
        <w:t xml:space="preserve">İstanbul Bilgi Üniversitesi Yeni Medya ve İletişim bölümü öğretim üyesi </w:t>
      </w:r>
      <w:r w:rsidR="002D4DB9" w:rsidRPr="002949D0">
        <w:rPr>
          <w:rFonts w:cstheme="minorHAnsi"/>
          <w:bCs/>
        </w:rPr>
        <w:t xml:space="preserve">Doç. Dr. </w:t>
      </w:r>
      <w:r w:rsidR="00AC5461" w:rsidRPr="002949D0">
        <w:rPr>
          <w:rFonts w:cstheme="minorHAnsi"/>
          <w:b/>
        </w:rPr>
        <w:t>Erkan Saka</w:t>
      </w:r>
      <w:r w:rsidR="00AC5461" w:rsidRPr="002949D0">
        <w:rPr>
          <w:rFonts w:cstheme="minorHAnsi"/>
          <w:bCs/>
        </w:rPr>
        <w:t xml:space="preserve"> </w:t>
      </w:r>
      <w:r w:rsidRPr="002949D0">
        <w:rPr>
          <w:rFonts w:cstheme="minorHAnsi"/>
          <w:bCs/>
        </w:rPr>
        <w:t>ve</w:t>
      </w:r>
      <w:r w:rsidR="00AC5461" w:rsidRPr="002949D0">
        <w:rPr>
          <w:rFonts w:cstheme="minorHAnsi"/>
          <w:bCs/>
        </w:rPr>
        <w:t xml:space="preserve"> Marmara Üniversitesi Güzel Sanatlar Fakültesi öğretim üyesi</w:t>
      </w:r>
      <w:r w:rsidR="006F1B4D" w:rsidRPr="002949D0">
        <w:rPr>
          <w:rFonts w:cstheme="minorHAnsi"/>
          <w:bCs/>
        </w:rPr>
        <w:t xml:space="preserve">, sanatçı </w:t>
      </w:r>
      <w:r w:rsidR="00AC5461" w:rsidRPr="002949D0">
        <w:rPr>
          <w:rFonts w:cstheme="minorHAnsi"/>
          <w:b/>
        </w:rPr>
        <w:t>Kerem Ozan Bayraktar</w:t>
      </w:r>
      <w:r w:rsidR="00AC5461" w:rsidRPr="002949D0">
        <w:rPr>
          <w:rFonts w:cstheme="minorHAnsi"/>
          <w:bCs/>
        </w:rPr>
        <w:t xml:space="preserve">’ın </w:t>
      </w:r>
      <w:r w:rsidRPr="002949D0">
        <w:rPr>
          <w:rFonts w:cstheme="minorHAnsi"/>
          <w:bCs/>
        </w:rPr>
        <w:t>konuşmacı olarak katılacağı</w:t>
      </w:r>
      <w:r w:rsidR="002D4DB9" w:rsidRPr="002949D0">
        <w:rPr>
          <w:rFonts w:cstheme="minorHAnsi"/>
          <w:bCs/>
        </w:rPr>
        <w:t xml:space="preserve"> etkinlik</w:t>
      </w:r>
      <w:r w:rsidRPr="002949D0">
        <w:rPr>
          <w:rFonts w:cstheme="minorHAnsi"/>
          <w:bCs/>
        </w:rPr>
        <w:t>,</w:t>
      </w:r>
      <w:r w:rsidR="002D4DB9" w:rsidRPr="002949D0">
        <w:rPr>
          <w:rFonts w:cstheme="minorHAnsi"/>
          <w:bCs/>
        </w:rPr>
        <w:t xml:space="preserve"> </w:t>
      </w:r>
      <w:r w:rsidR="004E0AAD" w:rsidRPr="002949D0">
        <w:rPr>
          <w:rFonts w:cstheme="minorHAnsi"/>
          <w:b/>
        </w:rPr>
        <w:t xml:space="preserve">15 Haziran Çarşamba günü </w:t>
      </w:r>
      <w:r w:rsidR="002D4DB9" w:rsidRPr="002949D0">
        <w:rPr>
          <w:rFonts w:cstheme="minorHAnsi"/>
          <w:b/>
        </w:rPr>
        <w:t>saat 18.30’da Pera Müzesi Oditoryumu</w:t>
      </w:r>
      <w:r w:rsidR="002D4DB9" w:rsidRPr="002949D0">
        <w:rPr>
          <w:rFonts w:cstheme="minorHAnsi"/>
          <w:bCs/>
        </w:rPr>
        <w:t xml:space="preserve">’nda izlenebilir. </w:t>
      </w:r>
    </w:p>
    <w:p w14:paraId="48F619F9" w14:textId="244F430B" w:rsidR="007A341E" w:rsidRPr="002949D0" w:rsidRDefault="007A341E" w:rsidP="00A158D8">
      <w:pPr>
        <w:jc w:val="both"/>
        <w:rPr>
          <w:rFonts w:cstheme="minorHAnsi"/>
          <w:bCs/>
          <w:i/>
          <w:iCs/>
        </w:rPr>
      </w:pPr>
    </w:p>
    <w:p w14:paraId="59CDB5D0" w14:textId="6F6FDC47" w:rsidR="008B69DD" w:rsidRPr="002949D0" w:rsidRDefault="007A341E" w:rsidP="00A158D8">
      <w:pPr>
        <w:jc w:val="both"/>
        <w:rPr>
          <w:rFonts w:cstheme="minorHAnsi"/>
          <w:bCs/>
          <w:sz w:val="24"/>
          <w:szCs w:val="24"/>
        </w:rPr>
      </w:pPr>
      <w:r w:rsidRPr="002949D0">
        <w:rPr>
          <w:rFonts w:cstheme="minorHAnsi"/>
          <w:b/>
          <w:i/>
          <w:iCs/>
          <w:sz w:val="24"/>
          <w:szCs w:val="24"/>
        </w:rPr>
        <w:t>Ve Şimdi İyi Haberler</w:t>
      </w:r>
      <w:r w:rsidRPr="002949D0">
        <w:rPr>
          <w:rFonts w:cstheme="minorHAnsi"/>
          <w:b/>
          <w:sz w:val="24"/>
          <w:szCs w:val="24"/>
        </w:rPr>
        <w:t xml:space="preserve"> </w:t>
      </w:r>
      <w:r w:rsidRPr="002949D0">
        <w:rPr>
          <w:rFonts w:cstheme="minorHAnsi"/>
          <w:b/>
          <w:noProof/>
          <w:sz w:val="24"/>
          <w:szCs w:val="24"/>
        </w:rPr>
        <w:t>7 Ağustos’a dek Pera Müzesi’nde</w:t>
      </w:r>
    </w:p>
    <w:p w14:paraId="43C4CA5F" w14:textId="3B5077F7" w:rsidR="008B69DD" w:rsidRPr="002949D0" w:rsidRDefault="008B69DD" w:rsidP="00A158D8">
      <w:pPr>
        <w:jc w:val="both"/>
        <w:rPr>
          <w:rFonts w:cstheme="minorHAnsi"/>
          <w:bCs/>
          <w:noProof/>
        </w:rPr>
      </w:pPr>
      <w:r w:rsidRPr="002949D0">
        <w:rPr>
          <w:rFonts w:cstheme="minorHAnsi"/>
          <w:bCs/>
        </w:rPr>
        <w:t xml:space="preserve">Annette ve Peter Nobel’in </w:t>
      </w:r>
      <w:r w:rsidR="007A341E" w:rsidRPr="002949D0">
        <w:rPr>
          <w:rFonts w:cstheme="minorHAnsi"/>
          <w:bCs/>
        </w:rPr>
        <w:t>‘</w:t>
      </w:r>
      <w:r w:rsidRPr="002949D0">
        <w:rPr>
          <w:rFonts w:cstheme="minorHAnsi"/>
          <w:bCs/>
        </w:rPr>
        <w:t>Basın Sanatı</w:t>
      </w:r>
      <w:r w:rsidR="007A341E" w:rsidRPr="002949D0">
        <w:rPr>
          <w:rFonts w:cstheme="minorHAnsi"/>
          <w:bCs/>
        </w:rPr>
        <w:t>’</w:t>
      </w:r>
      <w:r w:rsidRPr="002949D0">
        <w:rPr>
          <w:rFonts w:cstheme="minorHAnsi"/>
          <w:bCs/>
        </w:rPr>
        <w:t xml:space="preserve"> </w:t>
      </w:r>
      <w:r w:rsidR="00F0575C">
        <w:rPr>
          <w:rFonts w:cstheme="minorHAnsi"/>
          <w:bCs/>
        </w:rPr>
        <w:t xml:space="preserve">etrafında şekillendirdikleri </w:t>
      </w:r>
      <w:r w:rsidRPr="002949D0">
        <w:rPr>
          <w:rFonts w:cstheme="minorHAnsi"/>
          <w:bCs/>
        </w:rPr>
        <w:t xml:space="preserve">koleksiyondan, </w:t>
      </w:r>
      <w:proofErr w:type="spellStart"/>
      <w:r w:rsidRPr="002949D0">
        <w:rPr>
          <w:rFonts w:cstheme="minorHAnsi"/>
          <w:bCs/>
        </w:rPr>
        <w:t>Christoph</w:t>
      </w:r>
      <w:proofErr w:type="spellEnd"/>
      <w:r w:rsidRPr="002949D0">
        <w:rPr>
          <w:rFonts w:cstheme="minorHAnsi"/>
          <w:bCs/>
        </w:rPr>
        <w:t xml:space="preserve"> </w:t>
      </w:r>
      <w:proofErr w:type="spellStart"/>
      <w:r w:rsidRPr="002949D0">
        <w:rPr>
          <w:rFonts w:cstheme="minorHAnsi"/>
          <w:bCs/>
        </w:rPr>
        <w:t>Doswald</w:t>
      </w:r>
      <w:proofErr w:type="spellEnd"/>
      <w:r w:rsidRPr="002949D0">
        <w:rPr>
          <w:rFonts w:cstheme="minorHAnsi"/>
          <w:bCs/>
        </w:rPr>
        <w:t xml:space="preserve"> küratörlüğünde bir seçkiyle hazırlanan </w:t>
      </w:r>
      <w:proofErr w:type="gramStart"/>
      <w:r w:rsidRPr="002949D0">
        <w:rPr>
          <w:rFonts w:cstheme="minorHAnsi"/>
          <w:bCs/>
          <w:i/>
          <w:iCs/>
        </w:rPr>
        <w:t>Ve</w:t>
      </w:r>
      <w:proofErr w:type="gramEnd"/>
      <w:r w:rsidRPr="002949D0">
        <w:rPr>
          <w:rFonts w:cstheme="minorHAnsi"/>
          <w:bCs/>
          <w:i/>
          <w:iCs/>
        </w:rPr>
        <w:t xml:space="preserve"> Şimdi İyi Haberler</w:t>
      </w:r>
      <w:r w:rsidRPr="002949D0">
        <w:rPr>
          <w:rFonts w:cstheme="minorHAnsi"/>
          <w:bCs/>
        </w:rPr>
        <w:t xml:space="preserve"> sergisi </w:t>
      </w:r>
      <w:r w:rsidRPr="002949D0">
        <w:rPr>
          <w:rFonts w:cstheme="minorHAnsi"/>
          <w:bCs/>
          <w:noProof/>
        </w:rPr>
        <w:t xml:space="preserve">300’e yakın eseri </w:t>
      </w:r>
      <w:r w:rsidR="007A341E" w:rsidRPr="002949D0">
        <w:rPr>
          <w:rFonts w:cstheme="minorHAnsi"/>
          <w:bCs/>
          <w:noProof/>
        </w:rPr>
        <w:t xml:space="preserve">Pera Müzesi’nde </w:t>
      </w:r>
      <w:r w:rsidRPr="002949D0">
        <w:rPr>
          <w:rFonts w:cstheme="minorHAnsi"/>
          <w:bCs/>
          <w:noProof/>
        </w:rPr>
        <w:t>bir araya getiri</w:t>
      </w:r>
      <w:r w:rsidRPr="002949D0">
        <w:rPr>
          <w:rFonts w:cstheme="minorHAnsi"/>
          <w:bCs/>
        </w:rPr>
        <w:t xml:space="preserve">yor. Sergide </w:t>
      </w:r>
      <w:r w:rsidRPr="002949D0">
        <w:rPr>
          <w:rFonts w:cstheme="minorHAnsi"/>
          <w:bCs/>
          <w:noProof/>
        </w:rPr>
        <w:t xml:space="preserve">Alberto Giacometti, Aleksandr Rodchenko, Andy Warhol, Andreas Gursky, Jenny Holzer, Bedri Baykam, Barbara Kruger, Christo, David Hockney, Dennis Hopper, Elmgreen &amp; Dragset, Fernand Légér, Georges Braque, Henri Cartier-Bresson, Joseph Beuys, Özlem Günyol &amp; Mustafa Kunt, Le Corbusier, Malevich, Man Ray, Mayakovski gibi önemli sanatçıların eserleri yer alıyor. </w:t>
      </w:r>
    </w:p>
    <w:p w14:paraId="2268A032" w14:textId="22D66FB0" w:rsidR="007A341E" w:rsidRPr="002949D0" w:rsidRDefault="007A341E" w:rsidP="00A158D8">
      <w:pPr>
        <w:jc w:val="both"/>
        <w:rPr>
          <w:rFonts w:cstheme="minorHAnsi"/>
          <w:bCs/>
          <w:noProof/>
        </w:rPr>
      </w:pPr>
    </w:p>
    <w:p w14:paraId="7C75FB14" w14:textId="02C11CB7" w:rsidR="00757E8A" w:rsidRPr="002949D0" w:rsidRDefault="00757E8A" w:rsidP="00A158D8">
      <w:pPr>
        <w:jc w:val="both"/>
        <w:rPr>
          <w:rFonts w:cstheme="minorHAnsi"/>
          <w:b/>
          <w:noProof/>
          <w:sz w:val="24"/>
          <w:szCs w:val="24"/>
        </w:rPr>
      </w:pPr>
      <w:r w:rsidRPr="002949D0">
        <w:rPr>
          <w:rFonts w:cstheme="minorHAnsi"/>
          <w:b/>
          <w:noProof/>
          <w:sz w:val="24"/>
          <w:szCs w:val="24"/>
        </w:rPr>
        <w:t>Sergi turu ekranlara taşınıyor</w:t>
      </w:r>
    </w:p>
    <w:p w14:paraId="17877E65" w14:textId="0AF3B75B" w:rsidR="007A341E" w:rsidRPr="002949D0" w:rsidRDefault="00757E8A" w:rsidP="00A158D8">
      <w:pPr>
        <w:jc w:val="both"/>
        <w:rPr>
          <w:rFonts w:cstheme="minorHAnsi"/>
          <w:bCs/>
          <w:noProof/>
        </w:rPr>
      </w:pPr>
      <w:r w:rsidRPr="002949D0">
        <w:rPr>
          <w:rFonts w:cstheme="minorHAnsi"/>
          <w:bCs/>
          <w:noProof/>
        </w:rPr>
        <w:t xml:space="preserve">Pera Müzesi, </w:t>
      </w:r>
      <w:r w:rsidRPr="002949D0">
        <w:rPr>
          <w:rFonts w:cstheme="minorHAnsi"/>
          <w:bCs/>
          <w:i/>
          <w:iCs/>
          <w:noProof/>
        </w:rPr>
        <w:t>Ve Şimdi İyi Haberler</w:t>
      </w:r>
      <w:r w:rsidRPr="002949D0">
        <w:rPr>
          <w:rFonts w:cstheme="minorHAnsi"/>
          <w:bCs/>
          <w:noProof/>
        </w:rPr>
        <w:t xml:space="preserve"> </w:t>
      </w:r>
      <w:r w:rsidR="007A341E" w:rsidRPr="002949D0">
        <w:rPr>
          <w:rFonts w:cstheme="minorHAnsi"/>
          <w:bCs/>
          <w:noProof/>
        </w:rPr>
        <w:t>sergi</w:t>
      </w:r>
      <w:r w:rsidRPr="002949D0">
        <w:rPr>
          <w:rFonts w:cstheme="minorHAnsi"/>
          <w:bCs/>
          <w:noProof/>
        </w:rPr>
        <w:t>sini</w:t>
      </w:r>
      <w:r w:rsidR="007A341E" w:rsidRPr="002949D0">
        <w:rPr>
          <w:rFonts w:cstheme="minorHAnsi"/>
          <w:bCs/>
          <w:noProof/>
        </w:rPr>
        <w:t xml:space="preserve"> </w:t>
      </w:r>
      <w:r w:rsidRPr="002949D0">
        <w:rPr>
          <w:rFonts w:cstheme="minorHAnsi"/>
          <w:bCs/>
          <w:noProof/>
        </w:rPr>
        <w:t xml:space="preserve">fiziksel ortamda gezme fırsatı </w:t>
      </w:r>
      <w:r w:rsidR="00C536A7" w:rsidRPr="002949D0">
        <w:rPr>
          <w:rFonts w:cstheme="minorHAnsi"/>
          <w:bCs/>
          <w:noProof/>
        </w:rPr>
        <w:t>bula</w:t>
      </w:r>
      <w:r w:rsidRPr="002949D0">
        <w:rPr>
          <w:rFonts w:cstheme="minorHAnsi"/>
          <w:bCs/>
          <w:noProof/>
        </w:rPr>
        <w:t>mayan sanatseverler</w:t>
      </w:r>
      <w:r w:rsidR="00C536A7" w:rsidRPr="002949D0">
        <w:rPr>
          <w:rFonts w:cstheme="minorHAnsi"/>
          <w:bCs/>
          <w:noProof/>
        </w:rPr>
        <w:t xml:space="preserve"> için</w:t>
      </w:r>
      <w:r w:rsidRPr="002949D0">
        <w:rPr>
          <w:rFonts w:cstheme="minorHAnsi"/>
        </w:rPr>
        <w:t xml:space="preserve"> </w:t>
      </w:r>
      <w:r w:rsidRPr="002949D0">
        <w:rPr>
          <w:rFonts w:cstheme="minorHAnsi"/>
          <w:b/>
          <w:bCs/>
        </w:rPr>
        <w:t xml:space="preserve">30 Haziran </w:t>
      </w:r>
      <w:r w:rsidRPr="002949D0">
        <w:rPr>
          <w:rFonts w:cstheme="minorHAnsi"/>
        </w:rPr>
        <w:t xml:space="preserve">ve </w:t>
      </w:r>
      <w:r w:rsidRPr="002949D0">
        <w:rPr>
          <w:rFonts w:cstheme="minorHAnsi"/>
          <w:b/>
          <w:bCs/>
        </w:rPr>
        <w:t>28 Temmuz</w:t>
      </w:r>
      <w:r w:rsidRPr="002949D0">
        <w:rPr>
          <w:rFonts w:cstheme="minorHAnsi"/>
        </w:rPr>
        <w:t xml:space="preserve"> tarihlerinde </w:t>
      </w:r>
      <w:r w:rsidRPr="002949D0">
        <w:rPr>
          <w:rFonts w:cstheme="minorHAnsi"/>
          <w:bCs/>
          <w:noProof/>
        </w:rPr>
        <w:t>çevrimiçi rehberli tur</w:t>
      </w:r>
      <w:r w:rsidR="00C536A7" w:rsidRPr="002949D0">
        <w:rPr>
          <w:rFonts w:cstheme="minorHAnsi"/>
          <w:bCs/>
          <w:noProof/>
        </w:rPr>
        <w:t xml:space="preserve">lar </w:t>
      </w:r>
      <w:r w:rsidR="002949D0" w:rsidRPr="002949D0">
        <w:rPr>
          <w:rFonts w:cstheme="minorHAnsi"/>
          <w:bCs/>
          <w:noProof/>
        </w:rPr>
        <w:t xml:space="preserve">düzenliyor. </w:t>
      </w:r>
      <w:r w:rsidR="007A341E" w:rsidRPr="002949D0">
        <w:rPr>
          <w:rFonts w:cstheme="minorHAnsi"/>
          <w:bCs/>
          <w:noProof/>
        </w:rPr>
        <w:t>Annette ve Peter Nobel Koleksiyonu’ndan kapsamlı bir seçkinin bir araya getirildiği sergi, yalnızca modern sanat tarihinin hatlarını izlemekle kalmıyor</w:t>
      </w:r>
      <w:r w:rsidR="002949D0" w:rsidRPr="002949D0">
        <w:rPr>
          <w:rFonts w:cstheme="minorHAnsi"/>
          <w:bCs/>
          <w:noProof/>
        </w:rPr>
        <w:t>,</w:t>
      </w:r>
      <w:r w:rsidR="007A341E" w:rsidRPr="002949D0">
        <w:rPr>
          <w:rFonts w:cstheme="minorHAnsi"/>
          <w:bCs/>
          <w:noProof/>
        </w:rPr>
        <w:t xml:space="preserve"> son 150 yılın bilim, kültür ve siyasetteki en can alıcı meselelerini ele alan bir çalışma alanı niteliği de taşıyor. Resim, fotoğraf, kolaj, desen, yerleştirme, video gibi farklı ifade araçlarından oluşan eserlerin yer aldığı sergi</w:t>
      </w:r>
      <w:r w:rsidR="002949D0" w:rsidRPr="002949D0">
        <w:rPr>
          <w:rFonts w:cstheme="minorHAnsi"/>
          <w:bCs/>
          <w:noProof/>
        </w:rPr>
        <w:t>yi</w:t>
      </w:r>
      <w:r w:rsidR="007A341E" w:rsidRPr="002949D0">
        <w:rPr>
          <w:rFonts w:cstheme="minorHAnsi"/>
          <w:bCs/>
          <w:noProof/>
        </w:rPr>
        <w:t>,</w:t>
      </w:r>
      <w:r w:rsidR="002949D0" w:rsidRPr="002949D0">
        <w:rPr>
          <w:rFonts w:cstheme="minorHAnsi"/>
          <w:bCs/>
          <w:noProof/>
        </w:rPr>
        <w:t xml:space="preserve"> çevrimiçi rehberli tur ile 3 boyutlu olarak gezen katılımcılar</w:t>
      </w:r>
      <w:r w:rsidR="007A341E" w:rsidRPr="002949D0">
        <w:rPr>
          <w:rFonts w:cstheme="minorHAnsi"/>
          <w:bCs/>
          <w:noProof/>
        </w:rPr>
        <w:t xml:space="preserve"> modern ve güncel sanatın en önemli dönemlerini izlemeye olana</w:t>
      </w:r>
      <w:r w:rsidR="002949D0" w:rsidRPr="002949D0">
        <w:rPr>
          <w:rFonts w:cstheme="minorHAnsi"/>
          <w:bCs/>
          <w:noProof/>
        </w:rPr>
        <w:t>ğı buluyor</w:t>
      </w:r>
      <w:r w:rsidR="007A341E" w:rsidRPr="002949D0">
        <w:rPr>
          <w:rFonts w:cstheme="minorHAnsi"/>
          <w:bCs/>
          <w:noProof/>
        </w:rPr>
        <w:t>.</w:t>
      </w:r>
    </w:p>
    <w:p w14:paraId="15AE9C5E" w14:textId="66B189B4" w:rsidR="00800DC2" w:rsidRDefault="00800DC2" w:rsidP="00A158D8">
      <w:pPr>
        <w:jc w:val="both"/>
        <w:rPr>
          <w:rFonts w:ascii="Trebuchet MS" w:hAnsi="Trebuchet MS"/>
          <w:b/>
          <w:i/>
          <w:color w:val="C00000"/>
          <w:sz w:val="20"/>
          <w:szCs w:val="20"/>
        </w:rPr>
      </w:pPr>
    </w:p>
    <w:p w14:paraId="43FCAA23" w14:textId="77777777" w:rsidR="00800DC2" w:rsidRPr="002172FF" w:rsidRDefault="00800DC2" w:rsidP="00A158D8">
      <w:pPr>
        <w:jc w:val="both"/>
        <w:rPr>
          <w:rFonts w:cstheme="minorHAnsi"/>
          <w:b/>
          <w:u w:val="single"/>
        </w:rPr>
      </w:pPr>
    </w:p>
    <w:p w14:paraId="54AB40A3" w14:textId="27CD53F8" w:rsidR="008B69DD" w:rsidRPr="008B6708" w:rsidRDefault="00B17372" w:rsidP="00A158D8">
      <w:pPr>
        <w:jc w:val="both"/>
        <w:rPr>
          <w:rFonts w:ascii="Calibri" w:hAnsi="Calibri" w:cs="Calibri"/>
          <w:b/>
          <w:sz w:val="20"/>
          <w:szCs w:val="20"/>
          <w:u w:val="single"/>
        </w:rPr>
      </w:pPr>
      <w:r w:rsidRPr="008B6708">
        <w:rPr>
          <w:rFonts w:cstheme="minorHAnsi"/>
          <w:b/>
          <w:sz w:val="20"/>
          <w:szCs w:val="20"/>
          <w:u w:val="single"/>
        </w:rPr>
        <w:t>“</w:t>
      </w:r>
      <w:r w:rsidR="008B69DD" w:rsidRPr="008B6708">
        <w:rPr>
          <w:rFonts w:cstheme="minorHAnsi"/>
          <w:b/>
          <w:sz w:val="20"/>
          <w:szCs w:val="20"/>
          <w:u w:val="single"/>
        </w:rPr>
        <w:t>Ve Şimdi İyi Haberler</w:t>
      </w:r>
      <w:r w:rsidRPr="008B6708">
        <w:rPr>
          <w:rFonts w:cstheme="minorHAnsi"/>
          <w:b/>
          <w:sz w:val="20"/>
          <w:szCs w:val="20"/>
          <w:u w:val="single"/>
        </w:rPr>
        <w:t>”</w:t>
      </w:r>
      <w:r w:rsidR="008B69DD" w:rsidRPr="008B6708">
        <w:rPr>
          <w:rFonts w:cstheme="minorHAnsi"/>
          <w:b/>
          <w:sz w:val="20"/>
          <w:szCs w:val="20"/>
          <w:u w:val="single"/>
        </w:rPr>
        <w:t xml:space="preserve"> Etkinlik Programı</w:t>
      </w:r>
      <w:r w:rsidR="002949D0" w:rsidRPr="008B6708">
        <w:rPr>
          <w:rFonts w:ascii="Calibri" w:hAnsi="Calibri" w:cs="Calibri"/>
          <w:b/>
          <w:sz w:val="20"/>
          <w:szCs w:val="20"/>
          <w:u w:val="single"/>
        </w:rPr>
        <w:t>:</w:t>
      </w:r>
    </w:p>
    <w:p w14:paraId="48DB8C73" w14:textId="77777777" w:rsidR="008B69DD" w:rsidRPr="008B6708" w:rsidRDefault="008B69DD" w:rsidP="00A158D8">
      <w:pPr>
        <w:jc w:val="both"/>
        <w:rPr>
          <w:rFonts w:cstheme="minorHAnsi"/>
          <w:sz w:val="20"/>
          <w:szCs w:val="20"/>
        </w:rPr>
      </w:pPr>
    </w:p>
    <w:p w14:paraId="29A7EC73" w14:textId="77777777" w:rsidR="008B69DD" w:rsidRPr="008B6708" w:rsidRDefault="008B69DD" w:rsidP="00A158D8">
      <w:pPr>
        <w:jc w:val="both"/>
        <w:rPr>
          <w:rFonts w:cstheme="minorHAnsi"/>
          <w:b/>
          <w:sz w:val="20"/>
          <w:szCs w:val="20"/>
        </w:rPr>
      </w:pPr>
      <w:r w:rsidRPr="008B6708">
        <w:rPr>
          <w:rFonts w:cstheme="minorHAnsi"/>
          <w:b/>
          <w:sz w:val="20"/>
          <w:szCs w:val="20"/>
        </w:rPr>
        <w:t>Konuşma: “Facebook’ta İyi Görünmenin Yolları: Basın Sonrası Dönem”</w:t>
      </w:r>
    </w:p>
    <w:p w14:paraId="2A26B4FF" w14:textId="77777777" w:rsidR="008B69DD" w:rsidRPr="008B6708" w:rsidRDefault="008B69DD" w:rsidP="00A158D8">
      <w:pPr>
        <w:jc w:val="both"/>
        <w:rPr>
          <w:rFonts w:cstheme="minorHAnsi"/>
          <w:sz w:val="20"/>
          <w:szCs w:val="20"/>
        </w:rPr>
      </w:pPr>
      <w:r w:rsidRPr="008B6708">
        <w:rPr>
          <w:rFonts w:cstheme="minorHAnsi"/>
          <w:sz w:val="20"/>
          <w:szCs w:val="20"/>
        </w:rPr>
        <w:t>15 Haziran Çarşamba, 18.30</w:t>
      </w:r>
    </w:p>
    <w:p w14:paraId="29FA5D79" w14:textId="3E5340D4" w:rsidR="008B69DD" w:rsidRPr="008B6708" w:rsidRDefault="008B69DD" w:rsidP="00A158D8">
      <w:pPr>
        <w:jc w:val="both"/>
        <w:rPr>
          <w:rFonts w:cstheme="minorHAnsi"/>
          <w:sz w:val="20"/>
          <w:szCs w:val="20"/>
        </w:rPr>
      </w:pPr>
    </w:p>
    <w:p w14:paraId="1AEACB13" w14:textId="634B66F5" w:rsidR="00B17372" w:rsidRPr="008B6708" w:rsidRDefault="00B17372" w:rsidP="00A158D8">
      <w:pPr>
        <w:jc w:val="both"/>
        <w:rPr>
          <w:rFonts w:cstheme="minorHAnsi"/>
          <w:b/>
          <w:bCs/>
          <w:sz w:val="20"/>
          <w:szCs w:val="20"/>
        </w:rPr>
      </w:pPr>
      <w:r w:rsidRPr="008B6708">
        <w:rPr>
          <w:rFonts w:cstheme="minorHAnsi"/>
          <w:b/>
          <w:bCs/>
          <w:sz w:val="20"/>
          <w:szCs w:val="20"/>
        </w:rPr>
        <w:t xml:space="preserve">Çevrimiçi </w:t>
      </w:r>
      <w:r w:rsidR="008B6708" w:rsidRPr="008B6708">
        <w:rPr>
          <w:rFonts w:cstheme="minorHAnsi"/>
          <w:b/>
          <w:bCs/>
          <w:sz w:val="20"/>
          <w:szCs w:val="20"/>
        </w:rPr>
        <w:t>s</w:t>
      </w:r>
      <w:r w:rsidRPr="008B6708">
        <w:rPr>
          <w:rFonts w:cstheme="minorHAnsi"/>
          <w:b/>
          <w:bCs/>
          <w:sz w:val="20"/>
          <w:szCs w:val="20"/>
        </w:rPr>
        <w:t>ergi turu</w:t>
      </w:r>
      <w:r w:rsidR="002D4DB9" w:rsidRPr="008B6708">
        <w:rPr>
          <w:rFonts w:cstheme="minorHAnsi"/>
          <w:b/>
          <w:bCs/>
          <w:sz w:val="20"/>
          <w:szCs w:val="20"/>
        </w:rPr>
        <w:t>: “Ve Şimdi İyi Haberler”</w:t>
      </w:r>
    </w:p>
    <w:p w14:paraId="3A58F991" w14:textId="6D5CF185" w:rsidR="00B17372" w:rsidRPr="008B6708" w:rsidRDefault="00B17372" w:rsidP="00A158D8">
      <w:pPr>
        <w:jc w:val="both"/>
        <w:rPr>
          <w:rFonts w:cstheme="minorHAnsi"/>
          <w:sz w:val="20"/>
          <w:szCs w:val="20"/>
        </w:rPr>
      </w:pPr>
      <w:r w:rsidRPr="008B6708">
        <w:rPr>
          <w:rFonts w:cstheme="minorHAnsi"/>
          <w:sz w:val="20"/>
          <w:szCs w:val="20"/>
        </w:rPr>
        <w:t>30 Haziran Perşembe, 19.30</w:t>
      </w:r>
    </w:p>
    <w:p w14:paraId="43758933" w14:textId="4B7FEC17" w:rsidR="00B17372" w:rsidRPr="008B6708" w:rsidRDefault="00B17372" w:rsidP="00A158D8">
      <w:pPr>
        <w:jc w:val="both"/>
        <w:rPr>
          <w:rFonts w:cstheme="minorHAnsi"/>
          <w:sz w:val="20"/>
          <w:szCs w:val="20"/>
        </w:rPr>
      </w:pPr>
      <w:r w:rsidRPr="008B6708">
        <w:rPr>
          <w:rFonts w:cstheme="minorHAnsi"/>
          <w:sz w:val="20"/>
          <w:szCs w:val="20"/>
        </w:rPr>
        <w:t>28 Temmuz Perşembe, 19.30</w:t>
      </w:r>
    </w:p>
    <w:p w14:paraId="609F18C4" w14:textId="77777777" w:rsidR="00B17372" w:rsidRPr="002172FF" w:rsidRDefault="00B17372" w:rsidP="00A158D8">
      <w:pPr>
        <w:jc w:val="both"/>
        <w:rPr>
          <w:rFonts w:cstheme="minorHAnsi"/>
        </w:rPr>
      </w:pPr>
    </w:p>
    <w:p w14:paraId="04E0C5B3" w14:textId="77777777" w:rsidR="008B69DD" w:rsidRPr="008B6708" w:rsidRDefault="008B69DD" w:rsidP="00A158D8">
      <w:pPr>
        <w:jc w:val="both"/>
        <w:rPr>
          <w:rFonts w:ascii="Calibri" w:eastAsia="Calibri" w:hAnsi="Calibri" w:cs="Calibri"/>
          <w:u w:val="single" w:color="0563C1"/>
        </w:rPr>
      </w:pPr>
      <w:r w:rsidRPr="008B6708">
        <w:rPr>
          <w:rFonts w:ascii="Calibri" w:eastAsia="Calibri" w:hAnsi="Calibri" w:cs="Calibri"/>
          <w:b/>
          <w:bCs/>
          <w:u w:val="single" w:color="000000"/>
          <w:lang w:eastAsia="tr-TR"/>
        </w:rPr>
        <w:lastRenderedPageBreak/>
        <w:t>Detaylı Bilgi:</w:t>
      </w:r>
      <w:r w:rsidRPr="008B6708">
        <w:rPr>
          <w:rFonts w:ascii="Calibri" w:eastAsia="Calibri" w:hAnsi="Calibri" w:cs="Calibri"/>
          <w:u w:val="single" w:color="000000"/>
          <w:lang w:eastAsia="tr-TR"/>
        </w:rPr>
        <w:t xml:space="preserve"> </w:t>
      </w:r>
    </w:p>
    <w:p w14:paraId="3E0D163B" w14:textId="77777777" w:rsidR="008B69DD" w:rsidRPr="008B6708" w:rsidRDefault="008B69DD" w:rsidP="00A158D8">
      <w:pPr>
        <w:jc w:val="both"/>
        <w:rPr>
          <w:rFonts w:ascii="Calibri" w:eastAsia="Arial" w:hAnsi="Calibri" w:cs="Calibri"/>
          <w:u w:val="single" w:color="0563C1"/>
          <w:lang w:eastAsia="tr-TR"/>
        </w:rPr>
      </w:pPr>
      <w:r w:rsidRPr="008B6708">
        <w:rPr>
          <w:rFonts w:ascii="Calibri" w:eastAsia="Calibri" w:hAnsi="Calibri" w:cs="Calibri"/>
          <w:u w:color="000000"/>
          <w:lang w:eastAsia="tr-TR"/>
        </w:rPr>
        <w:t xml:space="preserve">Amber Eroyan - Grup 7 İletişim / </w:t>
      </w:r>
      <w:hyperlink r:id="rId10" w:history="1">
        <w:r w:rsidRPr="008B6708">
          <w:rPr>
            <w:rFonts w:ascii="Calibri" w:eastAsia="Calibri" w:hAnsi="Calibri" w:cs="Calibri"/>
            <w:u w:val="single" w:color="0563C1"/>
            <w:lang w:eastAsia="tr-TR"/>
          </w:rPr>
          <w:t>aeroyan@grup7.com.tr</w:t>
        </w:r>
      </w:hyperlink>
      <w:r w:rsidRPr="008B6708">
        <w:rPr>
          <w:rFonts w:ascii="Calibri" w:eastAsia="Calibri" w:hAnsi="Calibri" w:cs="Calibri"/>
          <w:u w:val="single" w:color="0563C1"/>
          <w:lang w:eastAsia="tr-TR"/>
        </w:rPr>
        <w:t xml:space="preserve"> (</w:t>
      </w:r>
      <w:r w:rsidRPr="008B6708">
        <w:rPr>
          <w:rFonts w:ascii="Calibri" w:eastAsia="Calibri" w:hAnsi="Calibri" w:cs="Calibri"/>
          <w:u w:color="000000"/>
          <w:lang w:eastAsia="tr-TR"/>
        </w:rPr>
        <w:t xml:space="preserve">212) 292 13 13 </w:t>
      </w:r>
    </w:p>
    <w:p w14:paraId="171AA3BD" w14:textId="77777777" w:rsidR="008B69DD" w:rsidRPr="008B6708" w:rsidRDefault="008B69DD" w:rsidP="00A158D8">
      <w:pPr>
        <w:jc w:val="both"/>
        <w:rPr>
          <w:rFonts w:ascii="Calibri" w:eastAsia="Calibri" w:hAnsi="Calibri" w:cs="Calibri"/>
          <w:u w:color="000000"/>
          <w:lang w:eastAsia="tr-TR"/>
        </w:rPr>
      </w:pPr>
      <w:r w:rsidRPr="008B6708">
        <w:rPr>
          <w:rFonts w:ascii="Calibri" w:eastAsia="Calibri" w:hAnsi="Calibri" w:cs="Calibri"/>
          <w:u w:color="000000"/>
          <w:lang w:eastAsia="tr-TR"/>
        </w:rPr>
        <w:t xml:space="preserve">Büşra Mutlu - Pera Müzesi / </w:t>
      </w:r>
      <w:hyperlink r:id="rId11" w:history="1">
        <w:r w:rsidRPr="008B6708">
          <w:rPr>
            <w:rFonts w:ascii="Calibri" w:eastAsia="Calibri" w:hAnsi="Calibri" w:cs="Calibri"/>
            <w:u w:val="single" w:color="0563C1"/>
            <w:lang w:eastAsia="tr-TR"/>
          </w:rPr>
          <w:t>busra.mutlu@peramuzesi.org.tr</w:t>
        </w:r>
      </w:hyperlink>
      <w:r w:rsidRPr="008B6708">
        <w:rPr>
          <w:rFonts w:ascii="Calibri" w:eastAsia="Calibri" w:hAnsi="Calibri" w:cs="Calibri"/>
          <w:u w:color="000000"/>
          <w:lang w:eastAsia="tr-TR"/>
        </w:rPr>
        <w:t xml:space="preserve"> (212) 334 09 00</w:t>
      </w:r>
    </w:p>
    <w:p w14:paraId="74083604" w14:textId="77777777" w:rsidR="008B69DD" w:rsidRPr="002172FF" w:rsidRDefault="008B69DD" w:rsidP="00A158D8">
      <w:pPr>
        <w:jc w:val="both"/>
        <w:rPr>
          <w:rFonts w:cstheme="minorHAnsi"/>
          <w:b/>
          <w:bCs/>
          <w:color w:val="767171" w:themeColor="background2" w:themeShade="80"/>
          <w:sz w:val="20"/>
          <w:szCs w:val="20"/>
        </w:rPr>
      </w:pPr>
    </w:p>
    <w:p w14:paraId="106BEA24" w14:textId="77777777" w:rsidR="002172FF" w:rsidRDefault="002172FF" w:rsidP="00A158D8">
      <w:pPr>
        <w:jc w:val="both"/>
        <w:rPr>
          <w:rFonts w:cstheme="minorHAnsi"/>
          <w:b/>
          <w:bCs/>
          <w:color w:val="767171" w:themeColor="background2" w:themeShade="80"/>
          <w:sz w:val="20"/>
          <w:szCs w:val="20"/>
        </w:rPr>
      </w:pPr>
    </w:p>
    <w:p w14:paraId="7A0D25AB" w14:textId="27AF7017" w:rsidR="008B69DD" w:rsidRPr="002172FF" w:rsidRDefault="008B69DD" w:rsidP="00A158D8">
      <w:pPr>
        <w:jc w:val="both"/>
        <w:rPr>
          <w:rFonts w:cstheme="minorHAnsi"/>
          <w:b/>
          <w:bCs/>
          <w:color w:val="767171" w:themeColor="background2" w:themeShade="80"/>
          <w:sz w:val="20"/>
          <w:szCs w:val="20"/>
        </w:rPr>
      </w:pPr>
      <w:r w:rsidRPr="002172FF">
        <w:rPr>
          <w:rFonts w:cstheme="minorHAnsi"/>
          <w:b/>
          <w:bCs/>
          <w:color w:val="767171" w:themeColor="background2" w:themeShade="80"/>
          <w:sz w:val="20"/>
          <w:szCs w:val="20"/>
        </w:rPr>
        <w:t>E</w:t>
      </w:r>
      <w:r w:rsidR="00802C32" w:rsidRPr="002172FF">
        <w:rPr>
          <w:rFonts w:cstheme="minorHAnsi"/>
          <w:b/>
          <w:bCs/>
          <w:color w:val="767171" w:themeColor="background2" w:themeShade="80"/>
          <w:sz w:val="20"/>
          <w:szCs w:val="20"/>
        </w:rPr>
        <w:t>rkan Saka</w:t>
      </w:r>
      <w:r w:rsidRPr="002172FF">
        <w:rPr>
          <w:rFonts w:cstheme="minorHAnsi"/>
          <w:b/>
          <w:bCs/>
          <w:color w:val="767171" w:themeColor="background2" w:themeShade="80"/>
          <w:sz w:val="20"/>
          <w:szCs w:val="20"/>
        </w:rPr>
        <w:t xml:space="preserve"> hakkında </w:t>
      </w:r>
    </w:p>
    <w:p w14:paraId="7D499CB8" w14:textId="3F1DA6E4" w:rsidR="00802C32" w:rsidRPr="002172FF" w:rsidRDefault="00802C32" w:rsidP="00A158D8">
      <w:pPr>
        <w:jc w:val="both"/>
        <w:rPr>
          <w:rFonts w:cstheme="minorHAnsi"/>
          <w:color w:val="767171" w:themeColor="background2" w:themeShade="80"/>
          <w:sz w:val="20"/>
          <w:szCs w:val="20"/>
        </w:rPr>
      </w:pPr>
      <w:r w:rsidRPr="002172FF">
        <w:rPr>
          <w:rFonts w:cstheme="minorHAnsi"/>
          <w:color w:val="767171" w:themeColor="background2" w:themeShade="80"/>
          <w:sz w:val="20"/>
          <w:szCs w:val="20"/>
        </w:rPr>
        <w:t>Doç. Dr. Erkan Saka İstanbul Bilgi Üniversitesi Yeni Medya ve İletişim bölümünde öğretim üyesidir. Dijital gazetecilik, yeni medya kültürleri, dijital antropoloji alanında dersler veren Erkan Saka lisans ve yüksek lisans derecelerini Boğaziçi Üniversitesi Sosyoloji bölümünden aldı. Doktorasını antropoloji alanında Rice University (Houston, ABD)’de tamamlayan Saka bir dönem UC Irvine Antropoloji bölümünde, bir dönem de MIT Bilim ve Teknoloji Çalışmaları bölümünde misafir araştırmacı olarak bulundu. 2004 yılından beri sürdürdüğü bir blogu (www.erkansaka.net), yeni medya kültürlerine odaklanan SosyalKafa (</w:t>
      </w:r>
      <w:hyperlink r:id="rId12" w:history="1">
        <w:r w:rsidR="002172FF" w:rsidRPr="002172FF">
          <w:rPr>
            <w:rStyle w:val="Kpr"/>
            <w:rFonts w:cstheme="minorHAnsi"/>
            <w:sz w:val="20"/>
            <w:szCs w:val="20"/>
          </w:rPr>
          <w:t>http://www.sosyalkafa.net</w:t>
        </w:r>
      </w:hyperlink>
      <w:r w:rsidRPr="002172FF">
        <w:rPr>
          <w:rFonts w:cstheme="minorHAnsi"/>
          <w:color w:val="767171" w:themeColor="background2" w:themeShade="80"/>
          <w:sz w:val="20"/>
          <w:szCs w:val="20"/>
        </w:rPr>
        <w:t xml:space="preserve">) adlı bir projesi var. Son çalışmaları arasında </w:t>
      </w:r>
      <w:r w:rsidRPr="002172FF">
        <w:rPr>
          <w:rFonts w:cstheme="minorHAnsi"/>
          <w:i/>
          <w:iCs/>
          <w:color w:val="767171" w:themeColor="background2" w:themeShade="80"/>
          <w:sz w:val="20"/>
          <w:szCs w:val="20"/>
        </w:rPr>
        <w:t xml:space="preserve">Social Media and Politics in Turkey. Social Media and Politics in Turkey: A Journey through Citizen Journalism, Political Trolling, and Fake News </w:t>
      </w:r>
      <w:r w:rsidRPr="002172FF">
        <w:rPr>
          <w:rFonts w:cstheme="minorHAnsi"/>
          <w:color w:val="767171" w:themeColor="background2" w:themeShade="80"/>
          <w:sz w:val="20"/>
          <w:szCs w:val="20"/>
        </w:rPr>
        <w:t xml:space="preserve">(Lexington Books: 2019) adlı kitabı ve </w:t>
      </w:r>
      <w:r w:rsidR="002172FF">
        <w:rPr>
          <w:rFonts w:cstheme="minorHAnsi"/>
          <w:i/>
          <w:iCs/>
          <w:color w:val="767171" w:themeColor="background2" w:themeShade="80"/>
          <w:sz w:val="20"/>
          <w:szCs w:val="20"/>
        </w:rPr>
        <w:t xml:space="preserve">The </w:t>
      </w:r>
      <w:r w:rsidRPr="002172FF">
        <w:rPr>
          <w:rFonts w:cstheme="minorHAnsi"/>
          <w:i/>
          <w:iCs/>
          <w:color w:val="767171" w:themeColor="background2" w:themeShade="80"/>
          <w:sz w:val="20"/>
          <w:szCs w:val="20"/>
        </w:rPr>
        <w:t>International Encyclopedia of Gender, Media</w:t>
      </w:r>
      <w:r w:rsidR="002172FF" w:rsidRPr="002172FF">
        <w:rPr>
          <w:rFonts w:cstheme="minorHAnsi"/>
          <w:i/>
          <w:iCs/>
          <w:color w:val="767171" w:themeColor="background2" w:themeShade="80"/>
          <w:sz w:val="20"/>
          <w:szCs w:val="20"/>
        </w:rPr>
        <w:t xml:space="preserve"> a</w:t>
      </w:r>
      <w:r w:rsidRPr="002172FF">
        <w:rPr>
          <w:rFonts w:cstheme="minorHAnsi"/>
          <w:i/>
          <w:iCs/>
          <w:color w:val="767171" w:themeColor="background2" w:themeShade="80"/>
          <w:sz w:val="20"/>
          <w:szCs w:val="20"/>
        </w:rPr>
        <w:t>nd Communication</w:t>
      </w:r>
      <w:r w:rsidRPr="002172FF">
        <w:rPr>
          <w:rFonts w:cstheme="minorHAnsi"/>
          <w:color w:val="767171" w:themeColor="background2" w:themeShade="80"/>
          <w:sz w:val="20"/>
          <w:szCs w:val="20"/>
        </w:rPr>
        <w:t xml:space="preserve"> </w:t>
      </w:r>
      <w:r w:rsidR="000B1CEB">
        <w:rPr>
          <w:rFonts w:cstheme="minorHAnsi"/>
          <w:color w:val="767171" w:themeColor="background2" w:themeShade="80"/>
          <w:sz w:val="20"/>
          <w:szCs w:val="20"/>
        </w:rPr>
        <w:t xml:space="preserve">içinde yer alan </w:t>
      </w:r>
      <w:r w:rsidR="000B1CEB" w:rsidRPr="000B1CEB">
        <w:rPr>
          <w:rFonts w:cstheme="minorHAnsi"/>
          <w:color w:val="767171" w:themeColor="background2" w:themeShade="80"/>
          <w:sz w:val="20"/>
          <w:szCs w:val="20"/>
        </w:rPr>
        <w:t>“Big data and gender-biased algorithms”</w:t>
      </w:r>
      <w:r w:rsidR="000B1CEB" w:rsidRPr="002172FF">
        <w:rPr>
          <w:rFonts w:cstheme="minorHAnsi"/>
          <w:i/>
          <w:iCs/>
          <w:color w:val="767171" w:themeColor="background2" w:themeShade="80"/>
          <w:sz w:val="20"/>
          <w:szCs w:val="20"/>
        </w:rPr>
        <w:t xml:space="preserve"> </w:t>
      </w:r>
      <w:r w:rsidR="000B1CEB">
        <w:rPr>
          <w:rFonts w:cstheme="minorHAnsi"/>
          <w:color w:val="767171" w:themeColor="background2" w:themeShade="80"/>
          <w:sz w:val="20"/>
          <w:szCs w:val="20"/>
        </w:rPr>
        <w:t>başlıklı</w:t>
      </w:r>
      <w:r w:rsidR="002172FF">
        <w:rPr>
          <w:rFonts w:cstheme="minorHAnsi"/>
          <w:color w:val="767171" w:themeColor="background2" w:themeShade="80"/>
          <w:sz w:val="20"/>
          <w:szCs w:val="20"/>
        </w:rPr>
        <w:t xml:space="preserve"> </w:t>
      </w:r>
      <w:r w:rsidRPr="002172FF">
        <w:rPr>
          <w:rFonts w:cstheme="minorHAnsi"/>
          <w:color w:val="767171" w:themeColor="background2" w:themeShade="80"/>
          <w:sz w:val="20"/>
          <w:szCs w:val="20"/>
        </w:rPr>
        <w:t>yazısı sayılabilir.</w:t>
      </w:r>
    </w:p>
    <w:p w14:paraId="41F62A60" w14:textId="77777777" w:rsidR="008B69DD" w:rsidRPr="002172FF" w:rsidRDefault="008B69DD" w:rsidP="00A158D8">
      <w:pPr>
        <w:jc w:val="both"/>
        <w:rPr>
          <w:rFonts w:cstheme="minorHAnsi"/>
          <w:bCs/>
          <w:sz w:val="24"/>
          <w:szCs w:val="24"/>
        </w:rPr>
      </w:pPr>
    </w:p>
    <w:p w14:paraId="3C31D295" w14:textId="56260443" w:rsidR="002571C5" w:rsidRPr="002172FF" w:rsidRDefault="00802C32" w:rsidP="00A158D8">
      <w:pPr>
        <w:jc w:val="both"/>
        <w:rPr>
          <w:rFonts w:cstheme="minorHAnsi"/>
          <w:b/>
          <w:bCs/>
          <w:color w:val="767171" w:themeColor="background2" w:themeShade="80"/>
          <w:sz w:val="20"/>
          <w:szCs w:val="20"/>
        </w:rPr>
      </w:pPr>
      <w:r w:rsidRPr="002172FF">
        <w:rPr>
          <w:rFonts w:cstheme="minorHAnsi"/>
          <w:b/>
          <w:bCs/>
          <w:color w:val="767171" w:themeColor="background2" w:themeShade="80"/>
          <w:sz w:val="20"/>
          <w:szCs w:val="20"/>
        </w:rPr>
        <w:t xml:space="preserve">Kerem Ozan </w:t>
      </w:r>
      <w:r w:rsidR="002172FF">
        <w:rPr>
          <w:rFonts w:cstheme="minorHAnsi"/>
          <w:b/>
          <w:bCs/>
          <w:color w:val="767171" w:themeColor="background2" w:themeShade="80"/>
          <w:sz w:val="20"/>
          <w:szCs w:val="20"/>
        </w:rPr>
        <w:t>B</w:t>
      </w:r>
      <w:r w:rsidRPr="002172FF">
        <w:rPr>
          <w:rFonts w:cstheme="minorHAnsi"/>
          <w:b/>
          <w:bCs/>
          <w:color w:val="767171" w:themeColor="background2" w:themeShade="80"/>
          <w:sz w:val="20"/>
          <w:szCs w:val="20"/>
        </w:rPr>
        <w:t>ayraktar</w:t>
      </w:r>
      <w:r w:rsidR="002571C5" w:rsidRPr="002172FF">
        <w:rPr>
          <w:rFonts w:cstheme="minorHAnsi"/>
          <w:b/>
          <w:bCs/>
          <w:color w:val="767171" w:themeColor="background2" w:themeShade="80"/>
          <w:sz w:val="20"/>
          <w:szCs w:val="20"/>
        </w:rPr>
        <w:t xml:space="preserve"> hakkında</w:t>
      </w:r>
    </w:p>
    <w:p w14:paraId="01067AD4" w14:textId="7DDD6641" w:rsidR="00810DE6" w:rsidRPr="002172FF" w:rsidRDefault="000B1CEB" w:rsidP="00A158D8">
      <w:pPr>
        <w:jc w:val="both"/>
        <w:rPr>
          <w:rFonts w:cstheme="minorHAnsi"/>
          <w:color w:val="767171" w:themeColor="background2" w:themeShade="80"/>
          <w:sz w:val="20"/>
          <w:szCs w:val="20"/>
        </w:rPr>
      </w:pPr>
      <w:r>
        <w:rPr>
          <w:rFonts w:cstheme="minorHAnsi"/>
          <w:color w:val="767171" w:themeColor="background2" w:themeShade="80"/>
          <w:sz w:val="20"/>
          <w:szCs w:val="20"/>
        </w:rPr>
        <w:t>İ</w:t>
      </w:r>
      <w:r w:rsidR="00802C32" w:rsidRPr="002172FF">
        <w:rPr>
          <w:rFonts w:cstheme="minorHAnsi"/>
          <w:color w:val="767171" w:themeColor="background2" w:themeShade="80"/>
          <w:sz w:val="20"/>
          <w:szCs w:val="20"/>
        </w:rPr>
        <w:t>stilacı bitkiler, oyuncak robotlar, toz parçaları ya da ötegezegenler gibi birbirinden farklı ölçek ve niteliklere sahip nesnelerin etki alanlarına, bireyselleşme süreçlerine ve dönüşümlerine yoğunlaşan düzenlemeler ve araştırmalar gerçekleştirir. Sanatçı animasyon, metin ve ses gibi farklı mecraları sık sık iç içe geçiren melez ifade yöntemleri kullanır. Son dönemde “SAHA Studio”, “Berlin Senatosu Misafir Sanatçı Programı” ve “İstanbul Bienali Çalışma ve Araştırma Programı”na katılan Bayraktar, Marmara Üniversitesi Güzel Sanatlar Enstitüsü’nde Yüksek Lisans ve Sanatta Yeterlik eğitimini tamamlamıştır. 2021 Ekim ayından itibaren, “BAK (Basis for Activist Knowledge)” kurumunda “Fellowship for Situated Practice” grubuyla birlikte çalışmalarına devam etmektedir. Bayraktar, Sanatorium tarafından temsil edilmektedir.</w:t>
      </w:r>
    </w:p>
    <w:p w14:paraId="668514C9" w14:textId="77777777" w:rsidR="00802C32" w:rsidRPr="002172FF" w:rsidRDefault="00802C32" w:rsidP="00A158D8">
      <w:pPr>
        <w:jc w:val="both"/>
        <w:rPr>
          <w:rFonts w:cstheme="minorHAnsi"/>
        </w:rPr>
      </w:pPr>
    </w:p>
    <w:p w14:paraId="64F992C1" w14:textId="77777777" w:rsidR="00703086" w:rsidRPr="002172FF" w:rsidRDefault="00703086" w:rsidP="00A158D8">
      <w:pPr>
        <w:pStyle w:val="AralkYok"/>
        <w:jc w:val="both"/>
        <w:rPr>
          <w:rFonts w:asciiTheme="minorHAnsi" w:hAnsiTheme="minorHAnsi" w:cstheme="minorHAnsi"/>
          <w:b/>
          <w:bCs/>
          <w:noProof/>
          <w:color w:val="767171" w:themeColor="background2" w:themeShade="80"/>
          <w:sz w:val="20"/>
          <w:szCs w:val="20"/>
        </w:rPr>
      </w:pPr>
      <w:r w:rsidRPr="002172FF">
        <w:rPr>
          <w:rFonts w:asciiTheme="minorHAnsi" w:hAnsiTheme="minorHAnsi" w:cstheme="minorHAnsi"/>
          <w:b/>
          <w:bCs/>
          <w:noProof/>
          <w:color w:val="767171" w:themeColor="background2" w:themeShade="80"/>
          <w:sz w:val="20"/>
          <w:szCs w:val="20"/>
        </w:rPr>
        <w:t>Pera Müzesi hakkında</w:t>
      </w:r>
    </w:p>
    <w:p w14:paraId="541127F4" w14:textId="11914DDB" w:rsidR="00E30546" w:rsidRPr="002172FF" w:rsidRDefault="00703086" w:rsidP="00A158D8">
      <w:pPr>
        <w:pStyle w:val="Body"/>
        <w:spacing w:line="240" w:lineRule="auto"/>
        <w:jc w:val="both"/>
        <w:rPr>
          <w:sz w:val="24"/>
          <w:szCs w:val="24"/>
          <w:highlight w:val="yellow"/>
        </w:rPr>
      </w:pPr>
      <w:r w:rsidRPr="002172FF">
        <w:rPr>
          <w:rFonts w:cstheme="minorHAnsi"/>
          <w:noProof/>
          <w:color w:val="767171" w:themeColor="background2" w:themeShade="80"/>
          <w:sz w:val="20"/>
          <w:szCs w:val="20"/>
        </w:rPr>
        <w:t xml:space="preserve">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 </w:t>
      </w:r>
    </w:p>
    <w:p w14:paraId="4BFCF999" w14:textId="77777777" w:rsidR="00551592" w:rsidRPr="002172FF" w:rsidRDefault="00551592" w:rsidP="00A158D8">
      <w:pPr>
        <w:jc w:val="both"/>
        <w:rPr>
          <w:rFonts w:cstheme="minorHAnsi"/>
          <w:sz w:val="28"/>
          <w:szCs w:val="28"/>
        </w:rPr>
      </w:pPr>
    </w:p>
    <w:p w14:paraId="05387780" w14:textId="77777777" w:rsidR="00CE056F" w:rsidRPr="002172FF" w:rsidRDefault="00CE056F" w:rsidP="00A158D8">
      <w:pPr>
        <w:jc w:val="both"/>
        <w:rPr>
          <w:rFonts w:cstheme="minorHAnsi"/>
          <w:sz w:val="24"/>
          <w:szCs w:val="24"/>
        </w:rPr>
      </w:pPr>
    </w:p>
    <w:sectPr w:rsidR="00CE056F" w:rsidRPr="002172FF" w:rsidSect="00823C10">
      <w:headerReference w:type="default" r:id="rId13"/>
      <w:footerReference w:type="default" r:id="rId14"/>
      <w:pgSz w:w="11906" w:h="16838"/>
      <w:pgMar w:top="720" w:right="720" w:bottom="426"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01CA" w14:textId="77777777" w:rsidR="00884ADF" w:rsidRDefault="00884ADF" w:rsidP="0003448B">
      <w:r>
        <w:separator/>
      </w:r>
    </w:p>
  </w:endnote>
  <w:endnote w:type="continuationSeparator" w:id="0">
    <w:p w14:paraId="2CD92811" w14:textId="77777777" w:rsidR="00884ADF" w:rsidRDefault="00884ADF" w:rsidP="0003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EC71" w14:textId="77777777" w:rsidR="00884ADF" w:rsidRDefault="00884ADF" w:rsidP="0003448B">
      <w:r>
        <w:separator/>
      </w:r>
    </w:p>
  </w:footnote>
  <w:footnote w:type="continuationSeparator" w:id="0">
    <w:p w14:paraId="004E265C" w14:textId="77777777" w:rsidR="00884ADF" w:rsidRDefault="00884ADF" w:rsidP="0003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val="en-US"/>
      </w:rPr>
      <w:drawing>
        <wp:inline distT="0" distB="0" distL="0" distR="0" wp14:anchorId="1F385B10" wp14:editId="500A47E8">
          <wp:extent cx="3171825" cy="790575"/>
          <wp:effectExtent l="0" t="0" r="9525" b="0"/>
          <wp:docPr id="7"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70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35E"/>
    <w:rsid w:val="00005B67"/>
    <w:rsid w:val="00005D3A"/>
    <w:rsid w:val="00013A80"/>
    <w:rsid w:val="00020D87"/>
    <w:rsid w:val="0002181D"/>
    <w:rsid w:val="00023657"/>
    <w:rsid w:val="0002429C"/>
    <w:rsid w:val="00024B65"/>
    <w:rsid w:val="0002532A"/>
    <w:rsid w:val="0002703A"/>
    <w:rsid w:val="00033D3A"/>
    <w:rsid w:val="0003448B"/>
    <w:rsid w:val="00035FF4"/>
    <w:rsid w:val="00047AAE"/>
    <w:rsid w:val="00050433"/>
    <w:rsid w:val="000534F6"/>
    <w:rsid w:val="0005542C"/>
    <w:rsid w:val="00061C15"/>
    <w:rsid w:val="000636DE"/>
    <w:rsid w:val="00063EFA"/>
    <w:rsid w:val="00070C1D"/>
    <w:rsid w:val="00071651"/>
    <w:rsid w:val="00074775"/>
    <w:rsid w:val="000770B1"/>
    <w:rsid w:val="00080FC7"/>
    <w:rsid w:val="00082970"/>
    <w:rsid w:val="00086EBF"/>
    <w:rsid w:val="00094389"/>
    <w:rsid w:val="00096166"/>
    <w:rsid w:val="000A1608"/>
    <w:rsid w:val="000A4FFF"/>
    <w:rsid w:val="000A56F2"/>
    <w:rsid w:val="000A7D47"/>
    <w:rsid w:val="000B1CEB"/>
    <w:rsid w:val="000B69B9"/>
    <w:rsid w:val="000C2054"/>
    <w:rsid w:val="000C2E88"/>
    <w:rsid w:val="000C358D"/>
    <w:rsid w:val="000C39B0"/>
    <w:rsid w:val="000C5FA1"/>
    <w:rsid w:val="000C7DA5"/>
    <w:rsid w:val="000D17DB"/>
    <w:rsid w:val="000D4F0F"/>
    <w:rsid w:val="000E216C"/>
    <w:rsid w:val="000F5FD6"/>
    <w:rsid w:val="000F6333"/>
    <w:rsid w:val="000F7FA6"/>
    <w:rsid w:val="0010019E"/>
    <w:rsid w:val="001041AB"/>
    <w:rsid w:val="00104252"/>
    <w:rsid w:val="001059AD"/>
    <w:rsid w:val="00106118"/>
    <w:rsid w:val="00111D51"/>
    <w:rsid w:val="00115D75"/>
    <w:rsid w:val="00117FA7"/>
    <w:rsid w:val="001268A7"/>
    <w:rsid w:val="00126C10"/>
    <w:rsid w:val="001270FB"/>
    <w:rsid w:val="00127F04"/>
    <w:rsid w:val="001301FC"/>
    <w:rsid w:val="00133F99"/>
    <w:rsid w:val="00134BC8"/>
    <w:rsid w:val="00134FAE"/>
    <w:rsid w:val="001359F5"/>
    <w:rsid w:val="00135EA8"/>
    <w:rsid w:val="0013610C"/>
    <w:rsid w:val="00143575"/>
    <w:rsid w:val="0014401C"/>
    <w:rsid w:val="0014545D"/>
    <w:rsid w:val="00155012"/>
    <w:rsid w:val="0015615D"/>
    <w:rsid w:val="0015792D"/>
    <w:rsid w:val="001628E1"/>
    <w:rsid w:val="0016553A"/>
    <w:rsid w:val="0018197A"/>
    <w:rsid w:val="00182B6D"/>
    <w:rsid w:val="00184EA4"/>
    <w:rsid w:val="001A299A"/>
    <w:rsid w:val="001B3E78"/>
    <w:rsid w:val="001B42C6"/>
    <w:rsid w:val="001B474A"/>
    <w:rsid w:val="001B6643"/>
    <w:rsid w:val="001B7693"/>
    <w:rsid w:val="001C2C5B"/>
    <w:rsid w:val="001C2D15"/>
    <w:rsid w:val="001C3180"/>
    <w:rsid w:val="001C722C"/>
    <w:rsid w:val="001D248B"/>
    <w:rsid w:val="001D5337"/>
    <w:rsid w:val="001D6737"/>
    <w:rsid w:val="001D74E1"/>
    <w:rsid w:val="001F30EF"/>
    <w:rsid w:val="001F6E8C"/>
    <w:rsid w:val="00203A5A"/>
    <w:rsid w:val="00206120"/>
    <w:rsid w:val="002104B8"/>
    <w:rsid w:val="0021280D"/>
    <w:rsid w:val="002172FF"/>
    <w:rsid w:val="00223039"/>
    <w:rsid w:val="00226C7F"/>
    <w:rsid w:val="0022709E"/>
    <w:rsid w:val="00227A1B"/>
    <w:rsid w:val="00231BDE"/>
    <w:rsid w:val="00240E7C"/>
    <w:rsid w:val="00243A11"/>
    <w:rsid w:val="00250D06"/>
    <w:rsid w:val="002538B4"/>
    <w:rsid w:val="002571C5"/>
    <w:rsid w:val="002571C9"/>
    <w:rsid w:val="00262BFA"/>
    <w:rsid w:val="002643E6"/>
    <w:rsid w:val="00264BD6"/>
    <w:rsid w:val="002657FB"/>
    <w:rsid w:val="0027090E"/>
    <w:rsid w:val="0027126D"/>
    <w:rsid w:val="0027617A"/>
    <w:rsid w:val="002813F7"/>
    <w:rsid w:val="00284478"/>
    <w:rsid w:val="00285B7D"/>
    <w:rsid w:val="00286108"/>
    <w:rsid w:val="0029094B"/>
    <w:rsid w:val="002949D0"/>
    <w:rsid w:val="002A0C41"/>
    <w:rsid w:val="002A51D3"/>
    <w:rsid w:val="002B0377"/>
    <w:rsid w:val="002B4509"/>
    <w:rsid w:val="002B48E6"/>
    <w:rsid w:val="002B6519"/>
    <w:rsid w:val="002C340C"/>
    <w:rsid w:val="002C39AC"/>
    <w:rsid w:val="002D1A52"/>
    <w:rsid w:val="002D4DB9"/>
    <w:rsid w:val="002D70C7"/>
    <w:rsid w:val="002E229C"/>
    <w:rsid w:val="002F1E0D"/>
    <w:rsid w:val="003019DF"/>
    <w:rsid w:val="00301E8C"/>
    <w:rsid w:val="003034D3"/>
    <w:rsid w:val="00313E04"/>
    <w:rsid w:val="00314213"/>
    <w:rsid w:val="00320E4A"/>
    <w:rsid w:val="00321C52"/>
    <w:rsid w:val="00332000"/>
    <w:rsid w:val="00332A4C"/>
    <w:rsid w:val="00332DB9"/>
    <w:rsid w:val="00335AA1"/>
    <w:rsid w:val="00351B01"/>
    <w:rsid w:val="0035219E"/>
    <w:rsid w:val="00354126"/>
    <w:rsid w:val="00356907"/>
    <w:rsid w:val="00361BF0"/>
    <w:rsid w:val="003628C7"/>
    <w:rsid w:val="00363AD6"/>
    <w:rsid w:val="00372D93"/>
    <w:rsid w:val="00372E91"/>
    <w:rsid w:val="003740BC"/>
    <w:rsid w:val="00375283"/>
    <w:rsid w:val="00377580"/>
    <w:rsid w:val="00390EBF"/>
    <w:rsid w:val="003932A2"/>
    <w:rsid w:val="00394441"/>
    <w:rsid w:val="00394DE7"/>
    <w:rsid w:val="003950AD"/>
    <w:rsid w:val="0039591B"/>
    <w:rsid w:val="003A01C5"/>
    <w:rsid w:val="003A11BA"/>
    <w:rsid w:val="003A15B7"/>
    <w:rsid w:val="003A23BA"/>
    <w:rsid w:val="003B10DA"/>
    <w:rsid w:val="003B1914"/>
    <w:rsid w:val="003B54A0"/>
    <w:rsid w:val="003B6A38"/>
    <w:rsid w:val="003B6DE8"/>
    <w:rsid w:val="003C3000"/>
    <w:rsid w:val="003C4587"/>
    <w:rsid w:val="003C6881"/>
    <w:rsid w:val="003C6D2F"/>
    <w:rsid w:val="003D4BDF"/>
    <w:rsid w:val="003D57B4"/>
    <w:rsid w:val="003D582F"/>
    <w:rsid w:val="003D63A4"/>
    <w:rsid w:val="003E09E8"/>
    <w:rsid w:val="003E1D18"/>
    <w:rsid w:val="003E5BCB"/>
    <w:rsid w:val="003E6325"/>
    <w:rsid w:val="003E7DCB"/>
    <w:rsid w:val="003F0827"/>
    <w:rsid w:val="003F2015"/>
    <w:rsid w:val="003F5583"/>
    <w:rsid w:val="004013B2"/>
    <w:rsid w:val="00404ACF"/>
    <w:rsid w:val="004058BA"/>
    <w:rsid w:val="00407334"/>
    <w:rsid w:val="00407672"/>
    <w:rsid w:val="00411E12"/>
    <w:rsid w:val="00412F92"/>
    <w:rsid w:val="00415F1A"/>
    <w:rsid w:val="00423C88"/>
    <w:rsid w:val="00435BCC"/>
    <w:rsid w:val="0043712E"/>
    <w:rsid w:val="00441694"/>
    <w:rsid w:val="0044279F"/>
    <w:rsid w:val="00442B9C"/>
    <w:rsid w:val="0044310A"/>
    <w:rsid w:val="00443721"/>
    <w:rsid w:val="004468C2"/>
    <w:rsid w:val="00447A18"/>
    <w:rsid w:val="004503B2"/>
    <w:rsid w:val="00450BCF"/>
    <w:rsid w:val="004515B7"/>
    <w:rsid w:val="004575C2"/>
    <w:rsid w:val="004716D8"/>
    <w:rsid w:val="00471D47"/>
    <w:rsid w:val="00487F23"/>
    <w:rsid w:val="00492CC8"/>
    <w:rsid w:val="00493D57"/>
    <w:rsid w:val="004A2777"/>
    <w:rsid w:val="004B1E33"/>
    <w:rsid w:val="004B2CEC"/>
    <w:rsid w:val="004B3B3C"/>
    <w:rsid w:val="004B6C5A"/>
    <w:rsid w:val="004C2338"/>
    <w:rsid w:val="004D3B27"/>
    <w:rsid w:val="004D77D7"/>
    <w:rsid w:val="004E0AAD"/>
    <w:rsid w:val="004E287C"/>
    <w:rsid w:val="004F620E"/>
    <w:rsid w:val="00500BCC"/>
    <w:rsid w:val="00501FB7"/>
    <w:rsid w:val="00505E7E"/>
    <w:rsid w:val="00510E3F"/>
    <w:rsid w:val="0051126C"/>
    <w:rsid w:val="005136C9"/>
    <w:rsid w:val="0051502F"/>
    <w:rsid w:val="00521D91"/>
    <w:rsid w:val="005221EF"/>
    <w:rsid w:val="005238DD"/>
    <w:rsid w:val="00524737"/>
    <w:rsid w:val="00527649"/>
    <w:rsid w:val="00530AFB"/>
    <w:rsid w:val="00540F6B"/>
    <w:rsid w:val="00541E1D"/>
    <w:rsid w:val="00545D04"/>
    <w:rsid w:val="0055022A"/>
    <w:rsid w:val="00551592"/>
    <w:rsid w:val="00551E7E"/>
    <w:rsid w:val="00553B0F"/>
    <w:rsid w:val="00557026"/>
    <w:rsid w:val="005576C4"/>
    <w:rsid w:val="00565836"/>
    <w:rsid w:val="00570805"/>
    <w:rsid w:val="00573355"/>
    <w:rsid w:val="0057442E"/>
    <w:rsid w:val="00576CA3"/>
    <w:rsid w:val="0057766F"/>
    <w:rsid w:val="00581005"/>
    <w:rsid w:val="00583698"/>
    <w:rsid w:val="005838F1"/>
    <w:rsid w:val="00585A79"/>
    <w:rsid w:val="00586D1D"/>
    <w:rsid w:val="005916E0"/>
    <w:rsid w:val="005920E8"/>
    <w:rsid w:val="00593348"/>
    <w:rsid w:val="0059473B"/>
    <w:rsid w:val="00596E67"/>
    <w:rsid w:val="005A1CED"/>
    <w:rsid w:val="005A21BC"/>
    <w:rsid w:val="005A272F"/>
    <w:rsid w:val="005A3C67"/>
    <w:rsid w:val="005B2452"/>
    <w:rsid w:val="005B2D6E"/>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3581"/>
    <w:rsid w:val="005F5132"/>
    <w:rsid w:val="006018ED"/>
    <w:rsid w:val="00603A0B"/>
    <w:rsid w:val="00610CB6"/>
    <w:rsid w:val="00612174"/>
    <w:rsid w:val="006141F7"/>
    <w:rsid w:val="006339D4"/>
    <w:rsid w:val="00636A69"/>
    <w:rsid w:val="00637F0E"/>
    <w:rsid w:val="00643805"/>
    <w:rsid w:val="00645559"/>
    <w:rsid w:val="00645B7B"/>
    <w:rsid w:val="00651952"/>
    <w:rsid w:val="00653C82"/>
    <w:rsid w:val="00657C87"/>
    <w:rsid w:val="006750E4"/>
    <w:rsid w:val="0067620E"/>
    <w:rsid w:val="006804F9"/>
    <w:rsid w:val="006816C4"/>
    <w:rsid w:val="00682727"/>
    <w:rsid w:val="006840FD"/>
    <w:rsid w:val="0068440F"/>
    <w:rsid w:val="00690C28"/>
    <w:rsid w:val="006927E5"/>
    <w:rsid w:val="00694EB8"/>
    <w:rsid w:val="0069554E"/>
    <w:rsid w:val="006A10A0"/>
    <w:rsid w:val="006A1398"/>
    <w:rsid w:val="006A5485"/>
    <w:rsid w:val="006B0615"/>
    <w:rsid w:val="006B3F29"/>
    <w:rsid w:val="006C2B91"/>
    <w:rsid w:val="006C2C23"/>
    <w:rsid w:val="006D325A"/>
    <w:rsid w:val="006D5074"/>
    <w:rsid w:val="006D7892"/>
    <w:rsid w:val="006D7B8E"/>
    <w:rsid w:val="006E2773"/>
    <w:rsid w:val="006F1987"/>
    <w:rsid w:val="006F1B4D"/>
    <w:rsid w:val="006F2B89"/>
    <w:rsid w:val="006F2F08"/>
    <w:rsid w:val="006F75C9"/>
    <w:rsid w:val="00702945"/>
    <w:rsid w:val="00703086"/>
    <w:rsid w:val="00706488"/>
    <w:rsid w:val="00714283"/>
    <w:rsid w:val="00715342"/>
    <w:rsid w:val="00724905"/>
    <w:rsid w:val="007305BA"/>
    <w:rsid w:val="00732149"/>
    <w:rsid w:val="007364E2"/>
    <w:rsid w:val="00741A5A"/>
    <w:rsid w:val="007436A8"/>
    <w:rsid w:val="007437C4"/>
    <w:rsid w:val="00744EE8"/>
    <w:rsid w:val="007456C5"/>
    <w:rsid w:val="00745827"/>
    <w:rsid w:val="00757E8A"/>
    <w:rsid w:val="00761C1B"/>
    <w:rsid w:val="00775F41"/>
    <w:rsid w:val="00783D9B"/>
    <w:rsid w:val="007943B2"/>
    <w:rsid w:val="00795A06"/>
    <w:rsid w:val="007975F9"/>
    <w:rsid w:val="007A341E"/>
    <w:rsid w:val="007A3B04"/>
    <w:rsid w:val="007A6978"/>
    <w:rsid w:val="007A7211"/>
    <w:rsid w:val="007B4F8A"/>
    <w:rsid w:val="007B5480"/>
    <w:rsid w:val="007B6CD0"/>
    <w:rsid w:val="007C056F"/>
    <w:rsid w:val="007C69F7"/>
    <w:rsid w:val="007D0240"/>
    <w:rsid w:val="007D1BA0"/>
    <w:rsid w:val="007D3D1B"/>
    <w:rsid w:val="007D3D29"/>
    <w:rsid w:val="007E4769"/>
    <w:rsid w:val="007F0AA2"/>
    <w:rsid w:val="007F0D45"/>
    <w:rsid w:val="007F3BF4"/>
    <w:rsid w:val="007F7A70"/>
    <w:rsid w:val="00800DC2"/>
    <w:rsid w:val="00802C32"/>
    <w:rsid w:val="00810888"/>
    <w:rsid w:val="00810DE6"/>
    <w:rsid w:val="00812985"/>
    <w:rsid w:val="00814445"/>
    <w:rsid w:val="00817028"/>
    <w:rsid w:val="00821250"/>
    <w:rsid w:val="00823C10"/>
    <w:rsid w:val="00825453"/>
    <w:rsid w:val="0082686A"/>
    <w:rsid w:val="00826989"/>
    <w:rsid w:val="008340CF"/>
    <w:rsid w:val="00836B22"/>
    <w:rsid w:val="00836CD4"/>
    <w:rsid w:val="00836CE8"/>
    <w:rsid w:val="008439D0"/>
    <w:rsid w:val="00851853"/>
    <w:rsid w:val="00854B7C"/>
    <w:rsid w:val="00855AFB"/>
    <w:rsid w:val="008624F3"/>
    <w:rsid w:val="008641A0"/>
    <w:rsid w:val="0086522A"/>
    <w:rsid w:val="0086613F"/>
    <w:rsid w:val="008677E8"/>
    <w:rsid w:val="0087006B"/>
    <w:rsid w:val="00872323"/>
    <w:rsid w:val="00872DE7"/>
    <w:rsid w:val="00873DE7"/>
    <w:rsid w:val="0087480E"/>
    <w:rsid w:val="008777DE"/>
    <w:rsid w:val="008804CD"/>
    <w:rsid w:val="00882D0E"/>
    <w:rsid w:val="008846F7"/>
    <w:rsid w:val="00884ADF"/>
    <w:rsid w:val="00884E7B"/>
    <w:rsid w:val="0088716A"/>
    <w:rsid w:val="008957A1"/>
    <w:rsid w:val="0089781E"/>
    <w:rsid w:val="008A3101"/>
    <w:rsid w:val="008A5F9B"/>
    <w:rsid w:val="008A6856"/>
    <w:rsid w:val="008A6AAE"/>
    <w:rsid w:val="008B27C8"/>
    <w:rsid w:val="008B4065"/>
    <w:rsid w:val="008B5CE4"/>
    <w:rsid w:val="008B6708"/>
    <w:rsid w:val="008B69DD"/>
    <w:rsid w:val="008C05ED"/>
    <w:rsid w:val="008C12D2"/>
    <w:rsid w:val="008C1644"/>
    <w:rsid w:val="008C3E44"/>
    <w:rsid w:val="008C3FBE"/>
    <w:rsid w:val="008C4B1A"/>
    <w:rsid w:val="008C4B5E"/>
    <w:rsid w:val="008D23AD"/>
    <w:rsid w:val="008E2E86"/>
    <w:rsid w:val="008E4856"/>
    <w:rsid w:val="008E49E2"/>
    <w:rsid w:val="008F2B54"/>
    <w:rsid w:val="008F6D5A"/>
    <w:rsid w:val="008F701C"/>
    <w:rsid w:val="00905672"/>
    <w:rsid w:val="009063AF"/>
    <w:rsid w:val="00907B58"/>
    <w:rsid w:val="009145F9"/>
    <w:rsid w:val="009158E3"/>
    <w:rsid w:val="00916EC5"/>
    <w:rsid w:val="009210C3"/>
    <w:rsid w:val="00925958"/>
    <w:rsid w:val="009278DA"/>
    <w:rsid w:val="00932327"/>
    <w:rsid w:val="00936405"/>
    <w:rsid w:val="009375CF"/>
    <w:rsid w:val="00942DC2"/>
    <w:rsid w:val="00947010"/>
    <w:rsid w:val="0094765B"/>
    <w:rsid w:val="00953D4D"/>
    <w:rsid w:val="00957AAF"/>
    <w:rsid w:val="009630CA"/>
    <w:rsid w:val="009637E7"/>
    <w:rsid w:val="0096569E"/>
    <w:rsid w:val="0096726A"/>
    <w:rsid w:val="00972951"/>
    <w:rsid w:val="009775B6"/>
    <w:rsid w:val="00980A95"/>
    <w:rsid w:val="00983D2A"/>
    <w:rsid w:val="00995B65"/>
    <w:rsid w:val="009A0479"/>
    <w:rsid w:val="009A3219"/>
    <w:rsid w:val="009A3B0D"/>
    <w:rsid w:val="009B0A6D"/>
    <w:rsid w:val="009B0F3E"/>
    <w:rsid w:val="009B1A6F"/>
    <w:rsid w:val="009B3646"/>
    <w:rsid w:val="009B58BE"/>
    <w:rsid w:val="009C3C99"/>
    <w:rsid w:val="009C4283"/>
    <w:rsid w:val="009C48F3"/>
    <w:rsid w:val="009C575D"/>
    <w:rsid w:val="009D1177"/>
    <w:rsid w:val="009E6879"/>
    <w:rsid w:val="00A00F2A"/>
    <w:rsid w:val="00A06258"/>
    <w:rsid w:val="00A06AF6"/>
    <w:rsid w:val="00A07AD7"/>
    <w:rsid w:val="00A1190E"/>
    <w:rsid w:val="00A158D8"/>
    <w:rsid w:val="00A2384A"/>
    <w:rsid w:val="00A243E4"/>
    <w:rsid w:val="00A2563F"/>
    <w:rsid w:val="00A25D08"/>
    <w:rsid w:val="00A2655D"/>
    <w:rsid w:val="00A3086D"/>
    <w:rsid w:val="00A3100A"/>
    <w:rsid w:val="00A374CB"/>
    <w:rsid w:val="00A45E51"/>
    <w:rsid w:val="00A5026F"/>
    <w:rsid w:val="00A50AD3"/>
    <w:rsid w:val="00A51947"/>
    <w:rsid w:val="00A51E6D"/>
    <w:rsid w:val="00A555AC"/>
    <w:rsid w:val="00A603F5"/>
    <w:rsid w:val="00A61050"/>
    <w:rsid w:val="00A62FB4"/>
    <w:rsid w:val="00A64483"/>
    <w:rsid w:val="00A65897"/>
    <w:rsid w:val="00A7325C"/>
    <w:rsid w:val="00A77959"/>
    <w:rsid w:val="00A90C6E"/>
    <w:rsid w:val="00A96708"/>
    <w:rsid w:val="00AA5D8D"/>
    <w:rsid w:val="00AA77DD"/>
    <w:rsid w:val="00AB012E"/>
    <w:rsid w:val="00AB138D"/>
    <w:rsid w:val="00AB16A6"/>
    <w:rsid w:val="00AB1A77"/>
    <w:rsid w:val="00AB5CAD"/>
    <w:rsid w:val="00AC196B"/>
    <w:rsid w:val="00AC1A5E"/>
    <w:rsid w:val="00AC5461"/>
    <w:rsid w:val="00AC7AC9"/>
    <w:rsid w:val="00AD0940"/>
    <w:rsid w:val="00AD3E73"/>
    <w:rsid w:val="00AD402F"/>
    <w:rsid w:val="00AD420D"/>
    <w:rsid w:val="00AD424A"/>
    <w:rsid w:val="00AD50C8"/>
    <w:rsid w:val="00AD5F8C"/>
    <w:rsid w:val="00AD6943"/>
    <w:rsid w:val="00AE20CA"/>
    <w:rsid w:val="00AE6EA1"/>
    <w:rsid w:val="00AF157C"/>
    <w:rsid w:val="00AF3090"/>
    <w:rsid w:val="00AF7E89"/>
    <w:rsid w:val="00B002ED"/>
    <w:rsid w:val="00B01231"/>
    <w:rsid w:val="00B04656"/>
    <w:rsid w:val="00B04D84"/>
    <w:rsid w:val="00B0694C"/>
    <w:rsid w:val="00B07823"/>
    <w:rsid w:val="00B07DA2"/>
    <w:rsid w:val="00B10BB7"/>
    <w:rsid w:val="00B17372"/>
    <w:rsid w:val="00B20B7F"/>
    <w:rsid w:val="00B24027"/>
    <w:rsid w:val="00B24D12"/>
    <w:rsid w:val="00B25D44"/>
    <w:rsid w:val="00B27457"/>
    <w:rsid w:val="00B41783"/>
    <w:rsid w:val="00B46457"/>
    <w:rsid w:val="00B47020"/>
    <w:rsid w:val="00B51327"/>
    <w:rsid w:val="00B559A7"/>
    <w:rsid w:val="00B56A1F"/>
    <w:rsid w:val="00B606C1"/>
    <w:rsid w:val="00B62F1A"/>
    <w:rsid w:val="00B64F15"/>
    <w:rsid w:val="00B66509"/>
    <w:rsid w:val="00B718A5"/>
    <w:rsid w:val="00B719A0"/>
    <w:rsid w:val="00B758F6"/>
    <w:rsid w:val="00B760F4"/>
    <w:rsid w:val="00B81630"/>
    <w:rsid w:val="00B853CA"/>
    <w:rsid w:val="00B85DC8"/>
    <w:rsid w:val="00B92D61"/>
    <w:rsid w:val="00B93FE6"/>
    <w:rsid w:val="00BA1F53"/>
    <w:rsid w:val="00BB5CB1"/>
    <w:rsid w:val="00BB7300"/>
    <w:rsid w:val="00BC5AB2"/>
    <w:rsid w:val="00BD142D"/>
    <w:rsid w:val="00BD2145"/>
    <w:rsid w:val="00BD5742"/>
    <w:rsid w:val="00BE17A2"/>
    <w:rsid w:val="00BE3299"/>
    <w:rsid w:val="00BE3B0E"/>
    <w:rsid w:val="00BE7FEC"/>
    <w:rsid w:val="00BF1005"/>
    <w:rsid w:val="00BF3893"/>
    <w:rsid w:val="00BF3ACA"/>
    <w:rsid w:val="00C04924"/>
    <w:rsid w:val="00C05C78"/>
    <w:rsid w:val="00C10083"/>
    <w:rsid w:val="00C24A28"/>
    <w:rsid w:val="00C2679B"/>
    <w:rsid w:val="00C31975"/>
    <w:rsid w:val="00C31D78"/>
    <w:rsid w:val="00C354C4"/>
    <w:rsid w:val="00C50B95"/>
    <w:rsid w:val="00C523FF"/>
    <w:rsid w:val="00C536A7"/>
    <w:rsid w:val="00C53E3E"/>
    <w:rsid w:val="00C55184"/>
    <w:rsid w:val="00C55422"/>
    <w:rsid w:val="00C57F39"/>
    <w:rsid w:val="00C60A68"/>
    <w:rsid w:val="00C66EEF"/>
    <w:rsid w:val="00C73225"/>
    <w:rsid w:val="00C77C24"/>
    <w:rsid w:val="00C80584"/>
    <w:rsid w:val="00C845E5"/>
    <w:rsid w:val="00C847EA"/>
    <w:rsid w:val="00C92430"/>
    <w:rsid w:val="00C92BBF"/>
    <w:rsid w:val="00C93374"/>
    <w:rsid w:val="00CA6C7B"/>
    <w:rsid w:val="00CB42EA"/>
    <w:rsid w:val="00CC0174"/>
    <w:rsid w:val="00CC4C0E"/>
    <w:rsid w:val="00CC647E"/>
    <w:rsid w:val="00CD0C1F"/>
    <w:rsid w:val="00CD0D37"/>
    <w:rsid w:val="00CD1E18"/>
    <w:rsid w:val="00CD1FCF"/>
    <w:rsid w:val="00CD28A4"/>
    <w:rsid w:val="00CD3EC3"/>
    <w:rsid w:val="00CD3F85"/>
    <w:rsid w:val="00CD44F5"/>
    <w:rsid w:val="00CE056F"/>
    <w:rsid w:val="00CE0932"/>
    <w:rsid w:val="00CE1DAE"/>
    <w:rsid w:val="00CE3585"/>
    <w:rsid w:val="00CF0087"/>
    <w:rsid w:val="00CF181F"/>
    <w:rsid w:val="00CF4009"/>
    <w:rsid w:val="00CF5FDE"/>
    <w:rsid w:val="00CF7308"/>
    <w:rsid w:val="00D02D20"/>
    <w:rsid w:val="00D02E46"/>
    <w:rsid w:val="00D04F80"/>
    <w:rsid w:val="00D07AC7"/>
    <w:rsid w:val="00D1158B"/>
    <w:rsid w:val="00D11F3E"/>
    <w:rsid w:val="00D1313C"/>
    <w:rsid w:val="00D144E4"/>
    <w:rsid w:val="00D14BB4"/>
    <w:rsid w:val="00D25F50"/>
    <w:rsid w:val="00D26058"/>
    <w:rsid w:val="00D46E27"/>
    <w:rsid w:val="00D46FF2"/>
    <w:rsid w:val="00D50AC6"/>
    <w:rsid w:val="00D52C59"/>
    <w:rsid w:val="00D5461D"/>
    <w:rsid w:val="00D55A14"/>
    <w:rsid w:val="00D560F8"/>
    <w:rsid w:val="00D57152"/>
    <w:rsid w:val="00D61312"/>
    <w:rsid w:val="00D61513"/>
    <w:rsid w:val="00D642EB"/>
    <w:rsid w:val="00D64938"/>
    <w:rsid w:val="00D70982"/>
    <w:rsid w:val="00D80B22"/>
    <w:rsid w:val="00D810BE"/>
    <w:rsid w:val="00D83CA6"/>
    <w:rsid w:val="00D91593"/>
    <w:rsid w:val="00D916CC"/>
    <w:rsid w:val="00D948EF"/>
    <w:rsid w:val="00D948FE"/>
    <w:rsid w:val="00D94B94"/>
    <w:rsid w:val="00DA1790"/>
    <w:rsid w:val="00DA1CC9"/>
    <w:rsid w:val="00DA1EDE"/>
    <w:rsid w:val="00DA2207"/>
    <w:rsid w:val="00DA58C7"/>
    <w:rsid w:val="00DB1425"/>
    <w:rsid w:val="00DB1903"/>
    <w:rsid w:val="00DB3776"/>
    <w:rsid w:val="00DB44EE"/>
    <w:rsid w:val="00DB488A"/>
    <w:rsid w:val="00DC23A4"/>
    <w:rsid w:val="00DF0556"/>
    <w:rsid w:val="00DF2828"/>
    <w:rsid w:val="00DF606B"/>
    <w:rsid w:val="00DF705C"/>
    <w:rsid w:val="00E024F7"/>
    <w:rsid w:val="00E02AD2"/>
    <w:rsid w:val="00E03C78"/>
    <w:rsid w:val="00E05691"/>
    <w:rsid w:val="00E07693"/>
    <w:rsid w:val="00E16311"/>
    <w:rsid w:val="00E2049D"/>
    <w:rsid w:val="00E236BE"/>
    <w:rsid w:val="00E23894"/>
    <w:rsid w:val="00E262E4"/>
    <w:rsid w:val="00E26320"/>
    <w:rsid w:val="00E30546"/>
    <w:rsid w:val="00E307AA"/>
    <w:rsid w:val="00E309E7"/>
    <w:rsid w:val="00E347F3"/>
    <w:rsid w:val="00E3662D"/>
    <w:rsid w:val="00E46EA9"/>
    <w:rsid w:val="00E47C35"/>
    <w:rsid w:val="00E51355"/>
    <w:rsid w:val="00E53335"/>
    <w:rsid w:val="00E53F5D"/>
    <w:rsid w:val="00E62690"/>
    <w:rsid w:val="00E64E2E"/>
    <w:rsid w:val="00E70DF0"/>
    <w:rsid w:val="00E71128"/>
    <w:rsid w:val="00E717B0"/>
    <w:rsid w:val="00E83F68"/>
    <w:rsid w:val="00E85D2A"/>
    <w:rsid w:val="00E9653E"/>
    <w:rsid w:val="00E96BD2"/>
    <w:rsid w:val="00EA23DD"/>
    <w:rsid w:val="00EB3E1F"/>
    <w:rsid w:val="00EB47BE"/>
    <w:rsid w:val="00EB5344"/>
    <w:rsid w:val="00EB7071"/>
    <w:rsid w:val="00EC533F"/>
    <w:rsid w:val="00EE24A1"/>
    <w:rsid w:val="00EE2AC7"/>
    <w:rsid w:val="00EE7280"/>
    <w:rsid w:val="00EE7937"/>
    <w:rsid w:val="00EF2A9F"/>
    <w:rsid w:val="00EF4B91"/>
    <w:rsid w:val="00EF74D6"/>
    <w:rsid w:val="00F0575C"/>
    <w:rsid w:val="00F101BC"/>
    <w:rsid w:val="00F1387C"/>
    <w:rsid w:val="00F1535E"/>
    <w:rsid w:val="00F25EC4"/>
    <w:rsid w:val="00F26F00"/>
    <w:rsid w:val="00F34960"/>
    <w:rsid w:val="00F35AEF"/>
    <w:rsid w:val="00F45128"/>
    <w:rsid w:val="00F51A22"/>
    <w:rsid w:val="00F53672"/>
    <w:rsid w:val="00F56E53"/>
    <w:rsid w:val="00F70D3B"/>
    <w:rsid w:val="00F720CE"/>
    <w:rsid w:val="00F75154"/>
    <w:rsid w:val="00F7756B"/>
    <w:rsid w:val="00F80948"/>
    <w:rsid w:val="00F80998"/>
    <w:rsid w:val="00F82CB2"/>
    <w:rsid w:val="00F94742"/>
    <w:rsid w:val="00F967E5"/>
    <w:rsid w:val="00F968D4"/>
    <w:rsid w:val="00F976D2"/>
    <w:rsid w:val="00FA0B39"/>
    <w:rsid w:val="00FA301F"/>
    <w:rsid w:val="00FA77CD"/>
    <w:rsid w:val="00FB012C"/>
    <w:rsid w:val="00FB0445"/>
    <w:rsid w:val="00FB1C21"/>
    <w:rsid w:val="00FB2272"/>
    <w:rsid w:val="00FB255E"/>
    <w:rsid w:val="00FC1A15"/>
    <w:rsid w:val="00FC32DC"/>
    <w:rsid w:val="00FC3BEA"/>
    <w:rsid w:val="00FC405F"/>
    <w:rsid w:val="00FC5DCB"/>
    <w:rsid w:val="00FD0233"/>
    <w:rsid w:val="00FD1135"/>
    <w:rsid w:val="00FD29EB"/>
    <w:rsid w:val="00FD4B3C"/>
    <w:rsid w:val="00FD531C"/>
    <w:rsid w:val="00FE070C"/>
    <w:rsid w:val="00FF0B61"/>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EA33DF04-18D3-4C17-8E37-1B86A7A3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pPr>
    <w:rPr>
      <w:rFonts w:ascii="Times New Roman" w:hAnsi="Times New Roman" w:cs="Times New Roman"/>
      <w:sz w:val="24"/>
      <w:szCs w:val="24"/>
      <w:lang w:eastAsia="tr-TR"/>
    </w:rPr>
  </w:style>
  <w:style w:type="paragraph" w:styleId="Dzeltme">
    <w:name w:val="Revision"/>
    <w:hidden/>
    <w:uiPriority w:val="99"/>
    <w:semiHidden/>
    <w:rsid w:val="005E750E"/>
  </w:style>
  <w:style w:type="paragraph" w:customStyle="1" w:styleId="rtejustify">
    <w:name w:val="rtejustify"/>
    <w:basedOn w:val="Normal"/>
    <w:rsid w:val="00DA58C7"/>
    <w:pPr>
      <w:spacing w:before="100" w:beforeAutospacing="1" w:after="100" w:afterAutospacing="1"/>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zmlenmeyenBahsetme1">
    <w:name w:val="Çözümlenmeyen Bahsetme1"/>
    <w:basedOn w:val="VarsaylanParagrafYazTipi"/>
    <w:uiPriority w:val="99"/>
    <w:semiHidden/>
    <w:unhideWhenUsed/>
    <w:rsid w:val="002104B8"/>
    <w:rPr>
      <w:color w:val="605E5C"/>
      <w:shd w:val="clear" w:color="auto" w:fill="E1DFDD"/>
    </w:rPr>
  </w:style>
  <w:style w:type="character" w:customStyle="1" w:styleId="zmlenmeyenBahsetme2">
    <w:name w:val="Çözümlenmeyen Bahsetme2"/>
    <w:basedOn w:val="VarsaylanParagrafYazTipi"/>
    <w:uiPriority w:val="99"/>
    <w:semiHidden/>
    <w:unhideWhenUsed/>
    <w:rsid w:val="0080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4268886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82142572">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37684938">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3947830">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7999867">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05790400">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0499482">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62321773">
      <w:bodyDiv w:val="1"/>
      <w:marLeft w:val="0"/>
      <w:marRight w:val="0"/>
      <w:marTop w:val="0"/>
      <w:marBottom w:val="0"/>
      <w:divBdr>
        <w:top w:val="none" w:sz="0" w:space="0" w:color="auto"/>
        <w:left w:val="none" w:sz="0" w:space="0" w:color="auto"/>
        <w:bottom w:val="none" w:sz="0" w:space="0" w:color="auto"/>
        <w:right w:val="none" w:sz="0" w:space="0" w:color="auto"/>
      </w:divBdr>
    </w:div>
    <w:div w:id="1412463055">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1862200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574973349">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999531424">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 w:id="21415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ve-simdi-iyi-haberler/128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syalkafa.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ra.mutlu@peramuzesi.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etkinlik/facebook%E2%80%99ta-iyi-gorunmenin-yollari-basin-sonrasi-donem-erkan-saka-kerem-ozan-bayraktar-soylesi/524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250E-B3CC-4589-858B-9E9404EB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5672</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3</cp:revision>
  <dcterms:created xsi:type="dcterms:W3CDTF">2022-06-14T08:32:00Z</dcterms:created>
  <dcterms:modified xsi:type="dcterms:W3CDTF">2022-06-14T10:53:00Z</dcterms:modified>
</cp:coreProperties>
</file>