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DE92" w14:textId="77777777" w:rsidR="004C6493" w:rsidRPr="009145F9" w:rsidRDefault="004C6493" w:rsidP="00E405E3">
      <w:pPr>
        <w:tabs>
          <w:tab w:val="left" w:pos="1995"/>
        </w:tabs>
        <w:spacing w:after="0" w:line="240" w:lineRule="auto"/>
        <w:outlineLvl w:val="0"/>
        <w:rPr>
          <w:rFonts w:cstheme="minorHAnsi"/>
          <w:u w:val="single"/>
        </w:rPr>
      </w:pPr>
      <w:r w:rsidRPr="009145F9">
        <w:rPr>
          <w:rFonts w:cstheme="minorHAnsi"/>
          <w:u w:val="single"/>
        </w:rPr>
        <w:t>Basın Bülteni</w:t>
      </w:r>
    </w:p>
    <w:p w14:paraId="53B85E7B" w14:textId="77777777" w:rsidR="004C6493" w:rsidRDefault="004C6493" w:rsidP="00E405E3">
      <w:pPr>
        <w:spacing w:after="0" w:line="240" w:lineRule="auto"/>
        <w:rPr>
          <w:rFonts w:cstheme="minorHAnsi"/>
        </w:rPr>
      </w:pPr>
      <w:r>
        <w:rPr>
          <w:rFonts w:cstheme="minorHAnsi"/>
        </w:rPr>
        <w:t>01 Kasım</w:t>
      </w:r>
      <w:r w:rsidRPr="00CB7AB7">
        <w:rPr>
          <w:rFonts w:cstheme="minorHAnsi"/>
        </w:rPr>
        <w:t xml:space="preserve"> 2022</w:t>
      </w:r>
    </w:p>
    <w:p w14:paraId="630D6D8C" w14:textId="77777777" w:rsidR="004C6493" w:rsidRDefault="004C6493" w:rsidP="00E405E3">
      <w:pPr>
        <w:spacing w:after="0" w:line="240" w:lineRule="auto"/>
        <w:rPr>
          <w:rFonts w:cstheme="minorHAnsi"/>
        </w:rPr>
      </w:pPr>
    </w:p>
    <w:p w14:paraId="15307E09" w14:textId="77777777" w:rsidR="004C6493" w:rsidRPr="00FE5759" w:rsidRDefault="004C6493" w:rsidP="00E405E3">
      <w:pPr>
        <w:spacing w:after="0" w:line="240" w:lineRule="auto"/>
        <w:jc w:val="center"/>
        <w:rPr>
          <w:rFonts w:ascii="Calibri" w:hAnsi="Calibri" w:cs="Calibri"/>
          <w:b/>
          <w:bCs/>
          <w:sz w:val="26"/>
          <w:szCs w:val="26"/>
          <w:u w:val="single"/>
        </w:rPr>
      </w:pPr>
      <w:r w:rsidRPr="00FE5759">
        <w:rPr>
          <w:rFonts w:ascii="Calibri" w:hAnsi="Calibri" w:cs="Calibri"/>
          <w:b/>
          <w:bCs/>
          <w:sz w:val="26"/>
          <w:szCs w:val="26"/>
          <w:u w:val="single"/>
        </w:rPr>
        <w:t xml:space="preserve">Pera Müzesi’nden </w:t>
      </w:r>
      <w:r>
        <w:rPr>
          <w:rFonts w:ascii="Calibri" w:hAnsi="Calibri" w:cs="Calibri"/>
          <w:b/>
          <w:bCs/>
          <w:sz w:val="26"/>
          <w:szCs w:val="26"/>
          <w:u w:val="single"/>
        </w:rPr>
        <w:t>g</w:t>
      </w:r>
      <w:r w:rsidRPr="00FE5759">
        <w:rPr>
          <w:rFonts w:ascii="Calibri" w:hAnsi="Calibri" w:cs="Calibri"/>
          <w:b/>
          <w:bCs/>
          <w:sz w:val="26"/>
          <w:szCs w:val="26"/>
          <w:u w:val="single"/>
        </w:rPr>
        <w:t xml:space="preserve">enç </w:t>
      </w:r>
      <w:r>
        <w:rPr>
          <w:rFonts w:ascii="Calibri" w:hAnsi="Calibri" w:cs="Calibri"/>
          <w:b/>
          <w:bCs/>
          <w:sz w:val="26"/>
          <w:szCs w:val="26"/>
          <w:u w:val="single"/>
        </w:rPr>
        <w:t>a</w:t>
      </w:r>
      <w:r w:rsidRPr="00FE5759">
        <w:rPr>
          <w:rFonts w:ascii="Calibri" w:hAnsi="Calibri" w:cs="Calibri"/>
          <w:b/>
          <w:bCs/>
          <w:sz w:val="26"/>
          <w:szCs w:val="26"/>
          <w:u w:val="single"/>
        </w:rPr>
        <w:t xml:space="preserve">raştırmacılar için </w:t>
      </w:r>
      <w:r>
        <w:rPr>
          <w:rFonts w:ascii="Calibri" w:hAnsi="Calibri" w:cs="Calibri"/>
          <w:b/>
          <w:bCs/>
          <w:sz w:val="26"/>
          <w:szCs w:val="26"/>
          <w:u w:val="single"/>
        </w:rPr>
        <w:t>s</w:t>
      </w:r>
      <w:r w:rsidRPr="00FE5759">
        <w:rPr>
          <w:rFonts w:ascii="Calibri" w:hAnsi="Calibri" w:cs="Calibri"/>
          <w:b/>
          <w:bCs/>
          <w:sz w:val="26"/>
          <w:szCs w:val="26"/>
          <w:u w:val="single"/>
        </w:rPr>
        <w:t xml:space="preserve">eminer ve </w:t>
      </w:r>
      <w:r>
        <w:rPr>
          <w:rFonts w:ascii="Calibri" w:hAnsi="Calibri" w:cs="Calibri"/>
          <w:b/>
          <w:bCs/>
          <w:sz w:val="26"/>
          <w:szCs w:val="26"/>
          <w:u w:val="single"/>
        </w:rPr>
        <w:t>a</w:t>
      </w:r>
      <w:r w:rsidRPr="00FE5759">
        <w:rPr>
          <w:rFonts w:ascii="Calibri" w:hAnsi="Calibri" w:cs="Calibri"/>
          <w:b/>
          <w:bCs/>
          <w:sz w:val="26"/>
          <w:szCs w:val="26"/>
          <w:u w:val="single"/>
        </w:rPr>
        <w:t>tölyeler</w:t>
      </w:r>
    </w:p>
    <w:p w14:paraId="005FE183" w14:textId="77777777" w:rsidR="004C6493" w:rsidRPr="00FE5759" w:rsidRDefault="004C6493" w:rsidP="00E405E3">
      <w:pPr>
        <w:spacing w:line="240" w:lineRule="auto"/>
        <w:jc w:val="center"/>
        <w:rPr>
          <w:rFonts w:ascii="Calibri" w:hAnsi="Calibri" w:cs="Calibri"/>
          <w:b/>
          <w:sz w:val="36"/>
          <w:szCs w:val="36"/>
        </w:rPr>
      </w:pPr>
      <w:r w:rsidRPr="00FE5759">
        <w:rPr>
          <w:rFonts w:ascii="Calibri" w:hAnsi="Calibri" w:cs="Calibri"/>
          <w:b/>
          <w:sz w:val="36"/>
          <w:szCs w:val="36"/>
        </w:rPr>
        <w:t>“</w:t>
      </w:r>
      <w:r>
        <w:rPr>
          <w:rFonts w:ascii="Calibri" w:hAnsi="Calibri" w:cs="Calibri"/>
          <w:b/>
          <w:sz w:val="36"/>
          <w:szCs w:val="36"/>
        </w:rPr>
        <w:t>Ağırlıkların Epigrafisi” Çalıştayı</w:t>
      </w:r>
    </w:p>
    <w:p w14:paraId="795B0194" w14:textId="77777777" w:rsidR="004C6493" w:rsidRPr="000F718C" w:rsidRDefault="004C6493" w:rsidP="00E405E3">
      <w:pPr>
        <w:spacing w:line="240" w:lineRule="auto"/>
        <w:jc w:val="center"/>
        <w:rPr>
          <w:rFonts w:cstheme="minorHAnsi"/>
          <w:b/>
          <w:sz w:val="24"/>
          <w:szCs w:val="24"/>
        </w:rPr>
      </w:pPr>
      <w:r>
        <w:rPr>
          <w:rFonts w:cstheme="minorHAnsi"/>
          <w:b/>
          <w:sz w:val="24"/>
          <w:szCs w:val="24"/>
        </w:rPr>
        <w:t xml:space="preserve">16 – 17 Aralık </w:t>
      </w:r>
      <w:r w:rsidRPr="000F718C">
        <w:rPr>
          <w:rFonts w:cstheme="minorHAnsi"/>
          <w:b/>
          <w:sz w:val="24"/>
          <w:szCs w:val="24"/>
        </w:rPr>
        <w:t>2022</w:t>
      </w:r>
    </w:p>
    <w:p w14:paraId="65D857A9" w14:textId="232D2044" w:rsidR="004C6493" w:rsidRDefault="004C6493" w:rsidP="00E405E3">
      <w:pPr>
        <w:spacing w:line="240" w:lineRule="auto"/>
        <w:jc w:val="both"/>
        <w:rPr>
          <w:rFonts w:ascii="Calibri" w:hAnsi="Calibri" w:cs="Calibri"/>
          <w:b/>
          <w:bCs/>
          <w:sz w:val="24"/>
          <w:szCs w:val="24"/>
        </w:rPr>
      </w:pPr>
      <w:r>
        <w:rPr>
          <w:rFonts w:ascii="Calibri" w:hAnsi="Calibri" w:cs="Calibri"/>
          <w:b/>
          <w:bCs/>
          <w:sz w:val="24"/>
          <w:szCs w:val="24"/>
        </w:rPr>
        <w:t xml:space="preserve">Anıtlar üzerindeki yazı ve kitabeleri inceleyen epigrafi bilimi </w:t>
      </w:r>
      <w:r w:rsidRPr="002E5452">
        <w:rPr>
          <w:rFonts w:ascii="Calibri" w:hAnsi="Calibri" w:cs="Calibri"/>
          <w:b/>
          <w:bCs/>
          <w:sz w:val="24"/>
          <w:szCs w:val="24"/>
        </w:rPr>
        <w:t>Pera Müzesi tarafından</w:t>
      </w:r>
      <w:r>
        <w:rPr>
          <w:rFonts w:ascii="Calibri" w:hAnsi="Calibri" w:cs="Calibri"/>
          <w:b/>
          <w:bCs/>
          <w:sz w:val="24"/>
          <w:szCs w:val="24"/>
        </w:rPr>
        <w:t xml:space="preserve"> düzenlenen bir çalıştaya konu oluyor. Ağırlık ve ölçü konularını </w:t>
      </w:r>
      <w:proofErr w:type="spellStart"/>
      <w:r>
        <w:rPr>
          <w:rFonts w:ascii="Calibri" w:hAnsi="Calibri" w:cs="Calibri"/>
          <w:b/>
          <w:bCs/>
          <w:sz w:val="24"/>
          <w:szCs w:val="24"/>
        </w:rPr>
        <w:t>disiplinlerarası</w:t>
      </w:r>
      <w:proofErr w:type="spellEnd"/>
      <w:r>
        <w:rPr>
          <w:rFonts w:ascii="Calibri" w:hAnsi="Calibri" w:cs="Calibri"/>
          <w:b/>
          <w:bCs/>
          <w:sz w:val="24"/>
          <w:szCs w:val="24"/>
        </w:rPr>
        <w:t xml:space="preserve"> bir bakış açısıyla ele alan Ağırlıkların Epigrafisi Çalıştayı 16-17 Aralık 2022 tarih</w:t>
      </w:r>
      <w:r w:rsidR="00AD5F20">
        <w:rPr>
          <w:rFonts w:ascii="Calibri" w:hAnsi="Calibri" w:cs="Calibri"/>
          <w:b/>
          <w:bCs/>
          <w:sz w:val="24"/>
          <w:szCs w:val="24"/>
        </w:rPr>
        <w:t>ler</w:t>
      </w:r>
      <w:r>
        <w:rPr>
          <w:rFonts w:ascii="Calibri" w:hAnsi="Calibri" w:cs="Calibri"/>
          <w:b/>
          <w:bCs/>
          <w:sz w:val="24"/>
          <w:szCs w:val="24"/>
        </w:rPr>
        <w:t xml:space="preserve">inde gerçekleşecek. </w:t>
      </w:r>
      <w:r w:rsidRPr="004B54A7">
        <w:rPr>
          <w:rFonts w:ascii="Calibri" w:hAnsi="Calibri" w:cs="Times New Roman"/>
          <w:b/>
          <w:bCs/>
          <w:color w:val="000000"/>
          <w:sz w:val="24"/>
          <w:szCs w:val="24"/>
        </w:rPr>
        <w:t xml:space="preserve">Arkeoloji, sanat tarihi ve eskiçağ tarihi öğrenimi gören </w:t>
      </w:r>
      <w:r>
        <w:rPr>
          <w:rFonts w:ascii="Calibri" w:hAnsi="Calibri" w:cs="Calibri"/>
          <w:b/>
          <w:bCs/>
          <w:sz w:val="24"/>
          <w:szCs w:val="24"/>
        </w:rPr>
        <w:t>üniversite öğrencilerinin ücretsiz katılabileceği çalıştaya son başvuru tarihi 28 Kasım 2022.</w:t>
      </w:r>
    </w:p>
    <w:p w14:paraId="37A7D87E" w14:textId="77777777" w:rsidR="004C6493" w:rsidRDefault="004C6493" w:rsidP="00E405E3">
      <w:pPr>
        <w:spacing w:line="240" w:lineRule="auto"/>
        <w:jc w:val="both"/>
        <w:rPr>
          <w:rFonts w:ascii="Calibri" w:hAnsi="Calibri" w:cs="Calibri"/>
          <w:sz w:val="24"/>
          <w:szCs w:val="24"/>
        </w:rPr>
      </w:pPr>
      <w:r w:rsidRPr="00464053">
        <w:rPr>
          <w:rFonts w:ascii="Calibri" w:hAnsi="Calibri" w:cs="Calibri"/>
          <w:bCs/>
          <w:sz w:val="24"/>
          <w:szCs w:val="24"/>
        </w:rPr>
        <w:t xml:space="preserve">Suna ve İnan Kıraç Vakfı Pera Müzesi, </w:t>
      </w:r>
      <w:r>
        <w:rPr>
          <w:rFonts w:ascii="Calibri" w:hAnsi="Calibri" w:cs="Calibri"/>
          <w:bCs/>
          <w:sz w:val="24"/>
          <w:szCs w:val="24"/>
        </w:rPr>
        <w:t xml:space="preserve">16-17 Aralık tarihleri arasında, </w:t>
      </w:r>
      <w:r w:rsidRPr="00464053">
        <w:rPr>
          <w:rFonts w:ascii="Calibri" w:hAnsi="Calibri" w:cs="Calibri"/>
          <w:bCs/>
          <w:sz w:val="24"/>
          <w:szCs w:val="24"/>
        </w:rPr>
        <w:t>Anadolu Ağırlık ve Ölçüleri Koleksiyonu kapsamında</w:t>
      </w:r>
      <w:r>
        <w:rPr>
          <w:rFonts w:ascii="Calibri" w:hAnsi="Calibri" w:cs="Calibri"/>
          <w:bCs/>
          <w:sz w:val="24"/>
          <w:szCs w:val="24"/>
        </w:rPr>
        <w:t>,</w:t>
      </w:r>
      <w:r w:rsidRPr="00464053">
        <w:rPr>
          <w:rFonts w:ascii="Calibri" w:hAnsi="Calibri" w:cs="Calibri"/>
          <w:bCs/>
          <w:sz w:val="24"/>
          <w:szCs w:val="24"/>
        </w:rPr>
        <w:t xml:space="preserve"> lisans ve lisansüstü öğren</w:t>
      </w:r>
      <w:r>
        <w:rPr>
          <w:rFonts w:ascii="Calibri" w:hAnsi="Calibri" w:cs="Calibri"/>
          <w:bCs/>
          <w:sz w:val="24"/>
          <w:szCs w:val="24"/>
        </w:rPr>
        <w:t xml:space="preserve">cilerine yönelik seminer ve atölye programlarından oluşan </w:t>
      </w:r>
      <w:r>
        <w:rPr>
          <w:rFonts w:ascii="Calibri" w:hAnsi="Calibri" w:cs="Calibri"/>
          <w:b/>
          <w:bCs/>
          <w:sz w:val="24"/>
          <w:szCs w:val="24"/>
        </w:rPr>
        <w:t xml:space="preserve">Ağırlıkların Epigrafisi </w:t>
      </w:r>
      <w:r w:rsidRPr="004B54A7">
        <w:rPr>
          <w:rFonts w:ascii="Calibri" w:hAnsi="Calibri" w:cs="Calibri"/>
          <w:sz w:val="24"/>
          <w:szCs w:val="24"/>
        </w:rPr>
        <w:t>başlıklı bir çalıştay düzenleyecek</w:t>
      </w:r>
      <w:r>
        <w:rPr>
          <w:rFonts w:ascii="Calibri" w:hAnsi="Calibri" w:cs="Calibri"/>
          <w:b/>
          <w:bCs/>
          <w:sz w:val="24"/>
          <w:szCs w:val="24"/>
        </w:rPr>
        <w:t>.</w:t>
      </w:r>
    </w:p>
    <w:p w14:paraId="3D293B68" w14:textId="77777777" w:rsidR="004C6493" w:rsidRDefault="004C6493" w:rsidP="00E405E3">
      <w:pPr>
        <w:spacing w:line="240" w:lineRule="auto"/>
        <w:jc w:val="both"/>
        <w:rPr>
          <w:rFonts w:ascii="Calibri" w:hAnsi="Calibri" w:cs="Calibri"/>
          <w:bCs/>
          <w:sz w:val="24"/>
          <w:szCs w:val="24"/>
        </w:rPr>
      </w:pPr>
      <w:r w:rsidRPr="00245DFF">
        <w:rPr>
          <w:rFonts w:ascii="Calibri" w:hAnsi="Calibri" w:cs="Calibri"/>
          <w:bCs/>
          <w:sz w:val="24"/>
          <w:szCs w:val="24"/>
        </w:rPr>
        <w:t>Çalıştay,</w:t>
      </w:r>
      <w:r>
        <w:rPr>
          <w:rFonts w:ascii="Calibri" w:hAnsi="Calibri" w:cs="Calibri"/>
          <w:b/>
          <w:bCs/>
          <w:sz w:val="24"/>
          <w:szCs w:val="24"/>
        </w:rPr>
        <w:t xml:space="preserve"> </w:t>
      </w:r>
      <w:r>
        <w:rPr>
          <w:rFonts w:cstheme="minorHAnsi"/>
          <w:sz w:val="24"/>
          <w:szCs w:val="24"/>
          <w:shd w:val="clear" w:color="auto" w:fill="FFFFFF"/>
        </w:rPr>
        <w:t xml:space="preserve">Marmara Üniversitesi </w:t>
      </w:r>
      <w:r w:rsidRPr="002C438F">
        <w:rPr>
          <w:rFonts w:cstheme="minorHAnsi"/>
          <w:sz w:val="24"/>
          <w:szCs w:val="24"/>
          <w:shd w:val="clear" w:color="auto" w:fill="FFFFFF"/>
        </w:rPr>
        <w:t>Eskiçağ Tarihi Anabilim Dalı</w:t>
      </w:r>
      <w:r w:rsidRPr="002E5452">
        <w:rPr>
          <w:rFonts w:ascii="Calibri" w:hAnsi="Calibri" w:cs="Calibri"/>
          <w:sz w:val="24"/>
          <w:szCs w:val="24"/>
        </w:rPr>
        <w:t xml:space="preserve"> </w:t>
      </w:r>
      <w:r>
        <w:rPr>
          <w:rFonts w:ascii="Calibri" w:hAnsi="Calibri" w:cs="Calibri"/>
          <w:sz w:val="24"/>
          <w:szCs w:val="24"/>
        </w:rPr>
        <w:t xml:space="preserve">Öğretim Görevlisi Doç. Dr. Hüseyin Sami Öztürk ve </w:t>
      </w:r>
      <w:r w:rsidRPr="002E5452">
        <w:rPr>
          <w:rFonts w:ascii="Calibri" w:hAnsi="Calibri" w:cs="Calibri"/>
          <w:sz w:val="24"/>
          <w:szCs w:val="24"/>
        </w:rPr>
        <w:t xml:space="preserve">Pera Müzesi Anadolu Ağırlık ve Ölçüleri Koleksiyonu Sorumlusu </w:t>
      </w:r>
      <w:r w:rsidRPr="002E5452">
        <w:rPr>
          <w:rFonts w:ascii="Calibri" w:hAnsi="Calibri" w:cs="Calibri"/>
          <w:b/>
          <w:bCs/>
          <w:sz w:val="24"/>
          <w:szCs w:val="24"/>
        </w:rPr>
        <w:t>Yavuz Selim Güler</w:t>
      </w:r>
      <w:r w:rsidRPr="002E5452">
        <w:rPr>
          <w:rFonts w:ascii="Calibri" w:hAnsi="Calibri" w:cs="Calibri"/>
          <w:sz w:val="24"/>
          <w:szCs w:val="24"/>
        </w:rPr>
        <w:t>’in yürütücülüğünde</w:t>
      </w:r>
      <w:r>
        <w:rPr>
          <w:rFonts w:ascii="Calibri" w:hAnsi="Calibri" w:cs="Calibri"/>
          <w:sz w:val="24"/>
          <w:szCs w:val="24"/>
        </w:rPr>
        <w:t>, Pera Müzesi’nde yüz yüze</w:t>
      </w:r>
      <w:r w:rsidRPr="002E5452">
        <w:rPr>
          <w:rFonts w:ascii="Calibri" w:hAnsi="Calibri" w:cs="Calibri"/>
          <w:sz w:val="24"/>
          <w:szCs w:val="24"/>
        </w:rPr>
        <w:t xml:space="preserve"> gerçekleşecek.</w:t>
      </w:r>
      <w:r>
        <w:rPr>
          <w:rFonts w:ascii="Calibri" w:hAnsi="Calibri" w:cs="Calibri"/>
          <w:sz w:val="24"/>
          <w:szCs w:val="24"/>
        </w:rPr>
        <w:t xml:space="preserve"> </w:t>
      </w:r>
      <w:r>
        <w:rPr>
          <w:rFonts w:ascii="Calibri" w:hAnsi="Calibri" w:cs="Calibri"/>
          <w:bCs/>
          <w:sz w:val="24"/>
          <w:szCs w:val="24"/>
        </w:rPr>
        <w:t>İki gün sürecek çalıştayın ilk gününde epigrafi bilimi hakkında seminerler verilirken, ikinci günde Anadolu ağırlıkları epigrafisi, vaka çalışmaları ve atölyelerle incelenecek.</w:t>
      </w:r>
    </w:p>
    <w:p w14:paraId="71D8D241" w14:textId="77777777" w:rsidR="004C6493" w:rsidRDefault="004C6493" w:rsidP="00E405E3">
      <w:pPr>
        <w:spacing w:line="240" w:lineRule="auto"/>
        <w:jc w:val="both"/>
        <w:rPr>
          <w:sz w:val="24"/>
          <w:szCs w:val="24"/>
        </w:rPr>
      </w:pPr>
      <w:r>
        <w:rPr>
          <w:sz w:val="24"/>
          <w:szCs w:val="24"/>
        </w:rPr>
        <w:t>Seminerler; “</w:t>
      </w:r>
      <w:r w:rsidRPr="00733333">
        <w:rPr>
          <w:sz w:val="24"/>
          <w:szCs w:val="24"/>
        </w:rPr>
        <w:t>Epigrafiye Giriş ve Yunan Epigr</w:t>
      </w:r>
      <w:r>
        <w:rPr>
          <w:sz w:val="24"/>
          <w:szCs w:val="24"/>
        </w:rPr>
        <w:t>afisinin Kısa Tarihçesi”, “</w:t>
      </w:r>
      <w:r w:rsidRPr="00733333">
        <w:rPr>
          <w:sz w:val="24"/>
          <w:szCs w:val="24"/>
        </w:rPr>
        <w:t>Yunancanın Kökeni ve Gelişimi</w:t>
      </w:r>
      <w:r>
        <w:rPr>
          <w:sz w:val="24"/>
          <w:szCs w:val="24"/>
        </w:rPr>
        <w:t>”</w:t>
      </w:r>
      <w:r w:rsidRPr="00733333">
        <w:rPr>
          <w:sz w:val="24"/>
          <w:szCs w:val="24"/>
        </w:rPr>
        <w:t xml:space="preserve">, </w:t>
      </w:r>
      <w:r>
        <w:rPr>
          <w:sz w:val="24"/>
          <w:szCs w:val="24"/>
        </w:rPr>
        <w:t>“</w:t>
      </w:r>
      <w:r w:rsidRPr="00733333">
        <w:rPr>
          <w:sz w:val="24"/>
          <w:szCs w:val="24"/>
        </w:rPr>
        <w:t>Yunan Paleografisi</w:t>
      </w:r>
      <w:r>
        <w:rPr>
          <w:sz w:val="24"/>
          <w:szCs w:val="24"/>
        </w:rPr>
        <w:t>”,</w:t>
      </w:r>
      <w:r w:rsidRPr="004C12F2">
        <w:rPr>
          <w:sz w:val="24"/>
          <w:szCs w:val="24"/>
        </w:rPr>
        <w:t xml:space="preserve"> </w:t>
      </w:r>
      <w:r>
        <w:rPr>
          <w:sz w:val="24"/>
          <w:szCs w:val="24"/>
        </w:rPr>
        <w:t>“</w:t>
      </w:r>
      <w:r w:rsidRPr="00733333">
        <w:rPr>
          <w:sz w:val="24"/>
          <w:szCs w:val="24"/>
        </w:rPr>
        <w:t>Epigrafik Buluntular</w:t>
      </w:r>
      <w:r>
        <w:rPr>
          <w:sz w:val="24"/>
          <w:szCs w:val="24"/>
        </w:rPr>
        <w:t>”</w:t>
      </w:r>
      <w:r w:rsidRPr="00733333">
        <w:rPr>
          <w:sz w:val="24"/>
          <w:szCs w:val="24"/>
        </w:rPr>
        <w:t xml:space="preserve">, </w:t>
      </w:r>
      <w:r>
        <w:rPr>
          <w:sz w:val="24"/>
          <w:szCs w:val="24"/>
        </w:rPr>
        <w:t>“</w:t>
      </w:r>
      <w:r w:rsidRPr="00733333">
        <w:rPr>
          <w:sz w:val="24"/>
          <w:szCs w:val="24"/>
        </w:rPr>
        <w:t>Edisyon Kuralları</w:t>
      </w:r>
      <w:r>
        <w:rPr>
          <w:sz w:val="24"/>
          <w:szCs w:val="24"/>
        </w:rPr>
        <w:t>”</w:t>
      </w:r>
      <w:r w:rsidRPr="00733333">
        <w:rPr>
          <w:sz w:val="24"/>
          <w:szCs w:val="24"/>
        </w:rPr>
        <w:t xml:space="preserve"> ve</w:t>
      </w:r>
      <w:r>
        <w:rPr>
          <w:sz w:val="24"/>
          <w:szCs w:val="24"/>
        </w:rPr>
        <w:t xml:space="preserve"> “</w:t>
      </w:r>
      <w:r w:rsidRPr="00733333">
        <w:rPr>
          <w:sz w:val="24"/>
          <w:szCs w:val="24"/>
        </w:rPr>
        <w:t>Epigrafik Veri Tabanlarının Kullanımı</w:t>
      </w:r>
      <w:r>
        <w:rPr>
          <w:sz w:val="24"/>
          <w:szCs w:val="24"/>
        </w:rPr>
        <w:t>”, “</w:t>
      </w:r>
      <w:r w:rsidRPr="00733333">
        <w:rPr>
          <w:sz w:val="24"/>
          <w:szCs w:val="24"/>
        </w:rPr>
        <w:t>Yazıt Türleri</w:t>
      </w:r>
      <w:r>
        <w:rPr>
          <w:sz w:val="24"/>
          <w:szCs w:val="24"/>
        </w:rPr>
        <w:t>”, “</w:t>
      </w:r>
      <w:r w:rsidRPr="00733333">
        <w:rPr>
          <w:sz w:val="24"/>
          <w:szCs w:val="24"/>
        </w:rPr>
        <w:t>Ağırlık ve Ölçü Sanatı</w:t>
      </w:r>
      <w:r>
        <w:rPr>
          <w:sz w:val="24"/>
          <w:szCs w:val="24"/>
        </w:rPr>
        <w:t>” başlıklarında gerçekleşirken, atölye çalışmaları; “</w:t>
      </w:r>
      <w:r w:rsidRPr="00733333">
        <w:rPr>
          <w:sz w:val="24"/>
          <w:szCs w:val="24"/>
        </w:rPr>
        <w:t>Ağırlıklar</w:t>
      </w:r>
      <w:r>
        <w:rPr>
          <w:sz w:val="24"/>
          <w:szCs w:val="24"/>
        </w:rPr>
        <w:t>”, “Müzecilik</w:t>
      </w:r>
      <w:r w:rsidRPr="00733333">
        <w:rPr>
          <w:sz w:val="24"/>
          <w:szCs w:val="24"/>
        </w:rPr>
        <w:t xml:space="preserve"> ve Epigrafi</w:t>
      </w:r>
      <w:r>
        <w:rPr>
          <w:sz w:val="24"/>
          <w:szCs w:val="24"/>
        </w:rPr>
        <w:t>”,</w:t>
      </w:r>
      <w:r w:rsidRPr="004C12F2">
        <w:rPr>
          <w:sz w:val="24"/>
          <w:szCs w:val="24"/>
        </w:rPr>
        <w:t xml:space="preserve"> </w:t>
      </w:r>
      <w:r>
        <w:rPr>
          <w:sz w:val="24"/>
          <w:szCs w:val="24"/>
        </w:rPr>
        <w:t>“Sergi Tasarımı” ve “Epigrafi,</w:t>
      </w:r>
      <w:r w:rsidRPr="004C12F2">
        <w:rPr>
          <w:sz w:val="24"/>
          <w:szCs w:val="24"/>
        </w:rPr>
        <w:t xml:space="preserve"> </w:t>
      </w:r>
      <w:r>
        <w:rPr>
          <w:sz w:val="24"/>
          <w:szCs w:val="24"/>
        </w:rPr>
        <w:t>Epigrafik Buluntuları Yayını Hazırlama” konularında pratik uygulamalardan oluşacak.</w:t>
      </w:r>
    </w:p>
    <w:p w14:paraId="260700C6" w14:textId="77777777" w:rsidR="004C6493" w:rsidRPr="00AA061B" w:rsidRDefault="004C6493" w:rsidP="00E405E3">
      <w:pPr>
        <w:spacing w:line="240" w:lineRule="auto"/>
        <w:jc w:val="both"/>
        <w:rPr>
          <w:rFonts w:ascii="Calibri" w:hAnsi="Calibri" w:cs="Calibri"/>
          <w:sz w:val="24"/>
          <w:szCs w:val="24"/>
        </w:rPr>
      </w:pPr>
      <w:r w:rsidRPr="00C81290">
        <w:rPr>
          <w:rFonts w:cstheme="minorHAnsi"/>
          <w:sz w:val="24"/>
          <w:szCs w:val="24"/>
        </w:rPr>
        <w:t>“</w:t>
      </w:r>
      <w:r w:rsidRPr="004B54A7">
        <w:rPr>
          <w:rFonts w:cstheme="minorHAnsi"/>
          <w:color w:val="212529"/>
          <w:sz w:val="24"/>
          <w:szCs w:val="24"/>
          <w:shd w:val="clear" w:color="auto" w:fill="FFFFFF"/>
        </w:rPr>
        <w:t>Anadolu Ağırlık ve Ölçüleri Koleksiyonu”, Suna ve İnan Kıraç Vakfı’nın üç büyük koleksiyon alanından birisi. MÖ 2. binden günümüze, yaklaşık dört bin yıl boyunca Anadolu’da kullanılmış başlıca ağırlık ve ölçü aletlerini kapsayan koleksiyon, arazi ölçümünden her türlü alışverişe, mimarlıktan sarraflığa, denizcilikten eczacılığa kadar çeşitli alanlarda kullanılan ağırlık ve ölçü aletlerini bünyesinde barındırıyor</w:t>
      </w:r>
      <w:r>
        <w:rPr>
          <w:rFonts w:ascii="Raleway" w:hAnsi="Raleway"/>
          <w:color w:val="212529"/>
          <w:sz w:val="27"/>
          <w:szCs w:val="27"/>
          <w:shd w:val="clear" w:color="auto" w:fill="FFFFFF"/>
        </w:rPr>
        <w:t xml:space="preserve">. </w:t>
      </w:r>
    </w:p>
    <w:p w14:paraId="6EB326D3" w14:textId="77777777" w:rsidR="00E405E3" w:rsidRDefault="004C6493" w:rsidP="00E405E3">
      <w:pPr>
        <w:spacing w:after="0" w:line="240" w:lineRule="auto"/>
        <w:jc w:val="both"/>
        <w:rPr>
          <w:rFonts w:ascii="Calibri" w:hAnsi="Calibri" w:cs="Times New Roman"/>
          <w:b/>
          <w:color w:val="000000"/>
          <w:sz w:val="24"/>
          <w:szCs w:val="24"/>
        </w:rPr>
      </w:pPr>
      <w:r>
        <w:rPr>
          <w:rFonts w:ascii="Calibri" w:hAnsi="Calibri" w:cs="Times New Roman"/>
          <w:b/>
          <w:color w:val="000000"/>
          <w:sz w:val="24"/>
          <w:szCs w:val="24"/>
        </w:rPr>
        <w:t>B</w:t>
      </w:r>
      <w:r w:rsidRPr="004C12F2">
        <w:rPr>
          <w:rFonts w:ascii="Calibri" w:hAnsi="Calibri" w:cs="Times New Roman"/>
          <w:b/>
          <w:color w:val="000000"/>
          <w:sz w:val="24"/>
          <w:szCs w:val="24"/>
        </w:rPr>
        <w:t>aşvuru koşulları</w:t>
      </w:r>
    </w:p>
    <w:p w14:paraId="4E35FB1F" w14:textId="18CE8607" w:rsidR="004C6493" w:rsidRDefault="004C6493" w:rsidP="00E405E3">
      <w:pPr>
        <w:spacing w:after="0" w:line="240" w:lineRule="auto"/>
        <w:jc w:val="both"/>
        <w:rPr>
          <w:rFonts w:cstheme="minorHAnsi"/>
          <w:sz w:val="24"/>
          <w:szCs w:val="24"/>
        </w:rPr>
      </w:pPr>
      <w:r>
        <w:rPr>
          <w:rFonts w:ascii="Calibri" w:hAnsi="Calibri" w:cs="Times New Roman"/>
          <w:color w:val="000000"/>
          <w:sz w:val="24"/>
          <w:szCs w:val="24"/>
        </w:rPr>
        <w:t xml:space="preserve">Çalıştaya katılmak isteyen, üniversitelerin </w:t>
      </w:r>
      <w:r w:rsidRPr="00245DFF">
        <w:rPr>
          <w:rFonts w:ascii="Calibri" w:hAnsi="Calibri" w:cs="Times New Roman"/>
          <w:color w:val="000000"/>
          <w:sz w:val="24"/>
          <w:szCs w:val="24"/>
        </w:rPr>
        <w:t>arkeoloji, sanat tarihi ve eskiçağ tarihi programlarında</w:t>
      </w:r>
      <w:r>
        <w:rPr>
          <w:rFonts w:ascii="Calibri" w:hAnsi="Calibri" w:cs="Times New Roman"/>
          <w:color w:val="000000"/>
          <w:sz w:val="24"/>
          <w:szCs w:val="24"/>
        </w:rPr>
        <w:t xml:space="preserve"> öğrenim gören</w:t>
      </w:r>
      <w:r w:rsidRPr="00245DFF">
        <w:rPr>
          <w:rFonts w:ascii="Calibri" w:hAnsi="Calibri" w:cs="Times New Roman"/>
          <w:color w:val="000000"/>
          <w:sz w:val="24"/>
          <w:szCs w:val="24"/>
        </w:rPr>
        <w:t xml:space="preserve"> lisans ve lisansüstü öğrenciler</w:t>
      </w:r>
      <w:r>
        <w:rPr>
          <w:rFonts w:ascii="Calibri" w:hAnsi="Calibri" w:cs="Times New Roman"/>
          <w:color w:val="000000"/>
          <w:sz w:val="24"/>
          <w:szCs w:val="24"/>
        </w:rPr>
        <w:t>i,</w:t>
      </w:r>
      <w:r w:rsidRPr="00245DFF">
        <w:rPr>
          <w:rFonts w:ascii="Calibri" w:hAnsi="Calibri" w:cs="Times New Roman"/>
          <w:color w:val="000000"/>
          <w:sz w:val="24"/>
          <w:szCs w:val="24"/>
        </w:rPr>
        <w:t xml:space="preserve"> </w:t>
      </w:r>
      <w:r w:rsidRPr="00401E39">
        <w:rPr>
          <w:rFonts w:ascii="Calibri" w:hAnsi="Calibri" w:cs="Times New Roman"/>
          <w:color w:val="000000"/>
          <w:sz w:val="24"/>
          <w:szCs w:val="24"/>
        </w:rPr>
        <w:t>28 Kasım Pazartesi g</w:t>
      </w:r>
      <w:r w:rsidRPr="00245DFF">
        <w:rPr>
          <w:rFonts w:ascii="Calibri" w:hAnsi="Calibri" w:cs="Times New Roman"/>
          <w:color w:val="000000"/>
          <w:sz w:val="24"/>
          <w:szCs w:val="24"/>
        </w:rPr>
        <w:t>ününe kadar</w:t>
      </w:r>
      <w:r w:rsidRPr="0053759B">
        <w:rPr>
          <w:rFonts w:cstheme="minorHAnsi"/>
          <w:sz w:val="24"/>
          <w:szCs w:val="24"/>
        </w:rPr>
        <w:t xml:space="preserve"> </w:t>
      </w:r>
      <w:hyperlink r:id="rId8" w:history="1">
        <w:r w:rsidRPr="0053759B">
          <w:rPr>
            <w:rFonts w:cstheme="minorHAnsi"/>
            <w:color w:val="5B9BD5" w:themeColor="accent1"/>
            <w:sz w:val="24"/>
            <w:szCs w:val="24"/>
            <w:u w:val="single"/>
          </w:rPr>
          <w:t>info@peramuzesi.org.tr</w:t>
        </w:r>
      </w:hyperlink>
      <w:r w:rsidRPr="0053759B">
        <w:rPr>
          <w:rFonts w:cstheme="minorHAnsi"/>
          <w:sz w:val="24"/>
          <w:szCs w:val="24"/>
        </w:rPr>
        <w:t xml:space="preserve"> e-posta adresine</w:t>
      </w:r>
      <w:r>
        <w:rPr>
          <w:rFonts w:cstheme="minorHAnsi"/>
          <w:sz w:val="24"/>
          <w:szCs w:val="24"/>
        </w:rPr>
        <w:t xml:space="preserve"> </w:t>
      </w:r>
      <w:r w:rsidRPr="0053759B">
        <w:rPr>
          <w:rFonts w:cstheme="minorHAnsi"/>
          <w:b/>
          <w:sz w:val="24"/>
          <w:szCs w:val="24"/>
        </w:rPr>
        <w:t>“</w:t>
      </w:r>
      <w:r>
        <w:rPr>
          <w:rFonts w:cstheme="minorHAnsi"/>
          <w:b/>
          <w:sz w:val="24"/>
          <w:szCs w:val="24"/>
        </w:rPr>
        <w:t xml:space="preserve">Ağırlıkların Epigrafisi </w:t>
      </w:r>
      <w:proofErr w:type="spellStart"/>
      <w:r>
        <w:rPr>
          <w:rFonts w:cstheme="minorHAnsi"/>
          <w:b/>
          <w:sz w:val="24"/>
          <w:szCs w:val="24"/>
        </w:rPr>
        <w:t>Çalıştayı</w:t>
      </w:r>
      <w:r w:rsidRPr="0053759B">
        <w:rPr>
          <w:rFonts w:cstheme="minorHAnsi"/>
          <w:b/>
          <w:sz w:val="24"/>
          <w:szCs w:val="24"/>
        </w:rPr>
        <w:t>_Ad-Soyad</w:t>
      </w:r>
      <w:proofErr w:type="spellEnd"/>
      <w:r w:rsidRPr="0053759B">
        <w:rPr>
          <w:rFonts w:cstheme="minorHAnsi"/>
          <w:b/>
          <w:sz w:val="24"/>
          <w:szCs w:val="24"/>
        </w:rPr>
        <w:t>”</w:t>
      </w:r>
      <w:r>
        <w:rPr>
          <w:rFonts w:cstheme="minorHAnsi"/>
          <w:b/>
          <w:sz w:val="24"/>
          <w:szCs w:val="24"/>
        </w:rPr>
        <w:t xml:space="preserve"> </w:t>
      </w:r>
      <w:r w:rsidRPr="00E405E3">
        <w:rPr>
          <w:rFonts w:cstheme="minorHAnsi"/>
          <w:bCs/>
          <w:sz w:val="24"/>
          <w:szCs w:val="24"/>
        </w:rPr>
        <w:t xml:space="preserve">başlığı ile </w:t>
      </w:r>
      <w:r w:rsidRPr="0053759B">
        <w:rPr>
          <w:rFonts w:cstheme="minorHAnsi"/>
          <w:sz w:val="24"/>
          <w:szCs w:val="24"/>
        </w:rPr>
        <w:t>tek sayfalık özgeçmiş ve 100 kelimeyi geçmeyecek</w:t>
      </w:r>
      <w:r>
        <w:rPr>
          <w:rFonts w:cstheme="minorHAnsi"/>
          <w:sz w:val="24"/>
          <w:szCs w:val="24"/>
        </w:rPr>
        <w:t xml:space="preserve"> </w:t>
      </w:r>
      <w:r w:rsidRPr="0053759B">
        <w:rPr>
          <w:rFonts w:cstheme="minorHAnsi"/>
          <w:sz w:val="24"/>
          <w:szCs w:val="24"/>
        </w:rPr>
        <w:t>niyet mektu</w:t>
      </w:r>
      <w:r>
        <w:rPr>
          <w:rFonts w:cstheme="minorHAnsi"/>
          <w:sz w:val="24"/>
          <w:szCs w:val="24"/>
        </w:rPr>
        <w:t>plarını ileterek başvurabilecekler.</w:t>
      </w:r>
      <w:r w:rsidRPr="0053759B">
        <w:rPr>
          <w:rFonts w:cstheme="minorHAnsi"/>
          <w:sz w:val="24"/>
          <w:szCs w:val="24"/>
        </w:rPr>
        <w:t xml:space="preserve"> </w:t>
      </w:r>
      <w:r>
        <w:rPr>
          <w:rFonts w:cstheme="minorHAnsi"/>
          <w:sz w:val="24"/>
          <w:szCs w:val="24"/>
        </w:rPr>
        <w:t>Başvuruların değerlendirilmesinin ardından çalıştaya katılacak</w:t>
      </w:r>
      <w:r w:rsidRPr="0053759B">
        <w:rPr>
          <w:rFonts w:cstheme="minorHAnsi"/>
          <w:sz w:val="24"/>
          <w:szCs w:val="24"/>
        </w:rPr>
        <w:t xml:space="preserve"> 10 kişi belirlenecek.</w:t>
      </w:r>
      <w:r>
        <w:rPr>
          <w:rFonts w:cstheme="minorHAnsi"/>
          <w:sz w:val="24"/>
          <w:szCs w:val="24"/>
        </w:rPr>
        <w:t xml:space="preserve"> </w:t>
      </w:r>
    </w:p>
    <w:p w14:paraId="266C83F6" w14:textId="2C0F363B" w:rsidR="00E405E3" w:rsidRPr="00F86E33" w:rsidRDefault="00E405E3" w:rsidP="00E405E3">
      <w:pPr>
        <w:spacing w:after="0" w:line="240" w:lineRule="auto"/>
        <w:jc w:val="both"/>
        <w:rPr>
          <w:rFonts w:cstheme="minorHAnsi"/>
          <w:sz w:val="10"/>
          <w:szCs w:val="10"/>
        </w:rPr>
      </w:pPr>
    </w:p>
    <w:p w14:paraId="5EA0424F" w14:textId="451CB87A" w:rsidR="00E405E3" w:rsidRPr="00E405E3" w:rsidRDefault="00E405E3" w:rsidP="00E405E3">
      <w:pPr>
        <w:spacing w:after="0" w:line="240" w:lineRule="auto"/>
        <w:jc w:val="both"/>
        <w:rPr>
          <w:rFonts w:ascii="Calibri" w:hAnsi="Calibri" w:cs="Times New Roman"/>
          <w:b/>
          <w:color w:val="000000"/>
          <w:sz w:val="24"/>
          <w:szCs w:val="24"/>
        </w:rPr>
      </w:pPr>
      <w:r w:rsidRPr="00E405E3">
        <w:rPr>
          <w:rFonts w:ascii="Calibri" w:hAnsi="Calibri" w:cs="Calibri"/>
          <w:b/>
          <w:bCs/>
        </w:rPr>
        <w:t>Detaylı bilgi için:</w:t>
      </w:r>
      <w:r>
        <w:rPr>
          <w:rFonts w:ascii="Calibri" w:hAnsi="Calibri" w:cs="Calibri"/>
          <w:b/>
          <w:bCs/>
        </w:rPr>
        <w:t xml:space="preserve"> </w:t>
      </w:r>
      <w:hyperlink r:id="rId9" w:history="1">
        <w:r w:rsidRPr="00E04D68">
          <w:rPr>
            <w:rStyle w:val="Kpr"/>
            <w:rFonts w:ascii="Calibri" w:hAnsi="Calibri" w:cs="Calibri"/>
          </w:rPr>
          <w:t>https://www.peramuzesi.org.tr/images/detayli-bilgi-agirliklarin-tr.pdf</w:t>
        </w:r>
      </w:hyperlink>
    </w:p>
    <w:p w14:paraId="22F21B6F" w14:textId="77777777" w:rsidR="00E405E3" w:rsidRDefault="00E405E3" w:rsidP="00E405E3">
      <w:pPr>
        <w:spacing w:after="0" w:line="240" w:lineRule="auto"/>
        <w:jc w:val="both"/>
        <w:rPr>
          <w:rFonts w:ascii="Calibri" w:hAnsi="Calibri" w:cs="Calibri"/>
          <w:b/>
          <w:bCs/>
        </w:rPr>
      </w:pPr>
    </w:p>
    <w:p w14:paraId="07EFA184" w14:textId="1C23C2BA" w:rsidR="004C6493" w:rsidRPr="00E405E3" w:rsidRDefault="004C6493" w:rsidP="00E405E3">
      <w:pPr>
        <w:spacing w:after="0" w:line="240" w:lineRule="auto"/>
        <w:jc w:val="both"/>
        <w:rPr>
          <w:rFonts w:ascii="Calibri" w:hAnsi="Calibri" w:cs="Calibri"/>
          <w:b/>
          <w:bCs/>
        </w:rPr>
      </w:pPr>
      <w:r w:rsidRPr="00E405E3">
        <w:rPr>
          <w:rFonts w:ascii="Calibri" w:hAnsi="Calibri" w:cs="Calibri"/>
          <w:b/>
          <w:bCs/>
        </w:rPr>
        <w:t>Takvim</w:t>
      </w:r>
    </w:p>
    <w:p w14:paraId="0F1402D9" w14:textId="2402300A" w:rsidR="004C6493" w:rsidRPr="00E405E3" w:rsidRDefault="004C6493" w:rsidP="00F86E33">
      <w:pPr>
        <w:tabs>
          <w:tab w:val="left" w:pos="6675"/>
        </w:tabs>
        <w:spacing w:after="0" w:line="240" w:lineRule="auto"/>
        <w:jc w:val="both"/>
        <w:rPr>
          <w:rFonts w:ascii="Calibri" w:hAnsi="Calibri" w:cs="Calibri"/>
        </w:rPr>
      </w:pPr>
      <w:r w:rsidRPr="00E405E3">
        <w:rPr>
          <w:rFonts w:ascii="Calibri" w:hAnsi="Calibri" w:cs="Calibri"/>
        </w:rPr>
        <w:t>Başvuru dönemi: 1 Kasım – 28 Kasım</w:t>
      </w:r>
      <w:r w:rsidR="00AD5F20" w:rsidRPr="00E405E3">
        <w:rPr>
          <w:rFonts w:ascii="Calibri" w:hAnsi="Calibri" w:cs="Calibri"/>
        </w:rPr>
        <w:t xml:space="preserve"> 2022</w:t>
      </w:r>
      <w:r w:rsidR="00F86E33">
        <w:rPr>
          <w:rFonts w:ascii="Calibri" w:hAnsi="Calibri" w:cs="Calibri"/>
        </w:rPr>
        <w:tab/>
      </w:r>
    </w:p>
    <w:p w14:paraId="0DBDF3A9" w14:textId="693D430B" w:rsidR="004C6493" w:rsidRPr="00E405E3" w:rsidRDefault="004C6493" w:rsidP="00E405E3">
      <w:pPr>
        <w:spacing w:after="0" w:line="240" w:lineRule="auto"/>
        <w:jc w:val="both"/>
        <w:rPr>
          <w:rFonts w:ascii="Calibri" w:hAnsi="Calibri" w:cs="Calibri"/>
        </w:rPr>
      </w:pPr>
      <w:r w:rsidRPr="00E405E3">
        <w:rPr>
          <w:rFonts w:ascii="Calibri" w:hAnsi="Calibri" w:cs="Calibri"/>
        </w:rPr>
        <w:t xml:space="preserve">Kabul alanların duyurulması: </w:t>
      </w:r>
      <w:r w:rsidR="00AD5F20" w:rsidRPr="00E405E3">
        <w:rPr>
          <w:rFonts w:ascii="Calibri" w:hAnsi="Calibri" w:cs="Calibri"/>
        </w:rPr>
        <w:t>1 Aralık 2022</w:t>
      </w:r>
    </w:p>
    <w:p w14:paraId="6C0FC032" w14:textId="114A56BB" w:rsidR="004C6493" w:rsidRPr="00E405E3" w:rsidRDefault="004C6493" w:rsidP="00E405E3">
      <w:pPr>
        <w:spacing w:after="0" w:line="240" w:lineRule="auto"/>
        <w:jc w:val="both"/>
        <w:rPr>
          <w:rFonts w:ascii="Calibri" w:hAnsi="Calibri" w:cs="Calibri"/>
        </w:rPr>
      </w:pPr>
      <w:r w:rsidRPr="00E405E3">
        <w:rPr>
          <w:rFonts w:ascii="Calibri" w:hAnsi="Calibri" w:cs="Calibri"/>
        </w:rPr>
        <w:t>Çalıştay tarihleri: 16</w:t>
      </w:r>
      <w:r w:rsidR="00E405E3">
        <w:rPr>
          <w:rFonts w:ascii="Calibri" w:hAnsi="Calibri" w:cs="Calibri"/>
        </w:rPr>
        <w:t xml:space="preserve"> </w:t>
      </w:r>
      <w:r w:rsidR="00E405E3" w:rsidRPr="00E405E3">
        <w:rPr>
          <w:rFonts w:ascii="Calibri" w:hAnsi="Calibri" w:cs="Calibri"/>
        </w:rPr>
        <w:t>–</w:t>
      </w:r>
      <w:r w:rsidRPr="00E405E3">
        <w:rPr>
          <w:rFonts w:ascii="Calibri" w:hAnsi="Calibri" w:cs="Calibri"/>
        </w:rPr>
        <w:t>17 Aralık 2022</w:t>
      </w:r>
    </w:p>
    <w:p w14:paraId="334D3886" w14:textId="77777777" w:rsidR="004C6493" w:rsidRDefault="004C6493" w:rsidP="00E405E3">
      <w:pPr>
        <w:spacing w:after="0" w:line="240" w:lineRule="auto"/>
        <w:jc w:val="both"/>
        <w:rPr>
          <w:rFonts w:ascii="Calibri" w:hAnsi="Calibri" w:cs="Calibri"/>
          <w:b/>
          <w:bCs/>
          <w:sz w:val="24"/>
          <w:szCs w:val="24"/>
        </w:rPr>
      </w:pPr>
    </w:p>
    <w:p w14:paraId="347E37FC" w14:textId="77777777" w:rsidR="004C6493" w:rsidRPr="00B65020" w:rsidRDefault="004C6493" w:rsidP="00E405E3">
      <w:pPr>
        <w:spacing w:after="0" w:line="240" w:lineRule="auto"/>
        <w:jc w:val="both"/>
        <w:rPr>
          <w:rFonts w:ascii="Calibri" w:eastAsia="Calibri" w:hAnsi="Calibri" w:cs="Calibri"/>
          <w:szCs w:val="20"/>
          <w:u w:val="single" w:color="0563C1"/>
        </w:rPr>
      </w:pPr>
      <w:r>
        <w:rPr>
          <w:rFonts w:ascii="Calibri" w:eastAsia="Calibri" w:hAnsi="Calibri" w:cs="Calibri"/>
          <w:b/>
          <w:bCs/>
          <w:szCs w:val="20"/>
          <w:u w:val="single" w:color="000000"/>
          <w:lang w:eastAsia="tr-TR"/>
        </w:rPr>
        <w:t>Basın İlişkileri</w:t>
      </w:r>
      <w:r w:rsidRPr="00B65020">
        <w:rPr>
          <w:rFonts w:ascii="Calibri" w:eastAsia="Calibri" w:hAnsi="Calibri" w:cs="Calibri"/>
          <w:b/>
          <w:bCs/>
          <w:szCs w:val="20"/>
          <w:u w:val="single" w:color="000000"/>
          <w:lang w:eastAsia="tr-TR"/>
        </w:rPr>
        <w:t>:</w:t>
      </w:r>
      <w:r w:rsidRPr="00B65020">
        <w:rPr>
          <w:rFonts w:ascii="Calibri" w:eastAsia="Calibri" w:hAnsi="Calibri" w:cs="Calibri"/>
          <w:szCs w:val="20"/>
          <w:u w:val="single" w:color="000000"/>
          <w:lang w:eastAsia="tr-TR"/>
        </w:rPr>
        <w:t xml:space="preserve"> </w:t>
      </w:r>
    </w:p>
    <w:p w14:paraId="4F706333" w14:textId="77777777" w:rsidR="00E405E3" w:rsidRDefault="00E405E3" w:rsidP="00E405E3">
      <w:pPr>
        <w:spacing w:after="0" w:line="240" w:lineRule="auto"/>
        <w:jc w:val="both"/>
        <w:rPr>
          <w:rFonts w:ascii="Calibri" w:eastAsia="Arial" w:hAnsi="Calibri" w:cs="Calibri"/>
          <w:szCs w:val="20"/>
          <w:u w:val="single" w:color="0563C1"/>
          <w:lang w:eastAsia="tr-TR"/>
        </w:rPr>
      </w:pPr>
      <w:r>
        <w:rPr>
          <w:rFonts w:ascii="Calibri" w:eastAsia="Calibri" w:hAnsi="Calibri" w:cs="Calibri"/>
          <w:szCs w:val="20"/>
          <w:lang w:eastAsia="tr-TR"/>
        </w:rPr>
        <w:t xml:space="preserve">Amber </w:t>
      </w:r>
      <w:proofErr w:type="gramStart"/>
      <w:r>
        <w:rPr>
          <w:rFonts w:ascii="Calibri" w:eastAsia="Calibri" w:hAnsi="Calibri" w:cs="Calibri"/>
          <w:szCs w:val="20"/>
          <w:lang w:eastAsia="tr-TR"/>
        </w:rPr>
        <w:t>Eroyan -</w:t>
      </w:r>
      <w:proofErr w:type="gramEnd"/>
      <w:r>
        <w:rPr>
          <w:rFonts w:ascii="Calibri" w:eastAsia="Calibri" w:hAnsi="Calibri" w:cs="Calibri"/>
          <w:szCs w:val="20"/>
          <w:lang w:eastAsia="tr-TR"/>
        </w:rPr>
        <w:t xml:space="preserve"> Grup 7 İletişim / </w:t>
      </w:r>
      <w:hyperlink r:id="rId10" w:history="1">
        <w:r>
          <w:rPr>
            <w:rStyle w:val="Kpr"/>
          </w:rPr>
          <w:t>aeroyan@grup7.com.tr</w:t>
        </w:r>
      </w:hyperlink>
      <w:r>
        <w:rPr>
          <w:rFonts w:ascii="Calibri" w:eastAsia="Calibri" w:hAnsi="Calibri" w:cs="Calibri"/>
          <w:szCs w:val="20"/>
          <w:lang w:eastAsia="tr-TR"/>
        </w:rPr>
        <w:t xml:space="preserve"> / (212) 292 13 13 </w:t>
      </w:r>
    </w:p>
    <w:p w14:paraId="62532371" w14:textId="77777777" w:rsidR="00F86E33" w:rsidRDefault="00E405E3" w:rsidP="00E405E3">
      <w:pPr>
        <w:spacing w:after="0" w:line="240" w:lineRule="auto"/>
        <w:jc w:val="both"/>
        <w:rPr>
          <w:rFonts w:cstheme="minorHAnsi"/>
          <w:b/>
          <w:color w:val="A6A6A6" w:themeColor="background1" w:themeShade="A6"/>
          <w:sz w:val="18"/>
          <w:szCs w:val="18"/>
        </w:rPr>
      </w:pPr>
      <w:r>
        <w:rPr>
          <w:rFonts w:ascii="Calibri" w:eastAsia="Calibri" w:hAnsi="Calibri" w:cs="Calibri"/>
          <w:szCs w:val="20"/>
          <w:lang w:eastAsia="tr-TR"/>
        </w:rPr>
        <w:t xml:space="preserve">Hazal </w:t>
      </w:r>
      <w:proofErr w:type="gramStart"/>
      <w:r>
        <w:rPr>
          <w:rFonts w:ascii="Calibri" w:eastAsia="Calibri" w:hAnsi="Calibri" w:cs="Calibri"/>
          <w:szCs w:val="20"/>
          <w:lang w:eastAsia="tr-TR"/>
        </w:rPr>
        <w:t>Altun -</w:t>
      </w:r>
      <w:proofErr w:type="gramEnd"/>
      <w:r>
        <w:rPr>
          <w:rFonts w:ascii="Calibri" w:eastAsia="Calibri" w:hAnsi="Calibri" w:cs="Calibri"/>
          <w:szCs w:val="20"/>
          <w:lang w:eastAsia="tr-TR"/>
        </w:rPr>
        <w:t xml:space="preserve"> Pera Müzesi / </w:t>
      </w:r>
      <w:hyperlink r:id="rId11" w:history="1">
        <w:r>
          <w:rPr>
            <w:rStyle w:val="Kpr"/>
            <w:rFonts w:ascii="Calibri" w:eastAsia="Calibri" w:hAnsi="Calibri" w:cs="Calibri"/>
            <w:szCs w:val="20"/>
            <w:lang w:eastAsia="tr-TR"/>
          </w:rPr>
          <w:t>hazal.altun@peramuzesi.org.tr</w:t>
        </w:r>
      </w:hyperlink>
      <w:r>
        <w:rPr>
          <w:rFonts w:ascii="Calibri" w:eastAsia="Calibri" w:hAnsi="Calibri" w:cs="Calibri"/>
          <w:szCs w:val="20"/>
          <w:lang w:eastAsia="tr-TR"/>
        </w:rPr>
        <w:t xml:space="preserve"> / (212) 334 09 00</w:t>
      </w:r>
    </w:p>
    <w:p w14:paraId="07F9F607" w14:textId="3ED090E3" w:rsidR="004C6493" w:rsidRPr="00F86E33" w:rsidRDefault="004C6493" w:rsidP="00E405E3">
      <w:pPr>
        <w:spacing w:after="0" w:line="240" w:lineRule="auto"/>
        <w:jc w:val="both"/>
        <w:rPr>
          <w:rFonts w:cstheme="minorHAnsi"/>
          <w:b/>
          <w:color w:val="A6A6A6" w:themeColor="background1" w:themeShade="A6"/>
          <w:sz w:val="18"/>
          <w:szCs w:val="18"/>
        </w:rPr>
      </w:pPr>
      <w:r w:rsidRPr="00F82254">
        <w:rPr>
          <w:rFonts w:cstheme="minorHAnsi"/>
          <w:b/>
          <w:color w:val="808080" w:themeColor="background1" w:themeShade="80"/>
          <w:sz w:val="18"/>
          <w:szCs w:val="18"/>
        </w:rPr>
        <w:t>Doç. Dr. Hüseyin Sami Öztürk hakkında</w:t>
      </w:r>
    </w:p>
    <w:p w14:paraId="1B60310E" w14:textId="77777777" w:rsidR="004C6493" w:rsidRPr="00F82254" w:rsidRDefault="004C6493" w:rsidP="00E405E3">
      <w:pPr>
        <w:spacing w:line="240" w:lineRule="auto"/>
        <w:jc w:val="both"/>
        <w:rPr>
          <w:rFonts w:cstheme="minorHAnsi"/>
          <w:color w:val="808080" w:themeColor="background1" w:themeShade="80"/>
          <w:sz w:val="18"/>
          <w:szCs w:val="18"/>
          <w:shd w:val="clear" w:color="auto" w:fill="FFFFFF"/>
        </w:rPr>
      </w:pPr>
      <w:r w:rsidRPr="00F82254">
        <w:rPr>
          <w:rFonts w:cstheme="minorHAnsi"/>
          <w:color w:val="808080" w:themeColor="background1" w:themeShade="80"/>
          <w:sz w:val="18"/>
          <w:szCs w:val="18"/>
          <w:shd w:val="clear" w:color="auto" w:fill="FFFFFF"/>
        </w:rPr>
        <w:t>Hüseyin Sami Öztürk İstanbul Üniversitesi’nde arkeoloji öğrenimi gördü. Marmara Üniversitesi Eskiçağ Tarihi Anabilim Dalı’nda 1999 yılında “</w:t>
      </w:r>
      <w:proofErr w:type="spellStart"/>
      <w:r w:rsidRPr="00F82254">
        <w:rPr>
          <w:rFonts w:cstheme="minorHAnsi"/>
          <w:color w:val="808080" w:themeColor="background1" w:themeShade="80"/>
          <w:sz w:val="18"/>
          <w:szCs w:val="18"/>
          <w:shd w:val="clear" w:color="auto" w:fill="FFFFFF"/>
        </w:rPr>
        <w:t>Hellenistik</w:t>
      </w:r>
      <w:proofErr w:type="spellEnd"/>
      <w:r w:rsidRPr="00F82254">
        <w:rPr>
          <w:rFonts w:cstheme="minorHAnsi"/>
          <w:color w:val="808080" w:themeColor="background1" w:themeShade="80"/>
          <w:sz w:val="18"/>
          <w:szCs w:val="18"/>
          <w:shd w:val="clear" w:color="auto" w:fill="FFFFFF"/>
        </w:rPr>
        <w:t xml:space="preserve"> Çağ’da onurlandırma” adlı teziyle yüksek lisansını; 2006’da “M.Ö. II.- M.S. IV. yüzyıllarda Likya-</w:t>
      </w:r>
      <w:proofErr w:type="spellStart"/>
      <w:r w:rsidRPr="00F82254">
        <w:rPr>
          <w:rFonts w:cstheme="minorHAnsi"/>
          <w:color w:val="808080" w:themeColor="background1" w:themeShade="80"/>
          <w:sz w:val="18"/>
          <w:szCs w:val="18"/>
          <w:shd w:val="clear" w:color="auto" w:fill="FFFFFF"/>
        </w:rPr>
        <w:t>Pamfilya</w:t>
      </w:r>
      <w:proofErr w:type="spellEnd"/>
      <w:r w:rsidRPr="00F82254">
        <w:rPr>
          <w:rFonts w:cstheme="minorHAnsi"/>
          <w:color w:val="808080" w:themeColor="background1" w:themeShade="80"/>
          <w:sz w:val="18"/>
          <w:szCs w:val="18"/>
          <w:shd w:val="clear" w:color="auto" w:fill="FFFFFF"/>
        </w:rPr>
        <w:t xml:space="preserve"> Bölgesinde Kırsal Alan Güvenliği” adlı teziyle doktorasını tamamladı. 2018 yılında Marmara Üniversitesi Eskiçağ Tarihi Anabilim Dalı’nda Doçent unvanı aldı ve aynı üniversitede öğretim görevlisi olarak çalışmalarına devam ediyor. Uzun yıllar </w:t>
      </w:r>
      <w:proofErr w:type="spellStart"/>
      <w:r w:rsidRPr="00F82254">
        <w:rPr>
          <w:rFonts w:cstheme="minorHAnsi"/>
          <w:color w:val="808080" w:themeColor="background1" w:themeShade="80"/>
          <w:sz w:val="18"/>
          <w:szCs w:val="18"/>
          <w:shd w:val="clear" w:color="auto" w:fill="FFFFFF"/>
        </w:rPr>
        <w:t>Lykia’da</w:t>
      </w:r>
      <w:proofErr w:type="spellEnd"/>
      <w:r w:rsidRPr="00F82254">
        <w:rPr>
          <w:rFonts w:cstheme="minorHAnsi"/>
          <w:color w:val="808080" w:themeColor="background1" w:themeShade="80"/>
          <w:sz w:val="18"/>
          <w:szCs w:val="18"/>
          <w:shd w:val="clear" w:color="auto" w:fill="FFFFFF"/>
        </w:rPr>
        <w:t xml:space="preserve"> yüzey araştırmalarında </w:t>
      </w:r>
      <w:proofErr w:type="spellStart"/>
      <w:r w:rsidRPr="00F82254">
        <w:rPr>
          <w:rFonts w:cstheme="minorHAnsi"/>
          <w:color w:val="808080" w:themeColor="background1" w:themeShade="80"/>
          <w:sz w:val="18"/>
          <w:szCs w:val="18"/>
          <w:shd w:val="clear" w:color="auto" w:fill="FFFFFF"/>
        </w:rPr>
        <w:t>epigrafist</w:t>
      </w:r>
      <w:proofErr w:type="spellEnd"/>
      <w:r w:rsidRPr="00F82254">
        <w:rPr>
          <w:rFonts w:cstheme="minorHAnsi"/>
          <w:color w:val="808080" w:themeColor="background1" w:themeShade="80"/>
          <w:sz w:val="18"/>
          <w:szCs w:val="18"/>
          <w:shd w:val="clear" w:color="auto" w:fill="FFFFFF"/>
        </w:rPr>
        <w:t xml:space="preserve"> olarak görev yapan Dr. Öztürk, </w:t>
      </w:r>
      <w:proofErr w:type="spellStart"/>
      <w:r w:rsidRPr="00F82254">
        <w:rPr>
          <w:rFonts w:cstheme="minorHAnsi"/>
          <w:color w:val="808080" w:themeColor="background1" w:themeShade="80"/>
          <w:sz w:val="18"/>
          <w:szCs w:val="18"/>
          <w:shd w:val="clear" w:color="auto" w:fill="FFFFFF"/>
        </w:rPr>
        <w:t>Bithynia’daki</w:t>
      </w:r>
      <w:proofErr w:type="spellEnd"/>
      <w:r w:rsidRPr="00F82254">
        <w:rPr>
          <w:rFonts w:cstheme="minorHAnsi"/>
          <w:color w:val="808080" w:themeColor="background1" w:themeShade="80"/>
          <w:sz w:val="18"/>
          <w:szCs w:val="18"/>
          <w:shd w:val="clear" w:color="auto" w:fill="FFFFFF"/>
        </w:rPr>
        <w:t xml:space="preserve"> Sakarya ve Bilecik illerinde başkanlığı altında da bir epigrafik yüzey araştırması yaparken, Olympos ve </w:t>
      </w:r>
      <w:proofErr w:type="spellStart"/>
      <w:r w:rsidRPr="00F82254">
        <w:rPr>
          <w:rFonts w:cstheme="minorHAnsi"/>
          <w:color w:val="808080" w:themeColor="background1" w:themeShade="80"/>
          <w:sz w:val="18"/>
          <w:szCs w:val="18"/>
          <w:shd w:val="clear" w:color="auto" w:fill="FFFFFF"/>
        </w:rPr>
        <w:t>Adramytteion</w:t>
      </w:r>
      <w:proofErr w:type="spellEnd"/>
      <w:r w:rsidRPr="00F82254">
        <w:rPr>
          <w:rFonts w:cstheme="minorHAnsi"/>
          <w:color w:val="808080" w:themeColor="background1" w:themeShade="80"/>
          <w:sz w:val="18"/>
          <w:szCs w:val="18"/>
          <w:shd w:val="clear" w:color="auto" w:fill="FFFFFF"/>
        </w:rPr>
        <w:t xml:space="preserve"> kazıları </w:t>
      </w:r>
      <w:proofErr w:type="spellStart"/>
      <w:r w:rsidRPr="00F82254">
        <w:rPr>
          <w:rFonts w:cstheme="minorHAnsi"/>
          <w:color w:val="808080" w:themeColor="background1" w:themeShade="80"/>
          <w:sz w:val="18"/>
          <w:szCs w:val="18"/>
          <w:shd w:val="clear" w:color="auto" w:fill="FFFFFF"/>
        </w:rPr>
        <w:t>epigrafisti</w:t>
      </w:r>
      <w:proofErr w:type="spellEnd"/>
      <w:r w:rsidRPr="00F82254">
        <w:rPr>
          <w:rFonts w:cstheme="minorHAnsi"/>
          <w:color w:val="808080" w:themeColor="background1" w:themeShade="80"/>
          <w:sz w:val="18"/>
          <w:szCs w:val="18"/>
          <w:shd w:val="clear" w:color="auto" w:fill="FFFFFF"/>
        </w:rPr>
        <w:t xml:space="preserve"> olarak da, birçok müzede çalışmalar gerçekleştiriyor.</w:t>
      </w:r>
    </w:p>
    <w:p w14:paraId="544696A3" w14:textId="77777777" w:rsidR="004C6493" w:rsidRPr="00D72FC7" w:rsidRDefault="004C6493" w:rsidP="00E405E3">
      <w:pPr>
        <w:spacing w:after="0" w:line="240" w:lineRule="auto"/>
        <w:rPr>
          <w:rFonts w:ascii="Calibri" w:hAnsi="Calibri" w:cs="Calibri"/>
          <w:b/>
          <w:color w:val="767171" w:themeColor="background2" w:themeShade="80"/>
          <w:sz w:val="18"/>
          <w:szCs w:val="18"/>
        </w:rPr>
      </w:pPr>
      <w:r w:rsidRPr="00D72FC7">
        <w:rPr>
          <w:rFonts w:ascii="Calibri" w:hAnsi="Calibri" w:cs="Calibri"/>
          <w:b/>
          <w:color w:val="767171" w:themeColor="background2" w:themeShade="80"/>
          <w:sz w:val="18"/>
          <w:szCs w:val="18"/>
        </w:rPr>
        <w:t xml:space="preserve">Yavuz Selim Güler </w:t>
      </w:r>
      <w:r>
        <w:rPr>
          <w:rFonts w:ascii="Calibri" w:hAnsi="Calibri" w:cs="Calibri"/>
          <w:b/>
          <w:color w:val="767171" w:themeColor="background2" w:themeShade="80"/>
          <w:sz w:val="18"/>
          <w:szCs w:val="18"/>
        </w:rPr>
        <w:t>hakkında</w:t>
      </w:r>
    </w:p>
    <w:p w14:paraId="330DE007" w14:textId="77777777" w:rsidR="004C6493" w:rsidRPr="00D72FC7" w:rsidRDefault="004C6493" w:rsidP="00E405E3">
      <w:pPr>
        <w:spacing w:line="240" w:lineRule="auto"/>
        <w:jc w:val="both"/>
        <w:rPr>
          <w:rFonts w:ascii="Calibri" w:hAnsi="Calibri" w:cs="Calibri"/>
          <w:color w:val="767171" w:themeColor="background2" w:themeShade="80"/>
          <w:sz w:val="18"/>
          <w:szCs w:val="18"/>
          <w:shd w:val="clear" w:color="auto" w:fill="FFFFFF"/>
        </w:rPr>
      </w:pPr>
      <w:r w:rsidRPr="00D72FC7">
        <w:rPr>
          <w:rFonts w:ascii="Calibri" w:hAnsi="Calibri" w:cs="Calibri"/>
          <w:color w:val="767171" w:themeColor="background2" w:themeShade="80"/>
          <w:sz w:val="18"/>
          <w:szCs w:val="18"/>
        </w:rPr>
        <w:t>Koç Üniversitesi</w:t>
      </w:r>
      <w:r>
        <w:rPr>
          <w:rFonts w:ascii="Calibri" w:hAnsi="Calibri" w:cs="Calibri"/>
          <w:color w:val="767171" w:themeColor="background2" w:themeShade="80"/>
          <w:sz w:val="18"/>
          <w:szCs w:val="18"/>
        </w:rPr>
        <w:t>’</w:t>
      </w:r>
      <w:r w:rsidRPr="00D72FC7">
        <w:rPr>
          <w:rFonts w:ascii="Calibri" w:hAnsi="Calibri" w:cs="Calibri"/>
          <w:color w:val="767171" w:themeColor="background2" w:themeShade="80"/>
          <w:sz w:val="18"/>
          <w:szCs w:val="18"/>
        </w:rPr>
        <w:t xml:space="preserve">nde Arkeoloji ve Sanat Tarihi öğrenimini gördü. 2018-2020 yılları arasında Eski Yunanca, Latince ve Eskiçağ Tarihi derslerinin asistanlığını yaptı. 2020 yılında </w:t>
      </w:r>
      <w:proofErr w:type="spellStart"/>
      <w:r w:rsidRPr="00D72FC7">
        <w:rPr>
          <w:rFonts w:ascii="Calibri" w:hAnsi="Calibri" w:cs="Calibri"/>
          <w:color w:val="767171" w:themeColor="background2" w:themeShade="80"/>
          <w:sz w:val="18"/>
          <w:szCs w:val="18"/>
        </w:rPr>
        <w:t>Provincia</w:t>
      </w:r>
      <w:proofErr w:type="spellEnd"/>
      <w:r w:rsidRPr="00D72FC7">
        <w:rPr>
          <w:rFonts w:ascii="Calibri" w:hAnsi="Calibri" w:cs="Calibri"/>
          <w:color w:val="767171" w:themeColor="background2" w:themeShade="80"/>
          <w:sz w:val="18"/>
          <w:szCs w:val="18"/>
        </w:rPr>
        <w:t xml:space="preserve"> </w:t>
      </w:r>
      <w:proofErr w:type="spellStart"/>
      <w:r w:rsidRPr="00D72FC7">
        <w:rPr>
          <w:rFonts w:ascii="Calibri" w:hAnsi="Calibri" w:cs="Calibri"/>
          <w:color w:val="767171" w:themeColor="background2" w:themeShade="80"/>
          <w:sz w:val="18"/>
          <w:szCs w:val="18"/>
        </w:rPr>
        <w:t>Asia</w:t>
      </w:r>
      <w:proofErr w:type="spellEnd"/>
      <w:r w:rsidRPr="00D72FC7">
        <w:rPr>
          <w:rFonts w:ascii="Calibri" w:hAnsi="Calibri" w:cs="Calibri"/>
          <w:color w:val="767171" w:themeColor="background2" w:themeShade="80"/>
          <w:sz w:val="18"/>
          <w:szCs w:val="18"/>
        </w:rPr>
        <w:t xml:space="preserve"> Eyaleti’nde Romalı tüccarlar ve bankerler üzerine hazırladığı yüksek lisans tezini tamamladı. Bir</w:t>
      </w:r>
      <w:r w:rsidRPr="00D72FC7">
        <w:rPr>
          <w:rFonts w:ascii="Calibri" w:hAnsi="Calibri" w:cs="Calibri"/>
          <w:color w:val="767171" w:themeColor="background2" w:themeShade="80"/>
          <w:sz w:val="18"/>
          <w:szCs w:val="18"/>
          <w:shd w:val="clear" w:color="auto" w:fill="FFFFFF"/>
        </w:rPr>
        <w:t xml:space="preserve"> süre müze eğitimi alanında çalışan Güler</w:t>
      </w:r>
      <w:r>
        <w:rPr>
          <w:rFonts w:ascii="Calibri" w:hAnsi="Calibri" w:cs="Calibri"/>
          <w:color w:val="767171" w:themeColor="background2" w:themeShade="80"/>
          <w:sz w:val="18"/>
          <w:szCs w:val="18"/>
          <w:shd w:val="clear" w:color="auto" w:fill="FFFFFF"/>
        </w:rPr>
        <w:t>,</w:t>
      </w:r>
      <w:r w:rsidRPr="00D72FC7">
        <w:rPr>
          <w:rFonts w:ascii="Calibri" w:hAnsi="Calibri" w:cs="Calibri"/>
          <w:color w:val="767171" w:themeColor="background2" w:themeShade="80"/>
          <w:sz w:val="18"/>
          <w:szCs w:val="18"/>
          <w:shd w:val="clear" w:color="auto" w:fill="FFFFFF"/>
        </w:rPr>
        <w:t xml:space="preserve"> 2021</w:t>
      </w:r>
      <w:r>
        <w:rPr>
          <w:rFonts w:ascii="Calibri" w:hAnsi="Calibri" w:cs="Calibri"/>
          <w:color w:val="767171" w:themeColor="background2" w:themeShade="80"/>
          <w:sz w:val="18"/>
          <w:szCs w:val="18"/>
          <w:shd w:val="clear" w:color="auto" w:fill="FFFFFF"/>
        </w:rPr>
        <w:t xml:space="preserve">’den bu yana </w:t>
      </w:r>
      <w:r w:rsidRPr="00D72FC7">
        <w:rPr>
          <w:rFonts w:ascii="Calibri" w:hAnsi="Calibri" w:cs="Calibri"/>
          <w:color w:val="767171" w:themeColor="background2" w:themeShade="80"/>
          <w:sz w:val="18"/>
          <w:szCs w:val="18"/>
          <w:shd w:val="clear" w:color="auto" w:fill="FFFFFF"/>
        </w:rPr>
        <w:t>çalışmalarına Suna ve İnan Kıraç Vakfı Pera Müzesi Anadolu Ağırlık ve Ölçüleri Koleksiyonu Sorumlusu olarak devam ediyor.</w:t>
      </w:r>
    </w:p>
    <w:p w14:paraId="36584D34" w14:textId="77777777" w:rsidR="004C6493" w:rsidRPr="000F718C" w:rsidRDefault="004C6493" w:rsidP="00E405E3">
      <w:pPr>
        <w:spacing w:line="240" w:lineRule="auto"/>
        <w:jc w:val="both"/>
        <w:rPr>
          <w:rFonts w:cstheme="minorHAnsi"/>
          <w:sz w:val="18"/>
          <w:szCs w:val="18"/>
        </w:rPr>
      </w:pPr>
    </w:p>
    <w:p w14:paraId="4E17F165" w14:textId="77777777" w:rsidR="00BD5EE1" w:rsidRPr="000F718C" w:rsidRDefault="00BD5EE1" w:rsidP="00E405E3">
      <w:pPr>
        <w:spacing w:line="240" w:lineRule="auto"/>
        <w:jc w:val="both"/>
        <w:rPr>
          <w:rFonts w:cstheme="minorHAnsi"/>
          <w:sz w:val="18"/>
          <w:szCs w:val="18"/>
        </w:rPr>
      </w:pPr>
    </w:p>
    <w:sectPr w:rsidR="00BD5EE1" w:rsidRPr="000F718C" w:rsidSect="00335AA1">
      <w:headerReference w:type="default" r:id="rId12"/>
      <w:footerReference w:type="default" r:id="rId13"/>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C9FB" w14:textId="77777777" w:rsidR="008D4AC9" w:rsidRDefault="008D4AC9" w:rsidP="0003448B">
      <w:pPr>
        <w:spacing w:after="0" w:line="240" w:lineRule="auto"/>
      </w:pPr>
      <w:r>
        <w:separator/>
      </w:r>
    </w:p>
  </w:endnote>
  <w:endnote w:type="continuationSeparator" w:id="0">
    <w:p w14:paraId="55E8FFDC" w14:textId="77777777" w:rsidR="008D4AC9" w:rsidRDefault="008D4AC9"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aleway">
    <w:altName w:val="Raleway"/>
    <w:charset w:val="A2"/>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A074" w14:textId="77777777" w:rsidR="003A55EA" w:rsidRDefault="003A55EA" w:rsidP="009C575D">
    <w:pPr>
      <w:pStyle w:val="AltBilgi"/>
      <w:jc w:val="center"/>
      <w:rPr>
        <w:rFonts w:ascii="Arial" w:hAnsi="Arial"/>
        <w:sz w:val="16"/>
        <w:szCs w:val="16"/>
      </w:rPr>
    </w:pPr>
  </w:p>
  <w:p w14:paraId="792E2EE1" w14:textId="5B86F570" w:rsidR="003A55EA" w:rsidRDefault="003A55EA"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3A55EA" w:rsidRDefault="003A55EA"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0EB8" w14:textId="77777777" w:rsidR="008D4AC9" w:rsidRDefault="008D4AC9" w:rsidP="0003448B">
      <w:pPr>
        <w:spacing w:after="0" w:line="240" w:lineRule="auto"/>
      </w:pPr>
      <w:r>
        <w:separator/>
      </w:r>
    </w:p>
  </w:footnote>
  <w:footnote w:type="continuationSeparator" w:id="0">
    <w:p w14:paraId="4EE9EB1F" w14:textId="77777777" w:rsidR="008D4AC9" w:rsidRDefault="008D4AC9" w:rsidP="0003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3A55EA" w:rsidRDefault="003A55EA" w:rsidP="0003448B">
    <w:pPr>
      <w:pStyle w:val="stBilgi"/>
      <w:jc w:val="center"/>
    </w:pPr>
    <w:r>
      <w:rPr>
        <w:noProof/>
        <w:lang w:val="en-US"/>
      </w:rPr>
      <w:drawing>
        <wp:inline distT="0" distB="0" distL="0" distR="0" wp14:anchorId="1F385B10" wp14:editId="500A47E8">
          <wp:extent cx="3171825" cy="790575"/>
          <wp:effectExtent l="0" t="0" r="9525" b="0"/>
          <wp:docPr id="4"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364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8B"/>
    <w:rsid w:val="000033BA"/>
    <w:rsid w:val="00005D3A"/>
    <w:rsid w:val="000079F2"/>
    <w:rsid w:val="000163A9"/>
    <w:rsid w:val="0002181D"/>
    <w:rsid w:val="00023657"/>
    <w:rsid w:val="0002429C"/>
    <w:rsid w:val="00024B65"/>
    <w:rsid w:val="0002703A"/>
    <w:rsid w:val="0003448B"/>
    <w:rsid w:val="00035FF4"/>
    <w:rsid w:val="00047AAE"/>
    <w:rsid w:val="00053366"/>
    <w:rsid w:val="000534F6"/>
    <w:rsid w:val="0005542C"/>
    <w:rsid w:val="00061C15"/>
    <w:rsid w:val="00075901"/>
    <w:rsid w:val="000770B1"/>
    <w:rsid w:val="00082970"/>
    <w:rsid w:val="00086D51"/>
    <w:rsid w:val="000874D0"/>
    <w:rsid w:val="00094389"/>
    <w:rsid w:val="00096166"/>
    <w:rsid w:val="000A04F8"/>
    <w:rsid w:val="000A1608"/>
    <w:rsid w:val="000A4CB4"/>
    <w:rsid w:val="000A4FFF"/>
    <w:rsid w:val="000A56F2"/>
    <w:rsid w:val="000B5944"/>
    <w:rsid w:val="000B69B9"/>
    <w:rsid w:val="000C2054"/>
    <w:rsid w:val="000C2E88"/>
    <w:rsid w:val="000C358D"/>
    <w:rsid w:val="000C39B0"/>
    <w:rsid w:val="000C5FA1"/>
    <w:rsid w:val="000D4F0F"/>
    <w:rsid w:val="000E216C"/>
    <w:rsid w:val="000F6333"/>
    <w:rsid w:val="000F718C"/>
    <w:rsid w:val="000F7FA6"/>
    <w:rsid w:val="0010019E"/>
    <w:rsid w:val="001041AB"/>
    <w:rsid w:val="00104252"/>
    <w:rsid w:val="001059AD"/>
    <w:rsid w:val="00106118"/>
    <w:rsid w:val="00113338"/>
    <w:rsid w:val="00115D75"/>
    <w:rsid w:val="00117FA7"/>
    <w:rsid w:val="00123A80"/>
    <w:rsid w:val="00126C10"/>
    <w:rsid w:val="001270FB"/>
    <w:rsid w:val="00127F04"/>
    <w:rsid w:val="00133F99"/>
    <w:rsid w:val="00134BC8"/>
    <w:rsid w:val="001359F5"/>
    <w:rsid w:val="0013610C"/>
    <w:rsid w:val="00143575"/>
    <w:rsid w:val="0014545D"/>
    <w:rsid w:val="00151CC6"/>
    <w:rsid w:val="001522F4"/>
    <w:rsid w:val="00155012"/>
    <w:rsid w:val="0015615D"/>
    <w:rsid w:val="001628E1"/>
    <w:rsid w:val="0016776D"/>
    <w:rsid w:val="00175106"/>
    <w:rsid w:val="0018197A"/>
    <w:rsid w:val="00181C7B"/>
    <w:rsid w:val="00184EA4"/>
    <w:rsid w:val="001A0422"/>
    <w:rsid w:val="001A11ED"/>
    <w:rsid w:val="001A299A"/>
    <w:rsid w:val="001A337D"/>
    <w:rsid w:val="001A3CC8"/>
    <w:rsid w:val="001A772C"/>
    <w:rsid w:val="001B3E78"/>
    <w:rsid w:val="001B42C6"/>
    <w:rsid w:val="001C1F56"/>
    <w:rsid w:val="001C2C5B"/>
    <w:rsid w:val="001C2D15"/>
    <w:rsid w:val="001C3180"/>
    <w:rsid w:val="001D5337"/>
    <w:rsid w:val="001D6737"/>
    <w:rsid w:val="001D74E1"/>
    <w:rsid w:val="001E1460"/>
    <w:rsid w:val="001E191C"/>
    <w:rsid w:val="001F25A6"/>
    <w:rsid w:val="001F63FD"/>
    <w:rsid w:val="001F6E8C"/>
    <w:rsid w:val="001F761A"/>
    <w:rsid w:val="00203A5A"/>
    <w:rsid w:val="00206120"/>
    <w:rsid w:val="0021280D"/>
    <w:rsid w:val="00216B48"/>
    <w:rsid w:val="00217817"/>
    <w:rsid w:val="00220055"/>
    <w:rsid w:val="00223039"/>
    <w:rsid w:val="00226C7F"/>
    <w:rsid w:val="0022709E"/>
    <w:rsid w:val="00227A1B"/>
    <w:rsid w:val="00231BDE"/>
    <w:rsid w:val="002373C8"/>
    <w:rsid w:val="00242B37"/>
    <w:rsid w:val="00243A11"/>
    <w:rsid w:val="00245DFF"/>
    <w:rsid w:val="00250D06"/>
    <w:rsid w:val="002538B4"/>
    <w:rsid w:val="002571C9"/>
    <w:rsid w:val="00262440"/>
    <w:rsid w:val="00262BFA"/>
    <w:rsid w:val="002643E6"/>
    <w:rsid w:val="0027090E"/>
    <w:rsid w:val="0027126D"/>
    <w:rsid w:val="002813F7"/>
    <w:rsid w:val="00282DEB"/>
    <w:rsid w:val="00284478"/>
    <w:rsid w:val="00285B7D"/>
    <w:rsid w:val="0029094B"/>
    <w:rsid w:val="00297DB6"/>
    <w:rsid w:val="002A0C41"/>
    <w:rsid w:val="002A51D3"/>
    <w:rsid w:val="002A5796"/>
    <w:rsid w:val="002B0377"/>
    <w:rsid w:val="002B4509"/>
    <w:rsid w:val="002B48E6"/>
    <w:rsid w:val="002B6519"/>
    <w:rsid w:val="002B74F8"/>
    <w:rsid w:val="002C340C"/>
    <w:rsid w:val="002C39AC"/>
    <w:rsid w:val="002D1A52"/>
    <w:rsid w:val="002D70C7"/>
    <w:rsid w:val="002E1E0B"/>
    <w:rsid w:val="002E5452"/>
    <w:rsid w:val="002F1E0D"/>
    <w:rsid w:val="002F41E1"/>
    <w:rsid w:val="002F53CC"/>
    <w:rsid w:val="003019DF"/>
    <w:rsid w:val="00301E8C"/>
    <w:rsid w:val="003034D3"/>
    <w:rsid w:val="003072E7"/>
    <w:rsid w:val="00314213"/>
    <w:rsid w:val="00320E4A"/>
    <w:rsid w:val="003218D5"/>
    <w:rsid w:val="00321C52"/>
    <w:rsid w:val="00322E86"/>
    <w:rsid w:val="00327C88"/>
    <w:rsid w:val="00332DB9"/>
    <w:rsid w:val="00335AA1"/>
    <w:rsid w:val="003431B1"/>
    <w:rsid w:val="00351B01"/>
    <w:rsid w:val="0035219E"/>
    <w:rsid w:val="00356907"/>
    <w:rsid w:val="00361BF0"/>
    <w:rsid w:val="00363AD6"/>
    <w:rsid w:val="003740BC"/>
    <w:rsid w:val="00375283"/>
    <w:rsid w:val="00377107"/>
    <w:rsid w:val="00377239"/>
    <w:rsid w:val="00377580"/>
    <w:rsid w:val="00383F8A"/>
    <w:rsid w:val="00390EBF"/>
    <w:rsid w:val="003932A2"/>
    <w:rsid w:val="003950AD"/>
    <w:rsid w:val="0039566B"/>
    <w:rsid w:val="003A01C5"/>
    <w:rsid w:val="003A23BA"/>
    <w:rsid w:val="003A53EF"/>
    <w:rsid w:val="003A55EA"/>
    <w:rsid w:val="003B10DA"/>
    <w:rsid w:val="003B1914"/>
    <w:rsid w:val="003B54A0"/>
    <w:rsid w:val="003B6A38"/>
    <w:rsid w:val="003B6DE8"/>
    <w:rsid w:val="003C3000"/>
    <w:rsid w:val="003C4587"/>
    <w:rsid w:val="003C6881"/>
    <w:rsid w:val="003C6D2F"/>
    <w:rsid w:val="003D4BDF"/>
    <w:rsid w:val="003D57B4"/>
    <w:rsid w:val="003D63A4"/>
    <w:rsid w:val="003E09E8"/>
    <w:rsid w:val="003E1D18"/>
    <w:rsid w:val="003E5BCB"/>
    <w:rsid w:val="003F0827"/>
    <w:rsid w:val="003F2015"/>
    <w:rsid w:val="003F2CBC"/>
    <w:rsid w:val="004013B2"/>
    <w:rsid w:val="00401E39"/>
    <w:rsid w:val="00404ACF"/>
    <w:rsid w:val="004058BA"/>
    <w:rsid w:val="00407672"/>
    <w:rsid w:val="00410112"/>
    <w:rsid w:val="00411E12"/>
    <w:rsid w:val="0041232B"/>
    <w:rsid w:val="00412F92"/>
    <w:rsid w:val="00415F1A"/>
    <w:rsid w:val="0043526E"/>
    <w:rsid w:val="00435BCC"/>
    <w:rsid w:val="0043712E"/>
    <w:rsid w:val="00440FE7"/>
    <w:rsid w:val="00442B9C"/>
    <w:rsid w:val="0044310A"/>
    <w:rsid w:val="00443721"/>
    <w:rsid w:val="004468C2"/>
    <w:rsid w:val="00447A18"/>
    <w:rsid w:val="004503B2"/>
    <w:rsid w:val="004515B7"/>
    <w:rsid w:val="00464053"/>
    <w:rsid w:val="004716D8"/>
    <w:rsid w:val="00471D47"/>
    <w:rsid w:val="00484296"/>
    <w:rsid w:val="00487F23"/>
    <w:rsid w:val="00492CC8"/>
    <w:rsid w:val="00493D57"/>
    <w:rsid w:val="00494F17"/>
    <w:rsid w:val="004A7B45"/>
    <w:rsid w:val="004B1E33"/>
    <w:rsid w:val="004B6C5A"/>
    <w:rsid w:val="004B7BC9"/>
    <w:rsid w:val="004C12F2"/>
    <w:rsid w:val="004C6493"/>
    <w:rsid w:val="004D1D58"/>
    <w:rsid w:val="004D77D7"/>
    <w:rsid w:val="004F3545"/>
    <w:rsid w:val="004F5BFF"/>
    <w:rsid w:val="00501FB7"/>
    <w:rsid w:val="005105FC"/>
    <w:rsid w:val="00510E3F"/>
    <w:rsid w:val="005136C9"/>
    <w:rsid w:val="00514CF1"/>
    <w:rsid w:val="0051502F"/>
    <w:rsid w:val="00515194"/>
    <w:rsid w:val="00521D91"/>
    <w:rsid w:val="005221EF"/>
    <w:rsid w:val="005238DD"/>
    <w:rsid w:val="00524737"/>
    <w:rsid w:val="00524A22"/>
    <w:rsid w:val="00527649"/>
    <w:rsid w:val="00530AFB"/>
    <w:rsid w:val="00534394"/>
    <w:rsid w:val="00541E1D"/>
    <w:rsid w:val="00545D04"/>
    <w:rsid w:val="0055022A"/>
    <w:rsid w:val="00551E7E"/>
    <w:rsid w:val="005576C4"/>
    <w:rsid w:val="00560692"/>
    <w:rsid w:val="00563F86"/>
    <w:rsid w:val="00565836"/>
    <w:rsid w:val="00570805"/>
    <w:rsid w:val="00573355"/>
    <w:rsid w:val="0057417F"/>
    <w:rsid w:val="0057766F"/>
    <w:rsid w:val="00580ACB"/>
    <w:rsid w:val="00581005"/>
    <w:rsid w:val="00583698"/>
    <w:rsid w:val="005838F1"/>
    <w:rsid w:val="00593348"/>
    <w:rsid w:val="0059473B"/>
    <w:rsid w:val="00596E67"/>
    <w:rsid w:val="005977DE"/>
    <w:rsid w:val="005A1CED"/>
    <w:rsid w:val="005A21BC"/>
    <w:rsid w:val="005A3C67"/>
    <w:rsid w:val="005A4223"/>
    <w:rsid w:val="005B2452"/>
    <w:rsid w:val="005B3CD9"/>
    <w:rsid w:val="005B447F"/>
    <w:rsid w:val="005B63BF"/>
    <w:rsid w:val="005B6A1F"/>
    <w:rsid w:val="005C045F"/>
    <w:rsid w:val="005C0CD9"/>
    <w:rsid w:val="005C3584"/>
    <w:rsid w:val="005C376A"/>
    <w:rsid w:val="005C3FA7"/>
    <w:rsid w:val="005C63B4"/>
    <w:rsid w:val="005C6CDD"/>
    <w:rsid w:val="005D4AC3"/>
    <w:rsid w:val="005D541F"/>
    <w:rsid w:val="005D6CA7"/>
    <w:rsid w:val="005E1F96"/>
    <w:rsid w:val="005E2947"/>
    <w:rsid w:val="005E750E"/>
    <w:rsid w:val="005F298D"/>
    <w:rsid w:val="005F5132"/>
    <w:rsid w:val="006018ED"/>
    <w:rsid w:val="00603A0B"/>
    <w:rsid w:val="0060539A"/>
    <w:rsid w:val="00610CB6"/>
    <w:rsid w:val="006141F7"/>
    <w:rsid w:val="00620DA5"/>
    <w:rsid w:val="00623CBF"/>
    <w:rsid w:val="00631191"/>
    <w:rsid w:val="00636BCB"/>
    <w:rsid w:val="00637F0E"/>
    <w:rsid w:val="00645559"/>
    <w:rsid w:val="00645B7B"/>
    <w:rsid w:val="00653C82"/>
    <w:rsid w:val="00657C87"/>
    <w:rsid w:val="00661E51"/>
    <w:rsid w:val="006750E4"/>
    <w:rsid w:val="0067620E"/>
    <w:rsid w:val="00677FD0"/>
    <w:rsid w:val="006804F9"/>
    <w:rsid w:val="00682727"/>
    <w:rsid w:val="00690C28"/>
    <w:rsid w:val="006927E5"/>
    <w:rsid w:val="0069554E"/>
    <w:rsid w:val="006A10A0"/>
    <w:rsid w:val="006A1398"/>
    <w:rsid w:val="006A5485"/>
    <w:rsid w:val="006B0615"/>
    <w:rsid w:val="006B188A"/>
    <w:rsid w:val="006B3F29"/>
    <w:rsid w:val="006C2C23"/>
    <w:rsid w:val="006C4DB8"/>
    <w:rsid w:val="006C77FA"/>
    <w:rsid w:val="006D1082"/>
    <w:rsid w:val="006D325A"/>
    <w:rsid w:val="006D7892"/>
    <w:rsid w:val="006D7B8E"/>
    <w:rsid w:val="006E2773"/>
    <w:rsid w:val="006E5BFD"/>
    <w:rsid w:val="006F1A73"/>
    <w:rsid w:val="006F272B"/>
    <w:rsid w:val="006F2B89"/>
    <w:rsid w:val="006F2F08"/>
    <w:rsid w:val="006F6F61"/>
    <w:rsid w:val="00707840"/>
    <w:rsid w:val="00715342"/>
    <w:rsid w:val="00715E5F"/>
    <w:rsid w:val="00720663"/>
    <w:rsid w:val="00720BB1"/>
    <w:rsid w:val="00724797"/>
    <w:rsid w:val="00725618"/>
    <w:rsid w:val="007305BA"/>
    <w:rsid w:val="007364E2"/>
    <w:rsid w:val="007456C5"/>
    <w:rsid w:val="00745827"/>
    <w:rsid w:val="00761C1B"/>
    <w:rsid w:val="00764A09"/>
    <w:rsid w:val="00771EB3"/>
    <w:rsid w:val="0077494D"/>
    <w:rsid w:val="00775F41"/>
    <w:rsid w:val="00783D9B"/>
    <w:rsid w:val="00784359"/>
    <w:rsid w:val="007943B2"/>
    <w:rsid w:val="007975F9"/>
    <w:rsid w:val="007A3B04"/>
    <w:rsid w:val="007A5C8A"/>
    <w:rsid w:val="007A6978"/>
    <w:rsid w:val="007B4F8A"/>
    <w:rsid w:val="007B5480"/>
    <w:rsid w:val="007B5DE2"/>
    <w:rsid w:val="007B6CD0"/>
    <w:rsid w:val="007C056F"/>
    <w:rsid w:val="007C69F7"/>
    <w:rsid w:val="007D1BA0"/>
    <w:rsid w:val="007D2BE3"/>
    <w:rsid w:val="007D3AE4"/>
    <w:rsid w:val="007D3D29"/>
    <w:rsid w:val="007D434F"/>
    <w:rsid w:val="007E0FB4"/>
    <w:rsid w:val="007E4769"/>
    <w:rsid w:val="007F0AA2"/>
    <w:rsid w:val="007F0D45"/>
    <w:rsid w:val="007F3BF4"/>
    <w:rsid w:val="007F5CAD"/>
    <w:rsid w:val="007F7A70"/>
    <w:rsid w:val="0080305E"/>
    <w:rsid w:val="00812985"/>
    <w:rsid w:val="00814445"/>
    <w:rsid w:val="00817028"/>
    <w:rsid w:val="00821250"/>
    <w:rsid w:val="00825453"/>
    <w:rsid w:val="0082686A"/>
    <w:rsid w:val="00826989"/>
    <w:rsid w:val="008340CF"/>
    <w:rsid w:val="00836B22"/>
    <w:rsid w:val="00836CD4"/>
    <w:rsid w:val="008439D0"/>
    <w:rsid w:val="00851853"/>
    <w:rsid w:val="00854B7C"/>
    <w:rsid w:val="008624F3"/>
    <w:rsid w:val="0086522A"/>
    <w:rsid w:val="0086613F"/>
    <w:rsid w:val="00866AB1"/>
    <w:rsid w:val="008677E8"/>
    <w:rsid w:val="00873DE7"/>
    <w:rsid w:val="0087480E"/>
    <w:rsid w:val="00882D0E"/>
    <w:rsid w:val="00884E7B"/>
    <w:rsid w:val="0088716A"/>
    <w:rsid w:val="00891D4A"/>
    <w:rsid w:val="008957A1"/>
    <w:rsid w:val="008962DA"/>
    <w:rsid w:val="0089781E"/>
    <w:rsid w:val="008A3101"/>
    <w:rsid w:val="008A6856"/>
    <w:rsid w:val="008B27C8"/>
    <w:rsid w:val="008B5CE4"/>
    <w:rsid w:val="008C05ED"/>
    <w:rsid w:val="008C12D2"/>
    <w:rsid w:val="008C1644"/>
    <w:rsid w:val="008C3E44"/>
    <w:rsid w:val="008C3FBE"/>
    <w:rsid w:val="008D23AD"/>
    <w:rsid w:val="008D4AC9"/>
    <w:rsid w:val="008D5095"/>
    <w:rsid w:val="008E09C8"/>
    <w:rsid w:val="008E2E86"/>
    <w:rsid w:val="008E4856"/>
    <w:rsid w:val="008E49E2"/>
    <w:rsid w:val="008F5A93"/>
    <w:rsid w:val="008F6D5A"/>
    <w:rsid w:val="00905672"/>
    <w:rsid w:val="009059CB"/>
    <w:rsid w:val="009063AF"/>
    <w:rsid w:val="00907B58"/>
    <w:rsid w:val="00910124"/>
    <w:rsid w:val="00911384"/>
    <w:rsid w:val="009145F9"/>
    <w:rsid w:val="009158E3"/>
    <w:rsid w:val="00916EC5"/>
    <w:rsid w:val="00924D57"/>
    <w:rsid w:val="00925958"/>
    <w:rsid w:val="009278DA"/>
    <w:rsid w:val="00936405"/>
    <w:rsid w:val="00940519"/>
    <w:rsid w:val="00942DC2"/>
    <w:rsid w:val="00947010"/>
    <w:rsid w:val="0094765B"/>
    <w:rsid w:val="00953D4D"/>
    <w:rsid w:val="00957AAF"/>
    <w:rsid w:val="009630CA"/>
    <w:rsid w:val="0096569E"/>
    <w:rsid w:val="00971B35"/>
    <w:rsid w:val="00972951"/>
    <w:rsid w:val="009775B6"/>
    <w:rsid w:val="00980248"/>
    <w:rsid w:val="00980A95"/>
    <w:rsid w:val="00983609"/>
    <w:rsid w:val="00995B65"/>
    <w:rsid w:val="009A3219"/>
    <w:rsid w:val="009A3B0D"/>
    <w:rsid w:val="009B0A6D"/>
    <w:rsid w:val="009B0F3E"/>
    <w:rsid w:val="009B3646"/>
    <w:rsid w:val="009B58BE"/>
    <w:rsid w:val="009C137D"/>
    <w:rsid w:val="009C3C99"/>
    <w:rsid w:val="009C4283"/>
    <w:rsid w:val="009C575D"/>
    <w:rsid w:val="009E281E"/>
    <w:rsid w:val="009E6879"/>
    <w:rsid w:val="009F3F92"/>
    <w:rsid w:val="009F637A"/>
    <w:rsid w:val="009F7256"/>
    <w:rsid w:val="00A02C00"/>
    <w:rsid w:val="00A06258"/>
    <w:rsid w:val="00A07AD7"/>
    <w:rsid w:val="00A103E4"/>
    <w:rsid w:val="00A1190E"/>
    <w:rsid w:val="00A13BE1"/>
    <w:rsid w:val="00A243E4"/>
    <w:rsid w:val="00A2563F"/>
    <w:rsid w:val="00A2655D"/>
    <w:rsid w:val="00A3086D"/>
    <w:rsid w:val="00A3100A"/>
    <w:rsid w:val="00A45E51"/>
    <w:rsid w:val="00A5026F"/>
    <w:rsid w:val="00A51947"/>
    <w:rsid w:val="00A51E6D"/>
    <w:rsid w:val="00A5311A"/>
    <w:rsid w:val="00A54F78"/>
    <w:rsid w:val="00A603F5"/>
    <w:rsid w:val="00A61050"/>
    <w:rsid w:val="00A64483"/>
    <w:rsid w:val="00A65897"/>
    <w:rsid w:val="00A85F55"/>
    <w:rsid w:val="00A90C6E"/>
    <w:rsid w:val="00A96708"/>
    <w:rsid w:val="00AA061B"/>
    <w:rsid w:val="00AA3407"/>
    <w:rsid w:val="00AA5D8D"/>
    <w:rsid w:val="00AA77DD"/>
    <w:rsid w:val="00AB012E"/>
    <w:rsid w:val="00AB138D"/>
    <w:rsid w:val="00AB16A6"/>
    <w:rsid w:val="00AB1A77"/>
    <w:rsid w:val="00AB22BC"/>
    <w:rsid w:val="00AC196B"/>
    <w:rsid w:val="00AC7AC9"/>
    <w:rsid w:val="00AD3E73"/>
    <w:rsid w:val="00AD402F"/>
    <w:rsid w:val="00AD420D"/>
    <w:rsid w:val="00AD424A"/>
    <w:rsid w:val="00AD50C8"/>
    <w:rsid w:val="00AD5F20"/>
    <w:rsid w:val="00AD5F8C"/>
    <w:rsid w:val="00AD6943"/>
    <w:rsid w:val="00AE20CA"/>
    <w:rsid w:val="00B04D84"/>
    <w:rsid w:val="00B07823"/>
    <w:rsid w:val="00B07DA2"/>
    <w:rsid w:val="00B10BB7"/>
    <w:rsid w:val="00B15E54"/>
    <w:rsid w:val="00B20B7F"/>
    <w:rsid w:val="00B24027"/>
    <w:rsid w:val="00B24D12"/>
    <w:rsid w:val="00B25D44"/>
    <w:rsid w:val="00B27457"/>
    <w:rsid w:val="00B37D45"/>
    <w:rsid w:val="00B41783"/>
    <w:rsid w:val="00B4573A"/>
    <w:rsid w:val="00B46457"/>
    <w:rsid w:val="00B51327"/>
    <w:rsid w:val="00B559A7"/>
    <w:rsid w:val="00B56A1F"/>
    <w:rsid w:val="00B62F1A"/>
    <w:rsid w:val="00B66509"/>
    <w:rsid w:val="00B718A5"/>
    <w:rsid w:val="00B758F6"/>
    <w:rsid w:val="00B760F4"/>
    <w:rsid w:val="00B81630"/>
    <w:rsid w:val="00B853CA"/>
    <w:rsid w:val="00B8796C"/>
    <w:rsid w:val="00B93FE6"/>
    <w:rsid w:val="00BA1F53"/>
    <w:rsid w:val="00BB5CB1"/>
    <w:rsid w:val="00BB7300"/>
    <w:rsid w:val="00BD5742"/>
    <w:rsid w:val="00BD5EE1"/>
    <w:rsid w:val="00BE17A2"/>
    <w:rsid w:val="00BE3299"/>
    <w:rsid w:val="00BE3B0E"/>
    <w:rsid w:val="00C10083"/>
    <w:rsid w:val="00C1505F"/>
    <w:rsid w:val="00C26900"/>
    <w:rsid w:val="00C31975"/>
    <w:rsid w:val="00C31D78"/>
    <w:rsid w:val="00C5065E"/>
    <w:rsid w:val="00C50B95"/>
    <w:rsid w:val="00C53E3E"/>
    <w:rsid w:val="00C54873"/>
    <w:rsid w:val="00C55184"/>
    <w:rsid w:val="00C55422"/>
    <w:rsid w:val="00C57F39"/>
    <w:rsid w:val="00C60A68"/>
    <w:rsid w:val="00C652F7"/>
    <w:rsid w:val="00C73225"/>
    <w:rsid w:val="00C80584"/>
    <w:rsid w:val="00C8255D"/>
    <w:rsid w:val="00C82602"/>
    <w:rsid w:val="00C845E5"/>
    <w:rsid w:val="00C847EA"/>
    <w:rsid w:val="00C92430"/>
    <w:rsid w:val="00C92BBF"/>
    <w:rsid w:val="00CA16FC"/>
    <w:rsid w:val="00CB42EA"/>
    <w:rsid w:val="00CB7AB7"/>
    <w:rsid w:val="00CC0174"/>
    <w:rsid w:val="00CC2A2F"/>
    <w:rsid w:val="00CC4238"/>
    <w:rsid w:val="00CD0C1F"/>
    <w:rsid w:val="00CD28A4"/>
    <w:rsid w:val="00CD3F85"/>
    <w:rsid w:val="00CD44F5"/>
    <w:rsid w:val="00CE056F"/>
    <w:rsid w:val="00CE0932"/>
    <w:rsid w:val="00CE1DAE"/>
    <w:rsid w:val="00CE3585"/>
    <w:rsid w:val="00CF0087"/>
    <w:rsid w:val="00CF181F"/>
    <w:rsid w:val="00CF4009"/>
    <w:rsid w:val="00CF5FDE"/>
    <w:rsid w:val="00D02D20"/>
    <w:rsid w:val="00D02E46"/>
    <w:rsid w:val="00D04F80"/>
    <w:rsid w:val="00D07AC7"/>
    <w:rsid w:val="00D1158B"/>
    <w:rsid w:val="00D12FD6"/>
    <w:rsid w:val="00D144E4"/>
    <w:rsid w:val="00D14BB4"/>
    <w:rsid w:val="00D16C2D"/>
    <w:rsid w:val="00D25F50"/>
    <w:rsid w:val="00D26058"/>
    <w:rsid w:val="00D349E9"/>
    <w:rsid w:val="00D46FF2"/>
    <w:rsid w:val="00D50AC6"/>
    <w:rsid w:val="00D52C59"/>
    <w:rsid w:val="00D5315D"/>
    <w:rsid w:val="00D53247"/>
    <w:rsid w:val="00D55A14"/>
    <w:rsid w:val="00D560F8"/>
    <w:rsid w:val="00D57152"/>
    <w:rsid w:val="00D61312"/>
    <w:rsid w:val="00D61513"/>
    <w:rsid w:val="00D642EB"/>
    <w:rsid w:val="00D72FC7"/>
    <w:rsid w:val="00D75FB8"/>
    <w:rsid w:val="00D80B22"/>
    <w:rsid w:val="00D810BE"/>
    <w:rsid w:val="00D94B94"/>
    <w:rsid w:val="00DA1CC9"/>
    <w:rsid w:val="00DA1EDE"/>
    <w:rsid w:val="00DA58C7"/>
    <w:rsid w:val="00DB1903"/>
    <w:rsid w:val="00DB3776"/>
    <w:rsid w:val="00DB488A"/>
    <w:rsid w:val="00DC732B"/>
    <w:rsid w:val="00DE0FB0"/>
    <w:rsid w:val="00DF2828"/>
    <w:rsid w:val="00DF55B4"/>
    <w:rsid w:val="00E024F7"/>
    <w:rsid w:val="00E02AD2"/>
    <w:rsid w:val="00E03C78"/>
    <w:rsid w:val="00E07693"/>
    <w:rsid w:val="00E2049D"/>
    <w:rsid w:val="00E22317"/>
    <w:rsid w:val="00E236BE"/>
    <w:rsid w:val="00E23894"/>
    <w:rsid w:val="00E26320"/>
    <w:rsid w:val="00E30132"/>
    <w:rsid w:val="00E30546"/>
    <w:rsid w:val="00E338C5"/>
    <w:rsid w:val="00E347F3"/>
    <w:rsid w:val="00E3662D"/>
    <w:rsid w:val="00E405E3"/>
    <w:rsid w:val="00E43C07"/>
    <w:rsid w:val="00E46EA9"/>
    <w:rsid w:val="00E51355"/>
    <w:rsid w:val="00E53335"/>
    <w:rsid w:val="00E53F5D"/>
    <w:rsid w:val="00E57CE2"/>
    <w:rsid w:val="00E636C2"/>
    <w:rsid w:val="00E64E2E"/>
    <w:rsid w:val="00E717B0"/>
    <w:rsid w:val="00E74268"/>
    <w:rsid w:val="00E83F68"/>
    <w:rsid w:val="00E963DE"/>
    <w:rsid w:val="00E9653E"/>
    <w:rsid w:val="00E96BD2"/>
    <w:rsid w:val="00EA23DD"/>
    <w:rsid w:val="00EA532E"/>
    <w:rsid w:val="00EA6DE9"/>
    <w:rsid w:val="00EB47BE"/>
    <w:rsid w:val="00EB5344"/>
    <w:rsid w:val="00EB67F7"/>
    <w:rsid w:val="00EB7071"/>
    <w:rsid w:val="00EC247C"/>
    <w:rsid w:val="00EC533F"/>
    <w:rsid w:val="00EE24A1"/>
    <w:rsid w:val="00EE2AC7"/>
    <w:rsid w:val="00EE7937"/>
    <w:rsid w:val="00EF06CF"/>
    <w:rsid w:val="00EF2A9F"/>
    <w:rsid w:val="00EF74D6"/>
    <w:rsid w:val="00F101BC"/>
    <w:rsid w:val="00F1387C"/>
    <w:rsid w:val="00F1535E"/>
    <w:rsid w:val="00F25EC4"/>
    <w:rsid w:val="00F26F00"/>
    <w:rsid w:val="00F34960"/>
    <w:rsid w:val="00F35698"/>
    <w:rsid w:val="00F35AEF"/>
    <w:rsid w:val="00F45128"/>
    <w:rsid w:val="00F500A0"/>
    <w:rsid w:val="00F51AAC"/>
    <w:rsid w:val="00F53672"/>
    <w:rsid w:val="00F56E53"/>
    <w:rsid w:val="00F70D3B"/>
    <w:rsid w:val="00F720CE"/>
    <w:rsid w:val="00F7756B"/>
    <w:rsid w:val="00F80948"/>
    <w:rsid w:val="00F80998"/>
    <w:rsid w:val="00F82254"/>
    <w:rsid w:val="00F82CB2"/>
    <w:rsid w:val="00F86E33"/>
    <w:rsid w:val="00F94742"/>
    <w:rsid w:val="00F967E5"/>
    <w:rsid w:val="00F976D2"/>
    <w:rsid w:val="00FA301F"/>
    <w:rsid w:val="00FB012C"/>
    <w:rsid w:val="00FB1C21"/>
    <w:rsid w:val="00FB2272"/>
    <w:rsid w:val="00FC1A15"/>
    <w:rsid w:val="00FC405F"/>
    <w:rsid w:val="00FC4748"/>
    <w:rsid w:val="00FC5CA0"/>
    <w:rsid w:val="00FC5DCB"/>
    <w:rsid w:val="00FD0233"/>
    <w:rsid w:val="00FD1135"/>
    <w:rsid w:val="00FD29EB"/>
    <w:rsid w:val="00FD4BB6"/>
    <w:rsid w:val="00FD531C"/>
    <w:rsid w:val="00FE5759"/>
    <w:rsid w:val="00FF1D6C"/>
    <w:rsid w:val="00FF3070"/>
    <w:rsid w:val="00FF3E5C"/>
    <w:rsid w:val="00FF6752"/>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55ED5"/>
  <w15:docId w15:val="{EDEAA894-4C82-9E45-9ACC-AE48036D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4D1D58"/>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rtejustify">
    <w:name w:val="rtejustify"/>
    <w:basedOn w:val="Normal"/>
    <w:rsid w:val="00DA5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Balk3Char">
    <w:name w:val="Başlık 3 Char"/>
    <w:basedOn w:val="VarsaylanParagrafYazTipi"/>
    <w:link w:val="Balk3"/>
    <w:uiPriority w:val="9"/>
    <w:semiHidden/>
    <w:rsid w:val="004D1D58"/>
    <w:rPr>
      <w:rFonts w:asciiTheme="majorHAnsi" w:eastAsiaTheme="majorEastAsia" w:hAnsiTheme="majorHAnsi" w:cstheme="majorBidi"/>
      <w:b/>
      <w:bCs/>
      <w:color w:val="5B9BD5" w:themeColor="accent1"/>
    </w:rPr>
  </w:style>
  <w:style w:type="character" w:customStyle="1" w:styleId="zmlenmeyenBahsetme1">
    <w:name w:val="Çözümlenmeyen Bahsetme1"/>
    <w:basedOn w:val="VarsaylanParagrafYazTipi"/>
    <w:uiPriority w:val="99"/>
    <w:semiHidden/>
    <w:unhideWhenUsed/>
    <w:rsid w:val="00B8796C"/>
    <w:rPr>
      <w:color w:val="605E5C"/>
      <w:shd w:val="clear" w:color="auto" w:fill="E1DFDD"/>
    </w:rPr>
  </w:style>
  <w:style w:type="table" w:styleId="TabloKlavuzu">
    <w:name w:val="Table Grid"/>
    <w:basedOn w:val="NormalTablo"/>
    <w:uiPriority w:val="39"/>
    <w:rsid w:val="005C6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6F6F61"/>
    <w:rPr>
      <w:color w:val="605E5C"/>
      <w:shd w:val="clear" w:color="auto" w:fill="E1DFDD"/>
    </w:rPr>
  </w:style>
  <w:style w:type="character" w:styleId="zmlenmeyenBahsetme">
    <w:name w:val="Unresolved Mention"/>
    <w:basedOn w:val="VarsaylanParagrafYazTipi"/>
    <w:uiPriority w:val="99"/>
    <w:semiHidden/>
    <w:unhideWhenUsed/>
    <w:rsid w:val="00E40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328219286">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64662685">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49238204">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23896250">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22072519">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340891529">
      <w:bodyDiv w:val="1"/>
      <w:marLeft w:val="0"/>
      <w:marRight w:val="0"/>
      <w:marTop w:val="0"/>
      <w:marBottom w:val="0"/>
      <w:divBdr>
        <w:top w:val="none" w:sz="0" w:space="0" w:color="auto"/>
        <w:left w:val="none" w:sz="0" w:space="0" w:color="auto"/>
        <w:bottom w:val="none" w:sz="0" w:space="0" w:color="auto"/>
        <w:right w:val="none" w:sz="0" w:space="0" w:color="auto"/>
      </w:divBdr>
    </w:div>
    <w:div w:id="1354108069">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474717156">
      <w:bodyDiv w:val="1"/>
      <w:marLeft w:val="0"/>
      <w:marRight w:val="0"/>
      <w:marTop w:val="0"/>
      <w:marBottom w:val="0"/>
      <w:divBdr>
        <w:top w:val="none" w:sz="0" w:space="0" w:color="auto"/>
        <w:left w:val="none" w:sz="0" w:space="0" w:color="auto"/>
        <w:bottom w:val="none" w:sz="0" w:space="0" w:color="auto"/>
        <w:right w:val="none" w:sz="0" w:space="0" w:color="auto"/>
      </w:divBdr>
    </w:div>
    <w:div w:id="1480002245">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ramuzesi.org.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zal.altun@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royan@grup7.com.tr" TargetMode="External"/><Relationship Id="rId4" Type="http://schemas.openxmlformats.org/officeDocument/2006/relationships/settings" Target="settings.xml"/><Relationship Id="rId9" Type="http://schemas.openxmlformats.org/officeDocument/2006/relationships/hyperlink" Target="https://www.peramuzesi.org.tr/images/detayli-bilgi-agirliklarin-tr.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D8FF2-03DA-4840-B0C1-BAE2D814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3885</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2</cp:revision>
  <dcterms:created xsi:type="dcterms:W3CDTF">2022-11-01T08:25:00Z</dcterms:created>
  <dcterms:modified xsi:type="dcterms:W3CDTF">2022-11-01T08:25:00Z</dcterms:modified>
</cp:coreProperties>
</file>