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D7F5" w14:textId="77777777" w:rsidR="00F74DFA" w:rsidRPr="00E14FA5" w:rsidRDefault="00DB72F4" w:rsidP="000F2176">
      <w:pPr>
        <w:pStyle w:val="BodyA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</w:pPr>
      <w:r w:rsidRPr="00E14FA5"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  <w:t xml:space="preserve">Basın Bülteni </w:t>
      </w:r>
    </w:p>
    <w:p w14:paraId="1EB23B55" w14:textId="0C702D06" w:rsidR="00DB72F4" w:rsidRPr="00E14FA5" w:rsidRDefault="00E14FA5" w:rsidP="000F2176">
      <w:pPr>
        <w:pStyle w:val="BodyA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</w:pPr>
      <w:r w:rsidRPr="00E14FA5">
        <w:rPr>
          <w:rFonts w:asciiTheme="minorHAnsi" w:eastAsia="Calibri" w:hAnsiTheme="minorHAnsi" w:cstheme="minorHAnsi"/>
          <w:noProof/>
          <w:sz w:val="22"/>
          <w:szCs w:val="22"/>
        </w:rPr>
        <w:t>0</w:t>
      </w:r>
      <w:r w:rsidR="001E254A">
        <w:rPr>
          <w:rFonts w:asciiTheme="minorHAnsi" w:eastAsia="Calibri" w:hAnsiTheme="minorHAnsi" w:cstheme="minorHAnsi"/>
          <w:noProof/>
          <w:sz w:val="22"/>
          <w:szCs w:val="22"/>
        </w:rPr>
        <w:t>5</w:t>
      </w:r>
      <w:r w:rsidR="00273416" w:rsidRPr="00E14FA5">
        <w:rPr>
          <w:rFonts w:asciiTheme="minorHAnsi" w:eastAsia="Calibri" w:hAnsiTheme="minorHAnsi" w:cstheme="minorHAnsi"/>
          <w:noProof/>
          <w:sz w:val="22"/>
          <w:szCs w:val="22"/>
        </w:rPr>
        <w:t xml:space="preserve"> Haziran</w:t>
      </w:r>
      <w:r w:rsidR="00D96A30" w:rsidRPr="00E14FA5">
        <w:rPr>
          <w:rFonts w:asciiTheme="minorHAnsi" w:eastAsia="Calibri" w:hAnsiTheme="minorHAnsi" w:cstheme="minorHAnsi"/>
          <w:noProof/>
          <w:sz w:val="22"/>
          <w:szCs w:val="22"/>
        </w:rPr>
        <w:t xml:space="preserve"> 2023</w:t>
      </w:r>
    </w:p>
    <w:p w14:paraId="369AFA08" w14:textId="77777777" w:rsidR="00DB72F4" w:rsidRPr="00E14FA5" w:rsidRDefault="00DB72F4" w:rsidP="000F2176">
      <w:pPr>
        <w:pStyle w:val="BodyA"/>
        <w:jc w:val="both"/>
        <w:rPr>
          <w:rFonts w:asciiTheme="minorHAnsi" w:eastAsia="Calibri" w:hAnsiTheme="minorHAnsi" w:cstheme="minorHAnsi"/>
          <w:b/>
          <w:noProof/>
          <w:sz w:val="26"/>
          <w:szCs w:val="26"/>
        </w:rPr>
      </w:pPr>
    </w:p>
    <w:p w14:paraId="7276C9B0" w14:textId="163E1E1F" w:rsidR="00DB72F4" w:rsidRPr="00E14FA5" w:rsidRDefault="004477FC" w:rsidP="000F2176">
      <w:pPr>
        <w:pStyle w:val="BodyA"/>
        <w:jc w:val="center"/>
        <w:rPr>
          <w:rFonts w:asciiTheme="minorHAnsi" w:eastAsia="Calibri" w:hAnsiTheme="minorHAnsi" w:cstheme="minorHAnsi"/>
          <w:b/>
          <w:noProof/>
          <w:sz w:val="26"/>
          <w:szCs w:val="26"/>
          <w:u w:val="single"/>
        </w:rPr>
      </w:pPr>
      <w:r>
        <w:rPr>
          <w:rFonts w:asciiTheme="minorHAnsi" w:eastAsia="Calibri" w:hAnsiTheme="minorHAnsi" w:cstheme="minorHAnsi"/>
          <w:b/>
          <w:noProof/>
          <w:sz w:val="26"/>
          <w:szCs w:val="26"/>
          <w:u w:val="single"/>
        </w:rPr>
        <w:t>D</w:t>
      </w:r>
      <w:r w:rsidR="00E14FA5" w:rsidRPr="00E14FA5">
        <w:rPr>
          <w:rFonts w:asciiTheme="minorHAnsi" w:eastAsia="Calibri" w:hAnsiTheme="minorHAnsi" w:cstheme="minorHAnsi"/>
          <w:b/>
          <w:noProof/>
          <w:sz w:val="26"/>
          <w:szCs w:val="26"/>
          <w:u w:val="single"/>
        </w:rPr>
        <w:t xml:space="preserve">epremin kültürel mirasa etkisi Pera Müzesi’nde </w:t>
      </w:r>
      <w:r>
        <w:rPr>
          <w:rFonts w:asciiTheme="minorHAnsi" w:eastAsia="Calibri" w:hAnsiTheme="minorHAnsi" w:cstheme="minorHAnsi"/>
          <w:b/>
          <w:noProof/>
          <w:sz w:val="26"/>
          <w:szCs w:val="26"/>
          <w:u w:val="single"/>
        </w:rPr>
        <w:t>masaya yatırılacak</w:t>
      </w:r>
    </w:p>
    <w:p w14:paraId="2E6365C5" w14:textId="77777777" w:rsidR="00E14FA5" w:rsidRPr="00E14FA5" w:rsidRDefault="00DF0B3D" w:rsidP="000F2176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E14FA5">
        <w:rPr>
          <w:rFonts w:asciiTheme="minorHAnsi" w:hAnsiTheme="minorHAnsi" w:cstheme="minorHAnsi"/>
          <w:b/>
          <w:bCs/>
          <w:sz w:val="36"/>
          <w:szCs w:val="36"/>
        </w:rPr>
        <w:t>“</w:t>
      </w:r>
      <w:r w:rsidR="007E6DA9" w:rsidRPr="00E14FA5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6 Şubat Depremi ve Sarsılan Mirasımız: </w:t>
      </w:r>
    </w:p>
    <w:p w14:paraId="335331F3" w14:textId="487AE9AD" w:rsidR="00DD6FAB" w:rsidRPr="00E14FA5" w:rsidRDefault="007E6DA9" w:rsidP="000F2176">
      <w:pPr>
        <w:pStyle w:val="AralkYok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14FA5">
        <w:rPr>
          <w:rFonts w:asciiTheme="minorHAnsi" w:hAnsiTheme="minorHAnsi" w:cstheme="minorHAnsi"/>
          <w:b/>
          <w:bCs/>
          <w:color w:val="000000"/>
          <w:sz w:val="36"/>
          <w:szCs w:val="36"/>
        </w:rPr>
        <w:t>Yaşayanlar Anlatıyor</w:t>
      </w:r>
      <w:r w:rsidR="00DF0B3D" w:rsidRPr="00E14FA5">
        <w:rPr>
          <w:rFonts w:asciiTheme="minorHAnsi" w:hAnsiTheme="minorHAnsi" w:cstheme="minorHAnsi"/>
          <w:b/>
          <w:bCs/>
          <w:sz w:val="36"/>
          <w:szCs w:val="36"/>
        </w:rPr>
        <w:t>”</w:t>
      </w:r>
    </w:p>
    <w:p w14:paraId="31F43A4D" w14:textId="77777777" w:rsidR="00204BFA" w:rsidRPr="00E14FA5" w:rsidRDefault="00204BFA" w:rsidP="000F2176">
      <w:pPr>
        <w:pStyle w:val="AralkYok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230C99E4" w14:textId="79360C18" w:rsidR="00FC75BA" w:rsidRPr="00E14FA5" w:rsidRDefault="007E6DA9" w:rsidP="000F2176">
      <w:pPr>
        <w:pStyle w:val="AralkYok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4FA5">
        <w:rPr>
          <w:rFonts w:asciiTheme="minorHAnsi" w:hAnsiTheme="minorHAnsi" w:cstheme="minorHAnsi"/>
          <w:b/>
          <w:bCs/>
          <w:noProof/>
          <w:sz w:val="24"/>
          <w:szCs w:val="24"/>
        </w:rPr>
        <w:t>8 Haziran</w:t>
      </w:r>
      <w:r w:rsidR="00D96A30" w:rsidRPr="00E14FA5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Perşembe</w:t>
      </w:r>
    </w:p>
    <w:p w14:paraId="1920CDFB" w14:textId="351A5BBA" w:rsidR="00195CF4" w:rsidRPr="00805D85" w:rsidRDefault="00185B0E" w:rsidP="008063BF">
      <w:pPr>
        <w:pStyle w:val="NormalWeb"/>
        <w:jc w:val="both"/>
        <w:rPr>
          <w:rFonts w:ascii="Calibri" w:hAnsi="Calibri" w:cs="Calibri"/>
          <w:color w:val="000000"/>
        </w:rPr>
      </w:pPr>
      <w:r w:rsidRPr="00805D85">
        <w:rPr>
          <w:rFonts w:ascii="Calibri" w:hAnsi="Calibri" w:cs="Calibri"/>
          <w:b/>
          <w:bCs/>
        </w:rPr>
        <w:t xml:space="preserve">Suna ve İnan Kıraç Vakfı </w:t>
      </w:r>
      <w:r w:rsidR="0072228B" w:rsidRPr="00805D85">
        <w:rPr>
          <w:rFonts w:ascii="Calibri" w:hAnsi="Calibri" w:cs="Calibri"/>
          <w:b/>
          <w:bCs/>
        </w:rPr>
        <w:t>P</w:t>
      </w:r>
      <w:r w:rsidR="00525D21" w:rsidRPr="00805D85">
        <w:rPr>
          <w:rFonts w:ascii="Calibri" w:hAnsi="Calibri" w:cs="Calibri"/>
          <w:b/>
          <w:bCs/>
        </w:rPr>
        <w:t>era Müzesi</w:t>
      </w:r>
      <w:r w:rsidR="00FA4D39" w:rsidRPr="00805D85">
        <w:rPr>
          <w:rFonts w:ascii="Calibri" w:hAnsi="Calibri" w:cs="Calibri"/>
        </w:rPr>
        <w:t xml:space="preserve">, </w:t>
      </w:r>
      <w:r w:rsidR="00E14FA5" w:rsidRPr="00805D85">
        <w:rPr>
          <w:rFonts w:ascii="Calibri" w:hAnsi="Calibri" w:cs="Calibri"/>
        </w:rPr>
        <w:t>6 Şubat Deprem</w:t>
      </w:r>
      <w:r w:rsidRPr="00805D85">
        <w:rPr>
          <w:rFonts w:ascii="Calibri" w:hAnsi="Calibri" w:cs="Calibri"/>
        </w:rPr>
        <w:t>i</w:t>
      </w:r>
      <w:r w:rsidR="00BB3C13" w:rsidRPr="00805D85">
        <w:rPr>
          <w:rFonts w:ascii="Calibri" w:hAnsi="Calibri" w:cs="Calibri"/>
        </w:rPr>
        <w:t>’n</w:t>
      </w:r>
      <w:r w:rsidRPr="00805D85">
        <w:rPr>
          <w:rFonts w:ascii="Calibri" w:hAnsi="Calibri" w:cs="Calibri"/>
        </w:rPr>
        <w:t xml:space="preserve">in </w:t>
      </w:r>
      <w:r w:rsidR="00E14FA5" w:rsidRPr="00805D85">
        <w:rPr>
          <w:rFonts w:ascii="Calibri" w:hAnsi="Calibri" w:cs="Calibri"/>
        </w:rPr>
        <w:t>kültürel miras</w:t>
      </w:r>
      <w:r w:rsidRPr="00805D85">
        <w:rPr>
          <w:rFonts w:ascii="Calibri" w:hAnsi="Calibri" w:cs="Calibri"/>
        </w:rPr>
        <w:t>a etkilerini</w:t>
      </w:r>
      <w:r w:rsidR="00E14FA5" w:rsidRPr="00805D85">
        <w:rPr>
          <w:rFonts w:ascii="Calibri" w:hAnsi="Calibri" w:cs="Calibri"/>
        </w:rPr>
        <w:t xml:space="preserve"> değerlendirmek üzere</w:t>
      </w:r>
      <w:r w:rsidR="00BB3C13" w:rsidRPr="00805D85">
        <w:rPr>
          <w:rFonts w:ascii="Calibri" w:hAnsi="Calibri" w:cs="Calibri"/>
        </w:rPr>
        <w:t>,</w:t>
      </w:r>
      <w:r w:rsidR="00E14FA5" w:rsidRPr="00805D85">
        <w:rPr>
          <w:rFonts w:ascii="Calibri" w:hAnsi="Calibri" w:cs="Calibri"/>
        </w:rPr>
        <w:t xml:space="preserve"> </w:t>
      </w:r>
      <w:r w:rsidR="00FA4D39" w:rsidRPr="00805D85">
        <w:rPr>
          <w:rFonts w:ascii="Calibri" w:hAnsi="Calibri" w:cs="Calibri"/>
          <w:b/>
          <w:bCs/>
          <w:color w:val="000000"/>
        </w:rPr>
        <w:t>Müzecilik Meslek Kuruluşu Derneği (MMKD)</w:t>
      </w:r>
      <w:r w:rsidRPr="00805D85">
        <w:rPr>
          <w:rFonts w:ascii="Calibri" w:hAnsi="Calibri" w:cs="Calibri"/>
          <w:b/>
          <w:bCs/>
          <w:color w:val="000000"/>
        </w:rPr>
        <w:t xml:space="preserve"> </w:t>
      </w:r>
      <w:r w:rsidR="00FA4D39" w:rsidRPr="00805D85">
        <w:rPr>
          <w:rFonts w:ascii="Calibri" w:hAnsi="Calibri" w:cs="Calibri"/>
          <w:color w:val="000000"/>
        </w:rPr>
        <w:t xml:space="preserve">ve </w:t>
      </w:r>
      <w:r w:rsidR="00FA4D39" w:rsidRPr="00805D85">
        <w:rPr>
          <w:rFonts w:ascii="Calibri" w:hAnsi="Calibri" w:cs="Calibri"/>
          <w:b/>
          <w:bCs/>
          <w:color w:val="000000"/>
        </w:rPr>
        <w:t>Kültür Varlıkları ve Müzeler Genel Müdürlüğü</w:t>
      </w:r>
      <w:r w:rsidR="00E14FA5" w:rsidRPr="00805D85">
        <w:rPr>
          <w:rFonts w:ascii="Calibri" w:hAnsi="Calibri" w:cs="Calibri"/>
          <w:color w:val="000000"/>
        </w:rPr>
        <w:t xml:space="preserve"> tarafından, </w:t>
      </w:r>
      <w:r w:rsidR="00E14FA5" w:rsidRPr="00805D85">
        <w:rPr>
          <w:rFonts w:ascii="Calibri" w:hAnsi="Calibri" w:cs="Calibri"/>
          <w:b/>
          <w:bCs/>
          <w:color w:val="000000"/>
        </w:rPr>
        <w:t>Koç Üniversitesi Anadolu Medeniyetleri Araştırma Merkezi (ANAMED)</w:t>
      </w:r>
      <w:r w:rsidR="00E14FA5" w:rsidRPr="00805D85">
        <w:rPr>
          <w:rFonts w:ascii="Calibri" w:hAnsi="Calibri" w:cs="Calibri"/>
          <w:color w:val="000000"/>
        </w:rPr>
        <w:t xml:space="preserve"> desteğiyle düzenlenen panele ev sahipliği yapıyor. </w:t>
      </w:r>
      <w:r w:rsidR="00E14FA5" w:rsidRPr="00805D85">
        <w:rPr>
          <w:rFonts w:ascii="Calibri" w:hAnsi="Calibri" w:cs="Calibri"/>
          <w:b/>
          <w:bCs/>
          <w:color w:val="000000"/>
        </w:rPr>
        <w:t>“</w:t>
      </w:r>
      <w:r w:rsidR="00FA4D39" w:rsidRPr="00805D85">
        <w:rPr>
          <w:rFonts w:ascii="Calibri" w:hAnsi="Calibri" w:cs="Calibri"/>
          <w:b/>
          <w:bCs/>
          <w:color w:val="000000"/>
        </w:rPr>
        <w:t>6 Şubat Depremi ve Sarsılan Mirasımız: Yaşayanlar Anlatıyor”</w:t>
      </w:r>
      <w:r w:rsidR="00FA4D39" w:rsidRPr="00805D85">
        <w:rPr>
          <w:rFonts w:ascii="Calibri" w:hAnsi="Calibri" w:cs="Calibri"/>
          <w:color w:val="000000"/>
        </w:rPr>
        <w:t xml:space="preserve"> başlıklı</w:t>
      </w:r>
      <w:r w:rsidR="00E14FA5" w:rsidRPr="00805D85">
        <w:rPr>
          <w:rFonts w:ascii="Calibri" w:hAnsi="Calibri" w:cs="Calibri"/>
          <w:color w:val="000000"/>
        </w:rPr>
        <w:t xml:space="preserve"> </w:t>
      </w:r>
      <w:r w:rsidR="00FA4D39" w:rsidRPr="00805D85">
        <w:rPr>
          <w:rFonts w:ascii="Calibri" w:hAnsi="Calibri" w:cs="Calibri"/>
          <w:color w:val="000000"/>
        </w:rPr>
        <w:t xml:space="preserve">panel </w:t>
      </w:r>
      <w:r w:rsidR="00FA4D39" w:rsidRPr="00805D85">
        <w:rPr>
          <w:rFonts w:ascii="Calibri" w:hAnsi="Calibri" w:cs="Calibri"/>
          <w:b/>
          <w:bCs/>
          <w:color w:val="000000"/>
        </w:rPr>
        <w:t xml:space="preserve">8 Haziran Perşembe </w:t>
      </w:r>
      <w:r w:rsidR="00FA4D39" w:rsidRPr="00805D85">
        <w:rPr>
          <w:rFonts w:ascii="Calibri" w:hAnsi="Calibri" w:cs="Calibri"/>
          <w:color w:val="000000"/>
        </w:rPr>
        <w:t>günü</w:t>
      </w:r>
      <w:r w:rsidR="008063BF" w:rsidRPr="00805D85">
        <w:rPr>
          <w:rFonts w:ascii="Calibri" w:hAnsi="Calibri" w:cs="Calibri"/>
          <w:color w:val="000000"/>
        </w:rPr>
        <w:t xml:space="preserve"> </w:t>
      </w:r>
      <w:r w:rsidR="008063BF" w:rsidRPr="00805D85">
        <w:rPr>
          <w:rFonts w:ascii="Calibri" w:hAnsi="Calibri" w:cs="Calibri"/>
          <w:noProof/>
        </w:rPr>
        <w:t xml:space="preserve">16.30 – 20.00 arasında </w:t>
      </w:r>
      <w:r w:rsidR="00FA4D39" w:rsidRPr="00805D85">
        <w:rPr>
          <w:rFonts w:ascii="Calibri" w:hAnsi="Calibri" w:cs="Calibri"/>
          <w:b/>
          <w:bCs/>
          <w:color w:val="000000"/>
        </w:rPr>
        <w:t xml:space="preserve">Pera Müzesi </w:t>
      </w:r>
      <w:r w:rsidR="006E2D1E" w:rsidRPr="00805D85">
        <w:rPr>
          <w:rFonts w:ascii="Calibri" w:hAnsi="Calibri" w:cs="Calibri"/>
          <w:b/>
          <w:bCs/>
          <w:color w:val="000000"/>
        </w:rPr>
        <w:t>Oditoryumu</w:t>
      </w:r>
      <w:r w:rsidR="006E2D1E" w:rsidRPr="00805D85">
        <w:rPr>
          <w:rFonts w:ascii="Calibri" w:hAnsi="Calibri" w:cs="Calibri"/>
          <w:color w:val="000000"/>
        </w:rPr>
        <w:t>’nda</w:t>
      </w:r>
      <w:r w:rsidR="00FA4D39" w:rsidRPr="00805D85">
        <w:rPr>
          <w:rFonts w:ascii="Calibri" w:hAnsi="Calibri" w:cs="Calibri"/>
          <w:color w:val="000000"/>
        </w:rPr>
        <w:t xml:space="preserve"> </w:t>
      </w:r>
      <w:r w:rsidR="004477FC" w:rsidRPr="00805D85">
        <w:rPr>
          <w:rFonts w:ascii="Calibri" w:hAnsi="Calibri" w:cs="Calibri"/>
          <w:color w:val="000000"/>
        </w:rPr>
        <w:t xml:space="preserve">ücretsiz </w:t>
      </w:r>
      <w:r w:rsidR="00FA4D39" w:rsidRPr="00805D85">
        <w:rPr>
          <w:rFonts w:ascii="Calibri" w:hAnsi="Calibri" w:cs="Calibri"/>
          <w:color w:val="000000"/>
        </w:rPr>
        <w:t>gerçekleşecek.</w:t>
      </w:r>
    </w:p>
    <w:p w14:paraId="7F83C362" w14:textId="41D2FA30" w:rsidR="00805D85" w:rsidRPr="00805D85" w:rsidRDefault="00805D85" w:rsidP="00805D8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805D85">
        <w:rPr>
          <w:rFonts w:ascii="Calibri" w:hAnsi="Calibri" w:cs="Calibri"/>
          <w:b/>
          <w:bCs/>
        </w:rPr>
        <w:t>Deprem</w:t>
      </w:r>
      <w:r>
        <w:rPr>
          <w:rFonts w:ascii="Calibri" w:hAnsi="Calibri" w:cs="Calibri"/>
          <w:b/>
          <w:bCs/>
        </w:rPr>
        <w:t>i bekleyen</w:t>
      </w:r>
      <w:r w:rsidRPr="00805D85">
        <w:rPr>
          <w:rFonts w:ascii="Calibri" w:hAnsi="Calibri" w:cs="Calibri"/>
          <w:b/>
          <w:bCs/>
        </w:rPr>
        <w:t xml:space="preserve"> İstanbul’a dersler</w:t>
      </w:r>
    </w:p>
    <w:p w14:paraId="17C95661" w14:textId="4A9087E8" w:rsidR="00805D85" w:rsidRPr="00805D85" w:rsidRDefault="008063BF" w:rsidP="00805D8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805D85">
        <w:rPr>
          <w:rFonts w:ascii="Calibri" w:hAnsi="Calibri" w:cs="Calibri"/>
        </w:rPr>
        <w:t>6 Şubat Kahramanmaraş ve 21 Şubat Antakya merkezli depremler ve binlerce artçı sarsıntı, büyük kayıplara ve acılara neden olurken bölgenin eşsiz kültür mirasına da zarar verdi.</w:t>
      </w:r>
      <w:r w:rsidR="001530B7" w:rsidRPr="00805D85">
        <w:rPr>
          <w:rFonts w:ascii="Calibri" w:hAnsi="Calibri" w:cs="Calibri"/>
        </w:rPr>
        <w:t xml:space="preserve"> Pera Müzesi’ndeki panelde,</w:t>
      </w:r>
      <w:r w:rsidRPr="00805D85">
        <w:rPr>
          <w:rFonts w:ascii="Calibri" w:hAnsi="Calibri" w:cs="Calibri"/>
        </w:rPr>
        <w:t xml:space="preserve"> </w:t>
      </w:r>
      <w:r w:rsidR="001530B7" w:rsidRPr="00805D85">
        <w:rPr>
          <w:rFonts w:ascii="Calibri" w:hAnsi="Calibri" w:cs="Calibri"/>
        </w:rPr>
        <w:t>m</w:t>
      </w:r>
      <w:r w:rsidRPr="00805D85">
        <w:rPr>
          <w:rFonts w:ascii="Calibri" w:hAnsi="Calibri" w:cs="Calibri"/>
        </w:rPr>
        <w:t>üzelerin bu büyük doğal afet karşısında varlıklarını sürdürme çabaları</w:t>
      </w:r>
      <w:r w:rsidR="00195CF4" w:rsidRPr="00805D85">
        <w:rPr>
          <w:rFonts w:ascii="Calibri" w:hAnsi="Calibri" w:cs="Calibri"/>
        </w:rPr>
        <w:t xml:space="preserve"> </w:t>
      </w:r>
      <w:r w:rsidRPr="00805D85">
        <w:rPr>
          <w:rFonts w:ascii="Calibri" w:hAnsi="Calibri" w:cs="Calibri"/>
        </w:rPr>
        <w:t xml:space="preserve">ve bulundukları </w:t>
      </w:r>
      <w:r w:rsidR="004E7DBD" w:rsidRPr="00805D85">
        <w:rPr>
          <w:rFonts w:ascii="Calibri" w:hAnsi="Calibri" w:cs="Calibri"/>
        </w:rPr>
        <w:t xml:space="preserve">bölgede </w:t>
      </w:r>
      <w:r w:rsidRPr="00805D85">
        <w:rPr>
          <w:rFonts w:ascii="Calibri" w:hAnsi="Calibri" w:cs="Calibri"/>
        </w:rPr>
        <w:t>yaşamın normale dönmesine verecekleri katkı</w:t>
      </w:r>
      <w:r w:rsidR="001530B7" w:rsidRPr="00805D85">
        <w:rPr>
          <w:rFonts w:ascii="Calibri" w:hAnsi="Calibri" w:cs="Calibri"/>
        </w:rPr>
        <w:t xml:space="preserve">, </w:t>
      </w:r>
      <w:r w:rsidR="00195CF4" w:rsidRPr="00805D85">
        <w:rPr>
          <w:rFonts w:ascii="Calibri" w:hAnsi="Calibri" w:cs="Calibri"/>
        </w:rPr>
        <w:t>6 Şubat Depremi’ni yaşayan ve sonrasında kurtarma, emniyete alma, hasar tespiti ve iyileştirme çalışmalarını yürüten müzecile</w:t>
      </w:r>
      <w:r w:rsidR="001530B7" w:rsidRPr="00805D85">
        <w:rPr>
          <w:rFonts w:ascii="Calibri" w:hAnsi="Calibri" w:cs="Calibri"/>
        </w:rPr>
        <w:t xml:space="preserve">r tarafından birinci ağızdan paylaşılacak. Bu </w:t>
      </w:r>
      <w:r w:rsidR="00195CF4" w:rsidRPr="00805D85">
        <w:rPr>
          <w:rFonts w:ascii="Calibri" w:hAnsi="Calibri" w:cs="Calibri"/>
        </w:rPr>
        <w:t>güncel deneyimlerin özellikle</w:t>
      </w:r>
      <w:r w:rsidR="001530B7" w:rsidRPr="00805D85">
        <w:rPr>
          <w:rFonts w:ascii="Calibri" w:hAnsi="Calibri" w:cs="Calibri"/>
        </w:rPr>
        <w:t>,</w:t>
      </w:r>
      <w:r w:rsidR="00195CF4" w:rsidRPr="00805D85">
        <w:rPr>
          <w:rFonts w:ascii="Calibri" w:hAnsi="Calibri" w:cs="Calibri"/>
        </w:rPr>
        <w:t xml:space="preserve"> İstanbul gibi kendi depremini bekleyen bir kentte, kültür varlıkları ve müzecilik alanında çalışan uzmanlara </w:t>
      </w:r>
      <w:r w:rsidR="001530B7" w:rsidRPr="00805D85">
        <w:rPr>
          <w:rFonts w:ascii="Calibri" w:hAnsi="Calibri" w:cs="Calibri"/>
        </w:rPr>
        <w:t xml:space="preserve">ışık tutması </w:t>
      </w:r>
      <w:r w:rsidR="00195CF4" w:rsidRPr="00805D85">
        <w:rPr>
          <w:rFonts w:ascii="Calibri" w:hAnsi="Calibri" w:cs="Calibri"/>
        </w:rPr>
        <w:t>amaçlanıyor.</w:t>
      </w:r>
      <w:r w:rsidR="001530B7" w:rsidRPr="00805D85">
        <w:rPr>
          <w:rFonts w:ascii="Calibri" w:hAnsi="Calibri" w:cs="Calibri"/>
        </w:rPr>
        <w:t xml:space="preserve"> </w:t>
      </w:r>
    </w:p>
    <w:p w14:paraId="7CF47437" w14:textId="77777777" w:rsidR="00805D85" w:rsidRPr="00805D85" w:rsidRDefault="00805D85" w:rsidP="00805D85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40B6983" w14:textId="446A17A8" w:rsidR="00805D85" w:rsidRPr="00805D85" w:rsidRDefault="00805D85" w:rsidP="00805D8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805D85">
        <w:rPr>
          <w:rFonts w:ascii="Calibri" w:hAnsi="Calibri" w:cs="Calibri"/>
          <w:b/>
          <w:bCs/>
        </w:rPr>
        <w:t xml:space="preserve">Müzeciler </w:t>
      </w:r>
      <w:r>
        <w:rPr>
          <w:rFonts w:ascii="Calibri" w:hAnsi="Calibri" w:cs="Calibri"/>
          <w:b/>
          <w:bCs/>
        </w:rPr>
        <w:t>deprem bölgesinden bildiriyor</w:t>
      </w:r>
      <w:r w:rsidRPr="00805D85">
        <w:rPr>
          <w:rFonts w:ascii="Calibri" w:hAnsi="Calibri" w:cs="Calibri"/>
          <w:b/>
          <w:bCs/>
        </w:rPr>
        <w:t xml:space="preserve"> </w:t>
      </w:r>
    </w:p>
    <w:p w14:paraId="2DAD7D36" w14:textId="0846D5C9" w:rsidR="009B27EB" w:rsidRPr="00805D85" w:rsidRDefault="0054148A" w:rsidP="00805D8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805D85">
        <w:rPr>
          <w:rFonts w:ascii="Calibri" w:hAnsi="Calibri" w:cs="Calibri"/>
        </w:rPr>
        <w:t>MMKD</w:t>
      </w:r>
      <w:r w:rsidR="004477FC" w:rsidRPr="00805D85">
        <w:rPr>
          <w:rFonts w:ascii="Calibri" w:hAnsi="Calibri" w:cs="Calibri"/>
        </w:rPr>
        <w:t>’den</w:t>
      </w:r>
      <w:r w:rsidRPr="00805D85">
        <w:rPr>
          <w:rFonts w:ascii="Calibri" w:hAnsi="Calibri" w:cs="Calibri"/>
        </w:rPr>
        <w:t xml:space="preserve"> </w:t>
      </w:r>
      <w:r w:rsidRPr="00805D85">
        <w:rPr>
          <w:rFonts w:ascii="Calibri" w:hAnsi="Calibri" w:cs="Calibri"/>
          <w:b/>
          <w:bCs/>
        </w:rPr>
        <w:t>Dr. Gül Pulhan</w:t>
      </w:r>
      <w:r w:rsidRPr="00805D85">
        <w:rPr>
          <w:rFonts w:ascii="Calibri" w:hAnsi="Calibri" w:cs="Calibri"/>
        </w:rPr>
        <w:t xml:space="preserve">’ın </w:t>
      </w:r>
      <w:r w:rsidR="004477FC" w:rsidRPr="00805D85">
        <w:rPr>
          <w:rFonts w:ascii="Calibri" w:hAnsi="Calibri" w:cs="Calibri"/>
        </w:rPr>
        <w:t xml:space="preserve">moderatörlüğünde gerçekleşecek </w:t>
      </w:r>
      <w:r w:rsidRPr="00805D85">
        <w:rPr>
          <w:rFonts w:ascii="Calibri" w:hAnsi="Calibri" w:cs="Calibri"/>
        </w:rPr>
        <w:t>pan</w:t>
      </w:r>
      <w:r w:rsidR="004477FC" w:rsidRPr="00805D85">
        <w:rPr>
          <w:rFonts w:ascii="Calibri" w:hAnsi="Calibri" w:cs="Calibri"/>
        </w:rPr>
        <w:t>e</w:t>
      </w:r>
      <w:r w:rsidRPr="00805D85">
        <w:rPr>
          <w:rFonts w:ascii="Calibri" w:hAnsi="Calibri" w:cs="Calibri"/>
        </w:rPr>
        <w:t>lde</w:t>
      </w:r>
      <w:r w:rsidR="001530B7" w:rsidRPr="00805D85">
        <w:rPr>
          <w:rFonts w:ascii="Calibri" w:hAnsi="Calibri" w:cs="Calibri"/>
        </w:rPr>
        <w:t>;</w:t>
      </w:r>
      <w:r w:rsidRPr="00805D85">
        <w:rPr>
          <w:rFonts w:ascii="Calibri" w:hAnsi="Calibri" w:cs="Calibri"/>
        </w:rPr>
        <w:t xml:space="preserve"> </w:t>
      </w:r>
      <w:r w:rsidR="003B4BBE" w:rsidRPr="00805D85">
        <w:rPr>
          <w:rFonts w:ascii="Calibri" w:hAnsi="Calibri" w:cs="Calibri"/>
        </w:rPr>
        <w:t xml:space="preserve">Kültür Varlıkları ve Müzeler Genel Müdürlüğü’nün </w:t>
      </w:r>
      <w:r w:rsidRPr="00805D85">
        <w:rPr>
          <w:rFonts w:ascii="Calibri" w:hAnsi="Calibri" w:cs="Calibri"/>
        </w:rPr>
        <w:t xml:space="preserve">Kazı ve Müzelerden </w:t>
      </w:r>
      <w:r w:rsidR="004477FC" w:rsidRPr="00805D85">
        <w:rPr>
          <w:rFonts w:ascii="Calibri" w:hAnsi="Calibri" w:cs="Calibri"/>
        </w:rPr>
        <w:t>S</w:t>
      </w:r>
      <w:r w:rsidRPr="00805D85">
        <w:rPr>
          <w:rFonts w:ascii="Calibri" w:hAnsi="Calibri" w:cs="Calibri"/>
        </w:rPr>
        <w:t xml:space="preserve">orumlu Genel Müdür Yardımcısı </w:t>
      </w:r>
      <w:r w:rsidRPr="00805D85">
        <w:rPr>
          <w:rFonts w:ascii="Calibri" w:hAnsi="Calibri" w:cs="Calibri"/>
          <w:b/>
          <w:bCs/>
        </w:rPr>
        <w:t>Dr. Yahya Coşkun</w:t>
      </w:r>
      <w:r w:rsidRPr="00805D85">
        <w:rPr>
          <w:rFonts w:ascii="Calibri" w:hAnsi="Calibri" w:cs="Calibri"/>
        </w:rPr>
        <w:t xml:space="preserve">, Müzeler Dairesi Başkanı </w:t>
      </w:r>
      <w:r w:rsidRPr="00805D85">
        <w:rPr>
          <w:rFonts w:ascii="Calibri" w:hAnsi="Calibri" w:cs="Calibri"/>
          <w:b/>
          <w:bCs/>
        </w:rPr>
        <w:t>Bülent Gönültaş</w:t>
      </w:r>
      <w:r w:rsidRPr="00805D85">
        <w:rPr>
          <w:rFonts w:ascii="Calibri" w:hAnsi="Calibri" w:cs="Calibri"/>
        </w:rPr>
        <w:t xml:space="preserve"> ve Kaçakçılıkla Mücadele Dairesi Başkanı </w:t>
      </w:r>
      <w:r w:rsidRPr="00805D85">
        <w:rPr>
          <w:rFonts w:ascii="Calibri" w:hAnsi="Calibri" w:cs="Calibri"/>
          <w:b/>
          <w:bCs/>
        </w:rPr>
        <w:t>Zeynep Boz</w:t>
      </w:r>
      <w:r w:rsidR="007500B3" w:rsidRPr="00805D85">
        <w:rPr>
          <w:rFonts w:ascii="Calibri" w:hAnsi="Calibri" w:cs="Calibri"/>
        </w:rPr>
        <w:t>,</w:t>
      </w:r>
      <w:r w:rsidR="001530B7" w:rsidRPr="00805D85">
        <w:rPr>
          <w:rFonts w:ascii="Calibri" w:hAnsi="Calibri" w:cs="Calibri"/>
        </w:rPr>
        <w:t xml:space="preserve"> </w:t>
      </w:r>
      <w:r w:rsidRPr="00805D85">
        <w:rPr>
          <w:rFonts w:ascii="Calibri" w:hAnsi="Calibri" w:cs="Calibri"/>
        </w:rPr>
        <w:t>deprem</w:t>
      </w:r>
      <w:r w:rsidR="003B4BBE" w:rsidRPr="00805D85">
        <w:rPr>
          <w:rFonts w:ascii="Calibri" w:hAnsi="Calibri" w:cs="Calibri"/>
        </w:rPr>
        <w:t xml:space="preserve">in hemen ardından yürüttükleri </w:t>
      </w:r>
      <w:r w:rsidRPr="00805D85">
        <w:rPr>
          <w:rFonts w:ascii="Calibri" w:hAnsi="Calibri" w:cs="Calibri"/>
        </w:rPr>
        <w:t>çalışmala</w:t>
      </w:r>
      <w:r w:rsidR="003B4BBE" w:rsidRPr="00805D85">
        <w:rPr>
          <w:rFonts w:ascii="Calibri" w:hAnsi="Calibri" w:cs="Calibri"/>
        </w:rPr>
        <w:t>rı anlatacak</w:t>
      </w:r>
      <w:r w:rsidRPr="00805D85">
        <w:rPr>
          <w:rFonts w:ascii="Calibri" w:hAnsi="Calibri" w:cs="Calibri"/>
        </w:rPr>
        <w:t xml:space="preserve">. Hatay Müzesi Müdürü </w:t>
      </w:r>
      <w:r w:rsidRPr="00805D85">
        <w:rPr>
          <w:rFonts w:ascii="Calibri" w:hAnsi="Calibri" w:cs="Calibri"/>
          <w:b/>
          <w:bCs/>
        </w:rPr>
        <w:t>Ayşe Ersoy</w:t>
      </w:r>
      <w:r w:rsidRPr="00805D85">
        <w:rPr>
          <w:rFonts w:ascii="Calibri" w:hAnsi="Calibri" w:cs="Calibri"/>
        </w:rPr>
        <w:t xml:space="preserve">, Elbistan Şehir Müzesi Müdürü </w:t>
      </w:r>
      <w:r w:rsidRPr="00805D85">
        <w:rPr>
          <w:rFonts w:ascii="Calibri" w:hAnsi="Calibri" w:cs="Calibri"/>
          <w:b/>
          <w:bCs/>
        </w:rPr>
        <w:t>Hulusi Ünal</w:t>
      </w:r>
      <w:r w:rsidRPr="00805D85">
        <w:rPr>
          <w:rFonts w:ascii="Calibri" w:hAnsi="Calibri" w:cs="Calibri"/>
        </w:rPr>
        <w:t xml:space="preserve"> ve deprem bölgesinde görevlendirilen Kocaeli Müzesi Müdürü </w:t>
      </w:r>
      <w:r w:rsidRPr="00805D85">
        <w:rPr>
          <w:rFonts w:ascii="Calibri" w:hAnsi="Calibri" w:cs="Calibri"/>
          <w:b/>
          <w:bCs/>
        </w:rPr>
        <w:t>Serkan Gedük</w:t>
      </w:r>
      <w:r w:rsidR="003B4BBE" w:rsidRPr="00805D85">
        <w:rPr>
          <w:rFonts w:ascii="Calibri" w:hAnsi="Calibri" w:cs="Calibri"/>
        </w:rPr>
        <w:t>,</w:t>
      </w:r>
      <w:r w:rsidR="00F975CA" w:rsidRPr="00805D85">
        <w:rPr>
          <w:rFonts w:ascii="Calibri" w:hAnsi="Calibri" w:cs="Calibri"/>
        </w:rPr>
        <w:t xml:space="preserve"> d</w:t>
      </w:r>
      <w:r w:rsidRPr="00805D85">
        <w:rPr>
          <w:rFonts w:ascii="Calibri" w:hAnsi="Calibri" w:cs="Calibri"/>
        </w:rPr>
        <w:t>eprem esnasında ve sonrasında müzelerde yaşananları</w:t>
      </w:r>
      <w:r w:rsidR="003B4BBE" w:rsidRPr="00805D85">
        <w:rPr>
          <w:rFonts w:ascii="Calibri" w:hAnsi="Calibri" w:cs="Calibri"/>
        </w:rPr>
        <w:t xml:space="preserve"> paylaşacaklar</w:t>
      </w:r>
      <w:r w:rsidRPr="00805D85">
        <w:rPr>
          <w:rFonts w:ascii="Calibri" w:hAnsi="Calibri" w:cs="Calibri"/>
        </w:rPr>
        <w:t>.</w:t>
      </w:r>
      <w:r w:rsidR="003B4BBE" w:rsidRPr="00805D85">
        <w:rPr>
          <w:rFonts w:ascii="Calibri" w:hAnsi="Calibri" w:cs="Calibri"/>
        </w:rPr>
        <w:t xml:space="preserve"> </w:t>
      </w:r>
      <w:r w:rsidRPr="00805D85">
        <w:rPr>
          <w:rFonts w:ascii="Calibri" w:hAnsi="Calibri" w:cs="Calibri"/>
        </w:rPr>
        <w:t>Deprem bölgesinde</w:t>
      </w:r>
      <w:r w:rsidR="007500B3" w:rsidRPr="00805D85">
        <w:rPr>
          <w:rFonts w:ascii="Calibri" w:hAnsi="Calibri" w:cs="Calibri"/>
        </w:rPr>
        <w:t xml:space="preserve"> </w:t>
      </w:r>
      <w:r w:rsidR="00514FC2">
        <w:rPr>
          <w:rFonts w:ascii="Calibri" w:hAnsi="Calibri" w:cs="Calibri"/>
        </w:rPr>
        <w:t>“</w:t>
      </w:r>
      <w:r w:rsidRPr="00805D85">
        <w:rPr>
          <w:rFonts w:ascii="Calibri" w:hAnsi="Calibri" w:cs="Calibri"/>
        </w:rPr>
        <w:t>enkaz arkeolojisi</w:t>
      </w:r>
      <w:r w:rsidR="00514FC2">
        <w:rPr>
          <w:rFonts w:ascii="Calibri" w:hAnsi="Calibri" w:cs="Calibri"/>
        </w:rPr>
        <w:t>”</w:t>
      </w:r>
      <w:r w:rsidRPr="00805D85">
        <w:rPr>
          <w:rFonts w:ascii="Calibri" w:hAnsi="Calibri" w:cs="Calibri"/>
        </w:rPr>
        <w:t xml:space="preserve"> çalışmalarını yöneten Afet Bölgesi Kazı Başkanı </w:t>
      </w:r>
      <w:r w:rsidRPr="00805D85">
        <w:rPr>
          <w:rFonts w:ascii="Calibri" w:hAnsi="Calibri" w:cs="Calibri"/>
          <w:b/>
          <w:bCs/>
        </w:rPr>
        <w:t>Doç. Dr. Muhammed Aslan</w:t>
      </w:r>
      <w:r w:rsidRPr="00805D85">
        <w:rPr>
          <w:rFonts w:ascii="Calibri" w:hAnsi="Calibri" w:cs="Calibri"/>
        </w:rPr>
        <w:t xml:space="preserve"> </w:t>
      </w:r>
      <w:r w:rsidR="003B4BBE" w:rsidRPr="00805D85">
        <w:rPr>
          <w:rFonts w:ascii="Calibri" w:hAnsi="Calibri" w:cs="Calibri"/>
        </w:rPr>
        <w:t xml:space="preserve">ise </w:t>
      </w:r>
      <w:r w:rsidRPr="00805D85">
        <w:rPr>
          <w:rFonts w:ascii="Calibri" w:hAnsi="Calibri" w:cs="Calibri"/>
        </w:rPr>
        <w:t>kurtarma çalışmalarını ve deneyimlerini</w:t>
      </w:r>
      <w:r w:rsidR="00F975CA" w:rsidRPr="00805D85">
        <w:rPr>
          <w:rFonts w:ascii="Calibri" w:hAnsi="Calibri" w:cs="Calibri"/>
        </w:rPr>
        <w:t xml:space="preserve"> </w:t>
      </w:r>
      <w:r w:rsidRPr="00805D85">
        <w:rPr>
          <w:rFonts w:ascii="Calibri" w:hAnsi="Calibri" w:cs="Calibri"/>
        </w:rPr>
        <w:t>aktaracak.</w:t>
      </w:r>
    </w:p>
    <w:p w14:paraId="07593510" w14:textId="043B3230" w:rsidR="000338C2" w:rsidRPr="00E14FA5" w:rsidRDefault="00000C68" w:rsidP="00805D85">
      <w:pPr>
        <w:pStyle w:val="BodyA"/>
        <w:widowControl w:val="0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</w:pPr>
      <w:r w:rsidRPr="00E14FA5"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  <w:br/>
      </w:r>
      <w:r w:rsidR="000338C2" w:rsidRPr="00E14FA5">
        <w:rPr>
          <w:rFonts w:asciiTheme="minorHAnsi" w:eastAsia="Calibri" w:hAnsiTheme="minorHAnsi" w:cstheme="minorHAnsi"/>
          <w:b/>
          <w:bCs/>
          <w:noProof/>
          <w:sz w:val="22"/>
          <w:szCs w:val="22"/>
          <w:u w:val="single"/>
        </w:rPr>
        <w:t>Detaylı bilgi:</w:t>
      </w:r>
    </w:p>
    <w:p w14:paraId="04555605" w14:textId="77777777" w:rsidR="000338C2" w:rsidRPr="00E14FA5" w:rsidRDefault="000338C2" w:rsidP="00805D85">
      <w:pPr>
        <w:pStyle w:val="Normal1"/>
        <w:widowControl w:val="0"/>
        <w:jc w:val="both"/>
        <w:rPr>
          <w:rFonts w:asciiTheme="minorHAnsi" w:eastAsia="Calibri" w:hAnsiTheme="minorHAnsi" w:cstheme="minorHAnsi"/>
          <w:noProof/>
          <w:sz w:val="22"/>
          <w:szCs w:val="22"/>
          <w:lang w:val="tr-TR"/>
        </w:rPr>
      </w:pPr>
      <w:r w:rsidRPr="00E14FA5">
        <w:rPr>
          <w:rFonts w:asciiTheme="minorHAnsi" w:eastAsia="Calibri" w:hAnsiTheme="minorHAnsi" w:cstheme="minorHAnsi"/>
          <w:noProof/>
          <w:sz w:val="22"/>
          <w:szCs w:val="22"/>
          <w:lang w:val="tr-TR"/>
        </w:rPr>
        <w:t xml:space="preserve">Amber Eroyan - Grup 7 İletişim / </w:t>
      </w:r>
      <w:hyperlink r:id="rId7" w:history="1">
        <w:r w:rsidRPr="00E14FA5">
          <w:rPr>
            <w:rStyle w:val="Kpr"/>
            <w:rFonts w:asciiTheme="minorHAnsi" w:eastAsia="Calibri" w:hAnsiTheme="minorHAnsi" w:cstheme="minorHAnsi"/>
            <w:noProof/>
            <w:sz w:val="22"/>
            <w:szCs w:val="22"/>
            <w:lang w:val="tr-TR"/>
          </w:rPr>
          <w:t>aeroyan@grup7.com.tr</w:t>
        </w:r>
      </w:hyperlink>
      <w:r w:rsidRPr="00E14FA5">
        <w:rPr>
          <w:rFonts w:asciiTheme="minorHAnsi" w:eastAsia="Calibri" w:hAnsiTheme="minorHAnsi" w:cstheme="minorHAnsi"/>
          <w:noProof/>
          <w:sz w:val="22"/>
          <w:szCs w:val="22"/>
          <w:lang w:val="tr-TR"/>
        </w:rPr>
        <w:t xml:space="preserve"> / (0212) 292 13 13</w:t>
      </w:r>
    </w:p>
    <w:p w14:paraId="58D1C1ED" w14:textId="77777777" w:rsidR="000338C2" w:rsidRPr="00E14FA5" w:rsidRDefault="000338C2" w:rsidP="000F2176">
      <w:pPr>
        <w:spacing w:after="0" w:line="240" w:lineRule="auto"/>
        <w:jc w:val="both"/>
        <w:rPr>
          <w:rFonts w:eastAsia="Calibri" w:cstheme="minorHAnsi"/>
          <w:lang w:eastAsia="tr-TR"/>
        </w:rPr>
      </w:pPr>
      <w:r w:rsidRPr="00E14FA5">
        <w:rPr>
          <w:rFonts w:eastAsia="Calibri" w:cstheme="minorHAnsi"/>
          <w:lang w:eastAsia="tr-TR"/>
        </w:rPr>
        <w:t xml:space="preserve">Damla Pinçe - Pera Müzesi / </w:t>
      </w:r>
      <w:hyperlink r:id="rId8" w:history="1">
        <w:r w:rsidRPr="00E14FA5">
          <w:rPr>
            <w:rStyle w:val="Kpr"/>
            <w:rFonts w:eastAsia="Calibri" w:cstheme="minorHAnsi"/>
            <w:lang w:eastAsia="tr-TR"/>
          </w:rPr>
          <w:t>damla.pince@peramuzesi.org.tr</w:t>
        </w:r>
      </w:hyperlink>
      <w:r w:rsidRPr="00E14FA5">
        <w:rPr>
          <w:rFonts w:eastAsia="Calibri" w:cstheme="minorHAnsi"/>
          <w:lang w:eastAsia="tr-TR"/>
        </w:rPr>
        <w:t xml:space="preserve"> / (212) 334 09 00</w:t>
      </w:r>
    </w:p>
    <w:p w14:paraId="44F5F73D" w14:textId="77777777" w:rsidR="002F47F5" w:rsidRPr="00E14FA5" w:rsidRDefault="002F47F5" w:rsidP="000F2176">
      <w:pPr>
        <w:pStyle w:val="Normal1"/>
        <w:widowControl w:val="0"/>
        <w:jc w:val="both"/>
        <w:rPr>
          <w:rFonts w:asciiTheme="minorHAnsi" w:eastAsia="Calibri" w:hAnsiTheme="minorHAnsi" w:cstheme="minorHAnsi"/>
          <w:noProof/>
          <w:color w:val="595959"/>
          <w:sz w:val="22"/>
          <w:szCs w:val="22"/>
          <w:lang w:val="tr-TR"/>
        </w:rPr>
      </w:pPr>
    </w:p>
    <w:sectPr w:rsidR="002F47F5" w:rsidRPr="00E14FA5" w:rsidSect="00112523">
      <w:headerReference w:type="default" r:id="rId9"/>
      <w:footerReference w:type="default" r:id="rId10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8F85" w14:textId="77777777" w:rsidR="00F4438A" w:rsidRDefault="00F4438A" w:rsidP="0003448B">
      <w:pPr>
        <w:spacing w:after="0" w:line="240" w:lineRule="auto"/>
      </w:pPr>
      <w:r>
        <w:separator/>
      </w:r>
    </w:p>
  </w:endnote>
  <w:endnote w:type="continuationSeparator" w:id="0">
    <w:p w14:paraId="248A6601" w14:textId="77777777" w:rsidR="00F4438A" w:rsidRDefault="00F4438A" w:rsidP="0003448B">
      <w:pPr>
        <w:spacing w:after="0" w:line="240" w:lineRule="auto"/>
      </w:pPr>
      <w:r>
        <w:continuationSeparator/>
      </w:r>
    </w:p>
  </w:endnote>
  <w:endnote w:type="continuationNotice" w:id="1">
    <w:p w14:paraId="5042268D" w14:textId="77777777" w:rsidR="00F4438A" w:rsidRDefault="00F44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A65D" w14:textId="77777777" w:rsidR="00F4438A" w:rsidRDefault="00F4438A" w:rsidP="0003448B">
      <w:pPr>
        <w:spacing w:after="0" w:line="240" w:lineRule="auto"/>
      </w:pPr>
      <w:r>
        <w:separator/>
      </w:r>
    </w:p>
  </w:footnote>
  <w:footnote w:type="continuationSeparator" w:id="0">
    <w:p w14:paraId="79D628DD" w14:textId="77777777" w:rsidR="00F4438A" w:rsidRDefault="00F4438A" w:rsidP="0003448B">
      <w:pPr>
        <w:spacing w:after="0" w:line="240" w:lineRule="auto"/>
      </w:pPr>
      <w:r>
        <w:continuationSeparator/>
      </w:r>
    </w:p>
  </w:footnote>
  <w:footnote w:type="continuationNotice" w:id="1">
    <w:p w14:paraId="6E52AE8E" w14:textId="77777777" w:rsidR="00F4438A" w:rsidRDefault="00F44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77777777" w:rsidR="0003448B" w:rsidRDefault="00262BFA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B"/>
    <w:rsid w:val="00000C68"/>
    <w:rsid w:val="0000185B"/>
    <w:rsid w:val="00001AD3"/>
    <w:rsid w:val="0001039F"/>
    <w:rsid w:val="0001702E"/>
    <w:rsid w:val="0002181D"/>
    <w:rsid w:val="00024B65"/>
    <w:rsid w:val="00024CE5"/>
    <w:rsid w:val="0002703A"/>
    <w:rsid w:val="00032AE3"/>
    <w:rsid w:val="000338C2"/>
    <w:rsid w:val="0003448B"/>
    <w:rsid w:val="00034E4B"/>
    <w:rsid w:val="00040049"/>
    <w:rsid w:val="000401B6"/>
    <w:rsid w:val="00042BA8"/>
    <w:rsid w:val="00053894"/>
    <w:rsid w:val="00054806"/>
    <w:rsid w:val="00055B90"/>
    <w:rsid w:val="00057AB1"/>
    <w:rsid w:val="00057C60"/>
    <w:rsid w:val="00060B61"/>
    <w:rsid w:val="00061C15"/>
    <w:rsid w:val="00061F8D"/>
    <w:rsid w:val="00072A32"/>
    <w:rsid w:val="00075D15"/>
    <w:rsid w:val="00077C62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4178"/>
    <w:rsid w:val="000B59A9"/>
    <w:rsid w:val="000B6F0C"/>
    <w:rsid w:val="000C1F3F"/>
    <w:rsid w:val="000C358D"/>
    <w:rsid w:val="000C39B0"/>
    <w:rsid w:val="000C4890"/>
    <w:rsid w:val="000C5FA1"/>
    <w:rsid w:val="000C6968"/>
    <w:rsid w:val="000D4265"/>
    <w:rsid w:val="000F2176"/>
    <w:rsid w:val="000F387D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3492"/>
    <w:rsid w:val="00133F99"/>
    <w:rsid w:val="00136134"/>
    <w:rsid w:val="00142BE5"/>
    <w:rsid w:val="00142EEC"/>
    <w:rsid w:val="00144D25"/>
    <w:rsid w:val="0014545D"/>
    <w:rsid w:val="0015280E"/>
    <w:rsid w:val="001530B7"/>
    <w:rsid w:val="001544CA"/>
    <w:rsid w:val="0015615D"/>
    <w:rsid w:val="001561A1"/>
    <w:rsid w:val="00175DA0"/>
    <w:rsid w:val="001762D4"/>
    <w:rsid w:val="0018197A"/>
    <w:rsid w:val="00184EA4"/>
    <w:rsid w:val="00185B0E"/>
    <w:rsid w:val="00195CF4"/>
    <w:rsid w:val="001A7A04"/>
    <w:rsid w:val="001B2F5F"/>
    <w:rsid w:val="001B58B9"/>
    <w:rsid w:val="001B789C"/>
    <w:rsid w:val="001C2C5B"/>
    <w:rsid w:val="001C6C52"/>
    <w:rsid w:val="001D2489"/>
    <w:rsid w:val="001D2799"/>
    <w:rsid w:val="001D5337"/>
    <w:rsid w:val="001D6737"/>
    <w:rsid w:val="001E254A"/>
    <w:rsid w:val="001E46C8"/>
    <w:rsid w:val="001F02AC"/>
    <w:rsid w:val="001F2E47"/>
    <w:rsid w:val="001F336D"/>
    <w:rsid w:val="00203A5A"/>
    <w:rsid w:val="002048D2"/>
    <w:rsid w:val="00204BFA"/>
    <w:rsid w:val="00207801"/>
    <w:rsid w:val="0021280D"/>
    <w:rsid w:val="00217222"/>
    <w:rsid w:val="00223039"/>
    <w:rsid w:val="00230246"/>
    <w:rsid w:val="00231BDE"/>
    <w:rsid w:val="00243A11"/>
    <w:rsid w:val="002451BD"/>
    <w:rsid w:val="00261399"/>
    <w:rsid w:val="00262BFA"/>
    <w:rsid w:val="002708FF"/>
    <w:rsid w:val="0027090E"/>
    <w:rsid w:val="0027126D"/>
    <w:rsid w:val="00273416"/>
    <w:rsid w:val="00276F6E"/>
    <w:rsid w:val="00280DF8"/>
    <w:rsid w:val="0028151C"/>
    <w:rsid w:val="00281735"/>
    <w:rsid w:val="00283519"/>
    <w:rsid w:val="002845B9"/>
    <w:rsid w:val="0028668D"/>
    <w:rsid w:val="0028677B"/>
    <w:rsid w:val="0029094B"/>
    <w:rsid w:val="0029375F"/>
    <w:rsid w:val="002A0C41"/>
    <w:rsid w:val="002A13F3"/>
    <w:rsid w:val="002A51D3"/>
    <w:rsid w:val="002B0377"/>
    <w:rsid w:val="002B5027"/>
    <w:rsid w:val="002B6519"/>
    <w:rsid w:val="002B69EA"/>
    <w:rsid w:val="002C3067"/>
    <w:rsid w:val="002C37F7"/>
    <w:rsid w:val="002C5603"/>
    <w:rsid w:val="002D1A0D"/>
    <w:rsid w:val="002D1A52"/>
    <w:rsid w:val="002D6DA8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9B5"/>
    <w:rsid w:val="00321C52"/>
    <w:rsid w:val="003307F4"/>
    <w:rsid w:val="003308AA"/>
    <w:rsid w:val="00332DB9"/>
    <w:rsid w:val="003359EB"/>
    <w:rsid w:val="00335AA1"/>
    <w:rsid w:val="00341D87"/>
    <w:rsid w:val="00342102"/>
    <w:rsid w:val="0035219E"/>
    <w:rsid w:val="00357E29"/>
    <w:rsid w:val="00360B08"/>
    <w:rsid w:val="00370CB9"/>
    <w:rsid w:val="00371271"/>
    <w:rsid w:val="00373772"/>
    <w:rsid w:val="003744B3"/>
    <w:rsid w:val="00376459"/>
    <w:rsid w:val="00390EBF"/>
    <w:rsid w:val="003A01C5"/>
    <w:rsid w:val="003A23BA"/>
    <w:rsid w:val="003A4596"/>
    <w:rsid w:val="003B17F9"/>
    <w:rsid w:val="003B4BBE"/>
    <w:rsid w:val="003B6A38"/>
    <w:rsid w:val="003B6C08"/>
    <w:rsid w:val="003B6DE8"/>
    <w:rsid w:val="003B754B"/>
    <w:rsid w:val="003C6D2F"/>
    <w:rsid w:val="003D27F1"/>
    <w:rsid w:val="003D4BDF"/>
    <w:rsid w:val="003D6928"/>
    <w:rsid w:val="003E15E8"/>
    <w:rsid w:val="003E1D18"/>
    <w:rsid w:val="003E5BCB"/>
    <w:rsid w:val="003E76A2"/>
    <w:rsid w:val="003F2015"/>
    <w:rsid w:val="004013B2"/>
    <w:rsid w:val="004058BA"/>
    <w:rsid w:val="00411E12"/>
    <w:rsid w:val="00415273"/>
    <w:rsid w:val="00415F1A"/>
    <w:rsid w:val="00416597"/>
    <w:rsid w:val="00422BEB"/>
    <w:rsid w:val="00435BCC"/>
    <w:rsid w:val="00442B9C"/>
    <w:rsid w:val="0044310A"/>
    <w:rsid w:val="00443721"/>
    <w:rsid w:val="00447416"/>
    <w:rsid w:val="004477FC"/>
    <w:rsid w:val="0045241D"/>
    <w:rsid w:val="00453CBD"/>
    <w:rsid w:val="00453D54"/>
    <w:rsid w:val="00467C3A"/>
    <w:rsid w:val="00471D47"/>
    <w:rsid w:val="004758D6"/>
    <w:rsid w:val="00482E17"/>
    <w:rsid w:val="004835AC"/>
    <w:rsid w:val="00485E2C"/>
    <w:rsid w:val="00487F23"/>
    <w:rsid w:val="00490A8D"/>
    <w:rsid w:val="0049129A"/>
    <w:rsid w:val="00492CC8"/>
    <w:rsid w:val="00494786"/>
    <w:rsid w:val="004A2AF1"/>
    <w:rsid w:val="004A3B3D"/>
    <w:rsid w:val="004A45AB"/>
    <w:rsid w:val="004B1E33"/>
    <w:rsid w:val="004B4594"/>
    <w:rsid w:val="004B7182"/>
    <w:rsid w:val="004B7ADF"/>
    <w:rsid w:val="004C79B2"/>
    <w:rsid w:val="004D2E16"/>
    <w:rsid w:val="004E399F"/>
    <w:rsid w:val="004E629A"/>
    <w:rsid w:val="004E7DBD"/>
    <w:rsid w:val="004F0A61"/>
    <w:rsid w:val="005003C1"/>
    <w:rsid w:val="00503137"/>
    <w:rsid w:val="005040C4"/>
    <w:rsid w:val="00514A88"/>
    <w:rsid w:val="00514FC2"/>
    <w:rsid w:val="0051502F"/>
    <w:rsid w:val="00521D91"/>
    <w:rsid w:val="005221EF"/>
    <w:rsid w:val="00525455"/>
    <w:rsid w:val="00525D21"/>
    <w:rsid w:val="0054148A"/>
    <w:rsid w:val="00552509"/>
    <w:rsid w:val="0056504C"/>
    <w:rsid w:val="00565836"/>
    <w:rsid w:val="0056608E"/>
    <w:rsid w:val="00570940"/>
    <w:rsid w:val="005767C2"/>
    <w:rsid w:val="00580EC3"/>
    <w:rsid w:val="0058197D"/>
    <w:rsid w:val="005838F1"/>
    <w:rsid w:val="00585E9D"/>
    <w:rsid w:val="00593348"/>
    <w:rsid w:val="0059473B"/>
    <w:rsid w:val="00596E67"/>
    <w:rsid w:val="005A21BC"/>
    <w:rsid w:val="005A38EF"/>
    <w:rsid w:val="005A5489"/>
    <w:rsid w:val="005B2452"/>
    <w:rsid w:val="005B3CD9"/>
    <w:rsid w:val="005B447F"/>
    <w:rsid w:val="005B49D4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0F21"/>
    <w:rsid w:val="005F265D"/>
    <w:rsid w:val="005F3367"/>
    <w:rsid w:val="005F4505"/>
    <w:rsid w:val="0060110F"/>
    <w:rsid w:val="006018ED"/>
    <w:rsid w:val="00602518"/>
    <w:rsid w:val="0060409C"/>
    <w:rsid w:val="00610CB6"/>
    <w:rsid w:val="0061557E"/>
    <w:rsid w:val="00617962"/>
    <w:rsid w:val="00630895"/>
    <w:rsid w:val="00630E29"/>
    <w:rsid w:val="00632E3C"/>
    <w:rsid w:val="006338C5"/>
    <w:rsid w:val="00645B7B"/>
    <w:rsid w:val="006501BD"/>
    <w:rsid w:val="00654682"/>
    <w:rsid w:val="00662BF4"/>
    <w:rsid w:val="00663839"/>
    <w:rsid w:val="00667691"/>
    <w:rsid w:val="00673D25"/>
    <w:rsid w:val="006760A0"/>
    <w:rsid w:val="00684021"/>
    <w:rsid w:val="006840D1"/>
    <w:rsid w:val="00690C28"/>
    <w:rsid w:val="0069554E"/>
    <w:rsid w:val="006A1398"/>
    <w:rsid w:val="006B0615"/>
    <w:rsid w:val="006B3F29"/>
    <w:rsid w:val="006B5C78"/>
    <w:rsid w:val="006B7076"/>
    <w:rsid w:val="006C2C23"/>
    <w:rsid w:val="006D2326"/>
    <w:rsid w:val="006D3122"/>
    <w:rsid w:val="006D325A"/>
    <w:rsid w:val="006E2773"/>
    <w:rsid w:val="006E2D1E"/>
    <w:rsid w:val="006E3BA4"/>
    <w:rsid w:val="006E680F"/>
    <w:rsid w:val="006F069D"/>
    <w:rsid w:val="006F7A36"/>
    <w:rsid w:val="00712D18"/>
    <w:rsid w:val="007142DA"/>
    <w:rsid w:val="00715342"/>
    <w:rsid w:val="0072228B"/>
    <w:rsid w:val="007239FF"/>
    <w:rsid w:val="00724C36"/>
    <w:rsid w:val="007305BA"/>
    <w:rsid w:val="007316DF"/>
    <w:rsid w:val="0074386E"/>
    <w:rsid w:val="00745827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68E3"/>
    <w:rsid w:val="00783D9B"/>
    <w:rsid w:val="007855A1"/>
    <w:rsid w:val="0078561D"/>
    <w:rsid w:val="00786B20"/>
    <w:rsid w:val="00790661"/>
    <w:rsid w:val="007943B2"/>
    <w:rsid w:val="0079476D"/>
    <w:rsid w:val="00795AC6"/>
    <w:rsid w:val="0079725E"/>
    <w:rsid w:val="007975F9"/>
    <w:rsid w:val="007A3216"/>
    <w:rsid w:val="007A6978"/>
    <w:rsid w:val="007B0F0D"/>
    <w:rsid w:val="007B181D"/>
    <w:rsid w:val="007B2122"/>
    <w:rsid w:val="007B217D"/>
    <w:rsid w:val="007B6DE5"/>
    <w:rsid w:val="007B7550"/>
    <w:rsid w:val="007C056F"/>
    <w:rsid w:val="007C5B1F"/>
    <w:rsid w:val="007C69F7"/>
    <w:rsid w:val="007D10C8"/>
    <w:rsid w:val="007D1EEC"/>
    <w:rsid w:val="007D534F"/>
    <w:rsid w:val="007E6DA9"/>
    <w:rsid w:val="007F5DC6"/>
    <w:rsid w:val="007F7A70"/>
    <w:rsid w:val="00805D85"/>
    <w:rsid w:val="008063BF"/>
    <w:rsid w:val="00811512"/>
    <w:rsid w:val="00815A5A"/>
    <w:rsid w:val="00817028"/>
    <w:rsid w:val="008171E7"/>
    <w:rsid w:val="008207E9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2DE7"/>
    <w:rsid w:val="008458EB"/>
    <w:rsid w:val="00851853"/>
    <w:rsid w:val="00854079"/>
    <w:rsid w:val="00854E4F"/>
    <w:rsid w:val="00862A59"/>
    <w:rsid w:val="0086522A"/>
    <w:rsid w:val="008677E8"/>
    <w:rsid w:val="00875956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55A2"/>
    <w:rsid w:val="008A6856"/>
    <w:rsid w:val="008B2C44"/>
    <w:rsid w:val="008C1644"/>
    <w:rsid w:val="008C3E44"/>
    <w:rsid w:val="008C4967"/>
    <w:rsid w:val="008C5A91"/>
    <w:rsid w:val="008D2B23"/>
    <w:rsid w:val="008E49E2"/>
    <w:rsid w:val="008E6168"/>
    <w:rsid w:val="008F4834"/>
    <w:rsid w:val="00904C4D"/>
    <w:rsid w:val="00905672"/>
    <w:rsid w:val="00913FA6"/>
    <w:rsid w:val="00925958"/>
    <w:rsid w:val="009278DA"/>
    <w:rsid w:val="0093310D"/>
    <w:rsid w:val="00934287"/>
    <w:rsid w:val="00934F2C"/>
    <w:rsid w:val="00935F94"/>
    <w:rsid w:val="00936405"/>
    <w:rsid w:val="009436C4"/>
    <w:rsid w:val="00943D5B"/>
    <w:rsid w:val="00956DCF"/>
    <w:rsid w:val="00957AAF"/>
    <w:rsid w:val="0096285F"/>
    <w:rsid w:val="009630CA"/>
    <w:rsid w:val="00963D4F"/>
    <w:rsid w:val="00967F9A"/>
    <w:rsid w:val="00972951"/>
    <w:rsid w:val="00973C79"/>
    <w:rsid w:val="00977B4E"/>
    <w:rsid w:val="00982A85"/>
    <w:rsid w:val="00990E97"/>
    <w:rsid w:val="009950EA"/>
    <w:rsid w:val="00995B65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E6879"/>
    <w:rsid w:val="009F0B7F"/>
    <w:rsid w:val="009F35F7"/>
    <w:rsid w:val="009F3CCB"/>
    <w:rsid w:val="009F48E6"/>
    <w:rsid w:val="009F6464"/>
    <w:rsid w:val="00A04F85"/>
    <w:rsid w:val="00A1190E"/>
    <w:rsid w:val="00A120CE"/>
    <w:rsid w:val="00A2318A"/>
    <w:rsid w:val="00A243E4"/>
    <w:rsid w:val="00A251CB"/>
    <w:rsid w:val="00A2563F"/>
    <w:rsid w:val="00A276D8"/>
    <w:rsid w:val="00A30EED"/>
    <w:rsid w:val="00A5026F"/>
    <w:rsid w:val="00A50EA8"/>
    <w:rsid w:val="00A5180E"/>
    <w:rsid w:val="00A52FFC"/>
    <w:rsid w:val="00A53B32"/>
    <w:rsid w:val="00A56143"/>
    <w:rsid w:val="00A603F5"/>
    <w:rsid w:val="00A63F18"/>
    <w:rsid w:val="00A65AAB"/>
    <w:rsid w:val="00A6675A"/>
    <w:rsid w:val="00A85FF1"/>
    <w:rsid w:val="00A922F4"/>
    <w:rsid w:val="00A92306"/>
    <w:rsid w:val="00A94B7B"/>
    <w:rsid w:val="00A96708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C76F4"/>
    <w:rsid w:val="00AD2B6A"/>
    <w:rsid w:val="00AD402F"/>
    <w:rsid w:val="00AD420D"/>
    <w:rsid w:val="00AD424A"/>
    <w:rsid w:val="00AD50C8"/>
    <w:rsid w:val="00AD6943"/>
    <w:rsid w:val="00AE20CA"/>
    <w:rsid w:val="00AE2BAE"/>
    <w:rsid w:val="00AF48E7"/>
    <w:rsid w:val="00AF5359"/>
    <w:rsid w:val="00AF5E58"/>
    <w:rsid w:val="00AF65E9"/>
    <w:rsid w:val="00B032DF"/>
    <w:rsid w:val="00B04D84"/>
    <w:rsid w:val="00B06272"/>
    <w:rsid w:val="00B06E37"/>
    <w:rsid w:val="00B07823"/>
    <w:rsid w:val="00B07DA2"/>
    <w:rsid w:val="00B13F06"/>
    <w:rsid w:val="00B14F1D"/>
    <w:rsid w:val="00B22E0A"/>
    <w:rsid w:val="00B24027"/>
    <w:rsid w:val="00B25D44"/>
    <w:rsid w:val="00B25E85"/>
    <w:rsid w:val="00B31C85"/>
    <w:rsid w:val="00B32E67"/>
    <w:rsid w:val="00B338AE"/>
    <w:rsid w:val="00B37223"/>
    <w:rsid w:val="00B37507"/>
    <w:rsid w:val="00B37CC7"/>
    <w:rsid w:val="00B40E13"/>
    <w:rsid w:val="00B44F83"/>
    <w:rsid w:val="00B51B4A"/>
    <w:rsid w:val="00B53C57"/>
    <w:rsid w:val="00B559A7"/>
    <w:rsid w:val="00B61302"/>
    <w:rsid w:val="00B66509"/>
    <w:rsid w:val="00B67428"/>
    <w:rsid w:val="00B718A5"/>
    <w:rsid w:val="00B758F6"/>
    <w:rsid w:val="00B75E48"/>
    <w:rsid w:val="00B76107"/>
    <w:rsid w:val="00B853CA"/>
    <w:rsid w:val="00B859A2"/>
    <w:rsid w:val="00B91C6E"/>
    <w:rsid w:val="00B93FE6"/>
    <w:rsid w:val="00BB0C9B"/>
    <w:rsid w:val="00BB3C13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5C31"/>
    <w:rsid w:val="00BF79E2"/>
    <w:rsid w:val="00C04531"/>
    <w:rsid w:val="00C10083"/>
    <w:rsid w:val="00C13A46"/>
    <w:rsid w:val="00C20488"/>
    <w:rsid w:val="00C32568"/>
    <w:rsid w:val="00C4321E"/>
    <w:rsid w:val="00C444DB"/>
    <w:rsid w:val="00C50B95"/>
    <w:rsid w:val="00C567AF"/>
    <w:rsid w:val="00C60A68"/>
    <w:rsid w:val="00C62C96"/>
    <w:rsid w:val="00C73225"/>
    <w:rsid w:val="00C75FC6"/>
    <w:rsid w:val="00C80584"/>
    <w:rsid w:val="00C84135"/>
    <w:rsid w:val="00C84B1E"/>
    <w:rsid w:val="00CB0958"/>
    <w:rsid w:val="00CB42EA"/>
    <w:rsid w:val="00CB7D55"/>
    <w:rsid w:val="00CC0174"/>
    <w:rsid w:val="00CC1DB1"/>
    <w:rsid w:val="00CC4006"/>
    <w:rsid w:val="00CD28A4"/>
    <w:rsid w:val="00CD3F85"/>
    <w:rsid w:val="00CE1DAE"/>
    <w:rsid w:val="00CE27D7"/>
    <w:rsid w:val="00CE3585"/>
    <w:rsid w:val="00CE76BA"/>
    <w:rsid w:val="00CE7C46"/>
    <w:rsid w:val="00CF59FA"/>
    <w:rsid w:val="00D04F80"/>
    <w:rsid w:val="00D1158B"/>
    <w:rsid w:val="00D14A59"/>
    <w:rsid w:val="00D14BB4"/>
    <w:rsid w:val="00D26058"/>
    <w:rsid w:val="00D32CF6"/>
    <w:rsid w:val="00D339BA"/>
    <w:rsid w:val="00D33B4C"/>
    <w:rsid w:val="00D36FD5"/>
    <w:rsid w:val="00D376AD"/>
    <w:rsid w:val="00D37DEC"/>
    <w:rsid w:val="00D4528F"/>
    <w:rsid w:val="00D50848"/>
    <w:rsid w:val="00D50AC6"/>
    <w:rsid w:val="00D52C59"/>
    <w:rsid w:val="00D55A14"/>
    <w:rsid w:val="00D57152"/>
    <w:rsid w:val="00D6296C"/>
    <w:rsid w:val="00D64010"/>
    <w:rsid w:val="00D642EB"/>
    <w:rsid w:val="00D64D5B"/>
    <w:rsid w:val="00D7038F"/>
    <w:rsid w:val="00D70FAC"/>
    <w:rsid w:val="00D80B22"/>
    <w:rsid w:val="00D80F60"/>
    <w:rsid w:val="00D810BE"/>
    <w:rsid w:val="00D8508C"/>
    <w:rsid w:val="00D94B94"/>
    <w:rsid w:val="00D964E3"/>
    <w:rsid w:val="00D96A30"/>
    <w:rsid w:val="00D97B5B"/>
    <w:rsid w:val="00DA3AD3"/>
    <w:rsid w:val="00DA5C6D"/>
    <w:rsid w:val="00DB1903"/>
    <w:rsid w:val="00DB488A"/>
    <w:rsid w:val="00DB72F4"/>
    <w:rsid w:val="00DB7A08"/>
    <w:rsid w:val="00DD2958"/>
    <w:rsid w:val="00DD6FAB"/>
    <w:rsid w:val="00DD7D79"/>
    <w:rsid w:val="00DE34B4"/>
    <w:rsid w:val="00DE44B5"/>
    <w:rsid w:val="00DF0B3D"/>
    <w:rsid w:val="00DF1142"/>
    <w:rsid w:val="00DF3DC2"/>
    <w:rsid w:val="00DF735F"/>
    <w:rsid w:val="00E02AD2"/>
    <w:rsid w:val="00E04B81"/>
    <w:rsid w:val="00E10F1D"/>
    <w:rsid w:val="00E12B35"/>
    <w:rsid w:val="00E14FA5"/>
    <w:rsid w:val="00E15BD6"/>
    <w:rsid w:val="00E23894"/>
    <w:rsid w:val="00E2474D"/>
    <w:rsid w:val="00E26320"/>
    <w:rsid w:val="00E2710B"/>
    <w:rsid w:val="00E357B8"/>
    <w:rsid w:val="00E359AD"/>
    <w:rsid w:val="00E42D42"/>
    <w:rsid w:val="00E601E5"/>
    <w:rsid w:val="00E718CC"/>
    <w:rsid w:val="00E727AB"/>
    <w:rsid w:val="00E85722"/>
    <w:rsid w:val="00E85B92"/>
    <w:rsid w:val="00E87CF0"/>
    <w:rsid w:val="00E90476"/>
    <w:rsid w:val="00E91AC1"/>
    <w:rsid w:val="00E94012"/>
    <w:rsid w:val="00E943DC"/>
    <w:rsid w:val="00E9653E"/>
    <w:rsid w:val="00E96BD2"/>
    <w:rsid w:val="00EA1AF5"/>
    <w:rsid w:val="00EA23DD"/>
    <w:rsid w:val="00EA3649"/>
    <w:rsid w:val="00EB5344"/>
    <w:rsid w:val="00EB5D69"/>
    <w:rsid w:val="00EB6020"/>
    <w:rsid w:val="00EB73C7"/>
    <w:rsid w:val="00EC46B4"/>
    <w:rsid w:val="00EC533F"/>
    <w:rsid w:val="00EC55F6"/>
    <w:rsid w:val="00ED1271"/>
    <w:rsid w:val="00ED68F6"/>
    <w:rsid w:val="00ED7B54"/>
    <w:rsid w:val="00EE24A1"/>
    <w:rsid w:val="00EE2DB4"/>
    <w:rsid w:val="00EE774A"/>
    <w:rsid w:val="00EE7937"/>
    <w:rsid w:val="00EF6AA0"/>
    <w:rsid w:val="00F064D3"/>
    <w:rsid w:val="00F101BC"/>
    <w:rsid w:val="00F1387C"/>
    <w:rsid w:val="00F14CCE"/>
    <w:rsid w:val="00F25EC4"/>
    <w:rsid w:val="00F26197"/>
    <w:rsid w:val="00F3203D"/>
    <w:rsid w:val="00F32632"/>
    <w:rsid w:val="00F40B97"/>
    <w:rsid w:val="00F43C9D"/>
    <w:rsid w:val="00F4438A"/>
    <w:rsid w:val="00F52C5A"/>
    <w:rsid w:val="00F57E94"/>
    <w:rsid w:val="00F74DFA"/>
    <w:rsid w:val="00F7756B"/>
    <w:rsid w:val="00F80998"/>
    <w:rsid w:val="00F82CB2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B19AE"/>
    <w:rsid w:val="00FB2272"/>
    <w:rsid w:val="00FB6BB9"/>
    <w:rsid w:val="00FB6CFD"/>
    <w:rsid w:val="00FC1A15"/>
    <w:rsid w:val="00FC5BBC"/>
    <w:rsid w:val="00FC5DCB"/>
    <w:rsid w:val="00FC70EB"/>
    <w:rsid w:val="00FC75BA"/>
    <w:rsid w:val="00FD0233"/>
    <w:rsid w:val="00FE00E0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la.pince@peramuzesi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royan@grup7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E679-E3CE-BD40-A5BE-D89F7621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4</cp:revision>
  <dcterms:created xsi:type="dcterms:W3CDTF">2023-06-02T14:55:00Z</dcterms:created>
  <dcterms:modified xsi:type="dcterms:W3CDTF">2023-06-05T10:51:00Z</dcterms:modified>
</cp:coreProperties>
</file>