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BBBC" w14:textId="77777777" w:rsidR="006A2D1E" w:rsidRPr="00FE60B0" w:rsidRDefault="006A2D1E" w:rsidP="006A2D1E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r w:rsidRPr="00FE60B0">
        <w:rPr>
          <w:rFonts w:cstheme="minorHAnsi"/>
          <w:b/>
          <w:u w:val="single"/>
        </w:rPr>
        <w:t>Basın Bülteni</w:t>
      </w:r>
    </w:p>
    <w:p w14:paraId="7626F6A2" w14:textId="34B1B897" w:rsidR="006A2D1E" w:rsidRPr="00FE60B0" w:rsidRDefault="00C348AA" w:rsidP="006A2D1E">
      <w:pPr>
        <w:spacing w:after="0" w:line="240" w:lineRule="auto"/>
        <w:rPr>
          <w:rFonts w:cstheme="minorHAnsi"/>
        </w:rPr>
      </w:pPr>
      <w:r w:rsidRPr="00FE60B0">
        <w:rPr>
          <w:rFonts w:cstheme="minorHAnsi"/>
        </w:rPr>
        <w:t>2</w:t>
      </w:r>
      <w:r w:rsidR="006C2E5E">
        <w:rPr>
          <w:rFonts w:cstheme="minorHAnsi"/>
        </w:rPr>
        <w:t>8</w:t>
      </w:r>
      <w:r w:rsidR="006A2D1E" w:rsidRPr="00FE60B0">
        <w:rPr>
          <w:rFonts w:cstheme="minorHAnsi"/>
        </w:rPr>
        <w:t xml:space="preserve"> Temmuz 2023</w:t>
      </w:r>
    </w:p>
    <w:p w14:paraId="21C12C6F" w14:textId="30E15C54" w:rsidR="006A2D1E" w:rsidRPr="00FE60B0" w:rsidRDefault="00C348AA" w:rsidP="00C348AA">
      <w:pPr>
        <w:pStyle w:val="AralkYok"/>
        <w:jc w:val="center"/>
        <w:rPr>
          <w:rFonts w:cstheme="minorHAnsi"/>
          <w:b/>
          <w:bCs/>
          <w:sz w:val="26"/>
          <w:szCs w:val="26"/>
          <w:lang w:val="tr-TR"/>
        </w:rPr>
      </w:pPr>
      <w:r w:rsidRPr="00FE60B0">
        <w:rPr>
          <w:b/>
          <w:bCs/>
          <w:sz w:val="36"/>
          <w:szCs w:val="36"/>
          <w:lang w:val="tr-TR"/>
        </w:rPr>
        <w:br/>
      </w:r>
      <w:r w:rsidR="003D0741" w:rsidRPr="00FE60B0">
        <w:rPr>
          <w:b/>
          <w:bCs/>
          <w:sz w:val="32"/>
          <w:szCs w:val="32"/>
          <w:lang w:val="tr-TR"/>
        </w:rPr>
        <w:t>Ü</w:t>
      </w:r>
      <w:r w:rsidR="006A2D1E" w:rsidRPr="00FE60B0">
        <w:rPr>
          <w:b/>
          <w:bCs/>
          <w:sz w:val="32"/>
          <w:szCs w:val="32"/>
          <w:lang w:val="tr-TR"/>
        </w:rPr>
        <w:t xml:space="preserve">nlü </w:t>
      </w:r>
      <w:r w:rsidRPr="00FE60B0">
        <w:rPr>
          <w:b/>
          <w:bCs/>
          <w:sz w:val="32"/>
          <w:szCs w:val="32"/>
          <w:lang w:val="tr-TR"/>
        </w:rPr>
        <w:t>f</w:t>
      </w:r>
      <w:r w:rsidR="006A2D1E" w:rsidRPr="00FE60B0">
        <w:rPr>
          <w:b/>
          <w:bCs/>
          <w:sz w:val="32"/>
          <w:szCs w:val="32"/>
          <w:lang w:val="tr-TR"/>
        </w:rPr>
        <w:t>otoğrafçı Isabel Muñoz</w:t>
      </w:r>
      <w:r w:rsidRPr="00FE60B0">
        <w:rPr>
          <w:b/>
          <w:bCs/>
          <w:sz w:val="32"/>
          <w:szCs w:val="32"/>
          <w:lang w:val="tr-TR"/>
        </w:rPr>
        <w:t>, Pera Müzesi’nde sanatseverlerle buluştu</w:t>
      </w:r>
    </w:p>
    <w:p w14:paraId="7CD06A0A" w14:textId="283078FF" w:rsidR="00CE524D" w:rsidRPr="00CE524D" w:rsidRDefault="006A2D1E" w:rsidP="006A2D1E">
      <w:pPr>
        <w:pStyle w:val="NormalWeb"/>
        <w:jc w:val="both"/>
        <w:rPr>
          <w:rFonts w:ascii="Calibri" w:hAnsi="Calibri" w:cs="Calibri"/>
        </w:rPr>
      </w:pPr>
      <w:r w:rsidRPr="00CE524D">
        <w:rPr>
          <w:rStyle w:val="Gl"/>
          <w:rFonts w:ascii="Calibri" w:hAnsi="Calibri" w:cs="Calibri"/>
          <w:color w:val="000000"/>
        </w:rPr>
        <w:t>Suna ve İnan Kıraç Vakfı Pera Müzesi</w:t>
      </w:r>
      <w:r w:rsidRPr="00CE524D">
        <w:rPr>
          <w:rFonts w:ascii="Calibri" w:hAnsi="Calibri" w:cs="Calibri"/>
          <w:color w:val="000000"/>
        </w:rPr>
        <w:t>, ünlü fotoğrafçı </w:t>
      </w:r>
      <w:r w:rsidRPr="00CE524D">
        <w:rPr>
          <w:rStyle w:val="Gl"/>
          <w:rFonts w:ascii="Calibri" w:hAnsi="Calibri" w:cs="Calibri"/>
          <w:b w:val="0"/>
          <w:bCs w:val="0"/>
          <w:color w:val="000000"/>
        </w:rPr>
        <w:t xml:space="preserve">Isabel </w:t>
      </w:r>
      <w:proofErr w:type="spellStart"/>
      <w:r w:rsidRPr="00CE524D">
        <w:rPr>
          <w:rStyle w:val="Gl"/>
          <w:rFonts w:ascii="Calibri" w:hAnsi="Calibri" w:cs="Calibri"/>
          <w:b w:val="0"/>
          <w:bCs w:val="0"/>
          <w:color w:val="000000"/>
        </w:rPr>
        <w:t>Muñoz</w:t>
      </w:r>
      <w:r w:rsidRPr="00CE524D">
        <w:rPr>
          <w:rFonts w:ascii="Calibri" w:hAnsi="Calibri" w:cs="Calibri"/>
          <w:color w:val="000000"/>
        </w:rPr>
        <w:t>’un</w:t>
      </w:r>
      <w:proofErr w:type="spellEnd"/>
      <w:r w:rsidRPr="00CE524D">
        <w:rPr>
          <w:rFonts w:ascii="Calibri" w:hAnsi="Calibri" w:cs="Calibri"/>
          <w:color w:val="000000"/>
        </w:rPr>
        <w:t xml:space="preserve"> Göbeklitepe ve çevresindeki arkeolojik alanları çektiği fotoğraflardan oluşan </w:t>
      </w:r>
      <w:hyperlink r:id="rId8" w:history="1">
        <w:r w:rsidRPr="00CE524D">
          <w:rPr>
            <w:rStyle w:val="Kpr"/>
            <w:rFonts w:ascii="Calibri" w:hAnsi="Calibri" w:cs="Calibri"/>
            <w:b/>
            <w:bCs/>
            <w:i/>
            <w:iCs/>
          </w:rPr>
          <w:t>Isabel Muñoz: Yeni Bir Hikâye</w:t>
        </w:r>
        <w:r w:rsidRPr="00CE524D">
          <w:rPr>
            <w:rStyle w:val="Kpr"/>
            <w:rFonts w:ascii="Calibri" w:hAnsi="Calibri" w:cs="Calibri"/>
            <w:b/>
            <w:bCs/>
            <w:i/>
            <w:iCs/>
            <w:u w:val="none"/>
          </w:rPr>
          <w:t> </w:t>
        </w:r>
      </w:hyperlink>
      <w:r w:rsidRPr="00CE524D">
        <w:rPr>
          <w:rFonts w:ascii="Calibri" w:hAnsi="Calibri" w:cs="Calibri"/>
          <w:color w:val="000000"/>
        </w:rPr>
        <w:t>sergisi</w:t>
      </w:r>
      <w:r w:rsidR="00FE60B0" w:rsidRPr="00CE524D">
        <w:rPr>
          <w:rFonts w:ascii="Calibri" w:hAnsi="Calibri" w:cs="Calibri"/>
          <w:color w:val="000000"/>
        </w:rPr>
        <w:t xml:space="preserve"> kapsamında özel buluşmalar</w:t>
      </w:r>
      <w:r w:rsidR="000A12E1" w:rsidRPr="00CE524D">
        <w:rPr>
          <w:rFonts w:ascii="Calibri" w:hAnsi="Calibri" w:cs="Calibri"/>
          <w:color w:val="000000"/>
        </w:rPr>
        <w:t>a</w:t>
      </w:r>
      <w:r w:rsidR="00FE60B0" w:rsidRPr="00CE524D">
        <w:rPr>
          <w:rFonts w:ascii="Calibri" w:hAnsi="Calibri" w:cs="Calibri"/>
          <w:color w:val="000000"/>
        </w:rPr>
        <w:t xml:space="preserve"> </w:t>
      </w:r>
      <w:r w:rsidR="000A12E1" w:rsidRPr="00CE524D">
        <w:rPr>
          <w:rFonts w:ascii="Calibri" w:hAnsi="Calibri" w:cs="Calibri"/>
          <w:color w:val="000000"/>
        </w:rPr>
        <w:t>ev sahipliği yaptı.</w:t>
      </w:r>
      <w:r w:rsidR="00FE60B0" w:rsidRPr="00CE524D">
        <w:rPr>
          <w:rFonts w:ascii="Calibri" w:hAnsi="Calibri" w:cs="Calibri"/>
          <w:color w:val="000000"/>
        </w:rPr>
        <w:t xml:space="preserve"> Bizzat</w:t>
      </w:r>
      <w:r w:rsidR="00FE60B0" w:rsidRPr="00CE524D">
        <w:rPr>
          <w:rFonts w:ascii="Calibri" w:hAnsi="Calibri" w:cs="Calibri"/>
        </w:rPr>
        <w:t xml:space="preserve"> </w:t>
      </w:r>
      <w:proofErr w:type="spellStart"/>
      <w:r w:rsidR="00FE60B0" w:rsidRPr="00CE524D">
        <w:rPr>
          <w:rFonts w:ascii="Calibri" w:hAnsi="Calibri" w:cs="Calibri"/>
        </w:rPr>
        <w:t>Muñoz’un</w:t>
      </w:r>
      <w:proofErr w:type="spellEnd"/>
      <w:r w:rsidR="00FE60B0" w:rsidRPr="00CE524D">
        <w:rPr>
          <w:rFonts w:ascii="Calibri" w:hAnsi="Calibri" w:cs="Calibri"/>
        </w:rPr>
        <w:t xml:space="preserve"> rehberlik ettiği turlard</w:t>
      </w:r>
      <w:r w:rsidR="00157B13" w:rsidRPr="00CE524D">
        <w:rPr>
          <w:rFonts w:ascii="Calibri" w:hAnsi="Calibri" w:cs="Calibri"/>
        </w:rPr>
        <w:t xml:space="preserve">a, </w:t>
      </w:r>
      <w:r w:rsidR="00FE60B0" w:rsidRPr="00CE524D">
        <w:rPr>
          <w:rFonts w:ascii="Calibri" w:hAnsi="Calibri" w:cs="Calibri"/>
        </w:rPr>
        <w:t>katılımcılar</w:t>
      </w:r>
      <w:r w:rsidR="00CE524D" w:rsidRPr="00CE524D">
        <w:rPr>
          <w:rFonts w:ascii="Calibri" w:hAnsi="Calibri" w:cs="Calibri"/>
        </w:rPr>
        <w:t>,</w:t>
      </w:r>
      <w:r w:rsidR="00FE60B0" w:rsidRPr="00CE524D">
        <w:rPr>
          <w:rFonts w:ascii="Calibri" w:hAnsi="Calibri" w:cs="Calibri"/>
        </w:rPr>
        <w:t xml:space="preserve"> sanatçıyı daha yakından tanıma fırsatı bulurken ilk kez Pera Müzesi’nde ziyarete sunulan sergi</w:t>
      </w:r>
      <w:r w:rsidR="000A12E1" w:rsidRPr="00CE524D">
        <w:rPr>
          <w:rFonts w:ascii="Calibri" w:hAnsi="Calibri" w:cs="Calibri"/>
        </w:rPr>
        <w:t>n</w:t>
      </w:r>
      <w:r w:rsidR="00FE60B0" w:rsidRPr="00CE524D">
        <w:rPr>
          <w:rFonts w:ascii="Calibri" w:hAnsi="Calibri" w:cs="Calibri"/>
        </w:rPr>
        <w:t xml:space="preserve">in üretim süreci ve eserler hakkında da </w:t>
      </w:r>
      <w:r w:rsidR="00157B13" w:rsidRPr="00CE524D">
        <w:rPr>
          <w:rFonts w:ascii="Calibri" w:hAnsi="Calibri" w:cs="Calibri"/>
        </w:rPr>
        <w:t xml:space="preserve">ilk </w:t>
      </w:r>
      <w:r w:rsidR="00FE60B0" w:rsidRPr="00CE524D">
        <w:rPr>
          <w:rFonts w:ascii="Calibri" w:hAnsi="Calibri" w:cs="Calibri"/>
        </w:rPr>
        <w:t>ağızdan bilgi edi</w:t>
      </w:r>
      <w:r w:rsidR="00157B13" w:rsidRPr="00CE524D">
        <w:rPr>
          <w:rFonts w:ascii="Calibri" w:hAnsi="Calibri" w:cs="Calibri"/>
        </w:rPr>
        <w:t>ndi</w:t>
      </w:r>
      <w:r w:rsidR="000A12E1" w:rsidRPr="00CE524D">
        <w:rPr>
          <w:rFonts w:ascii="Calibri" w:hAnsi="Calibri" w:cs="Calibri"/>
        </w:rPr>
        <w:t>ler</w:t>
      </w:r>
      <w:r w:rsidR="00157B13" w:rsidRPr="00CE524D">
        <w:rPr>
          <w:rFonts w:ascii="Calibri" w:hAnsi="Calibri" w:cs="Calibri"/>
        </w:rPr>
        <w:t>.</w:t>
      </w:r>
      <w:r w:rsidR="00CE524D" w:rsidRPr="00CE524D">
        <w:rPr>
          <w:rFonts w:ascii="Calibri" w:hAnsi="Calibri" w:cs="Calibri"/>
        </w:rPr>
        <w:t xml:space="preserve"> </w:t>
      </w:r>
    </w:p>
    <w:p w14:paraId="4E19A879" w14:textId="77777777" w:rsidR="00C527AD" w:rsidRPr="00C527AD" w:rsidRDefault="00C527AD" w:rsidP="00C527AD">
      <w:pPr>
        <w:pStyle w:val="NormalWeb"/>
        <w:spacing w:after="0" w:afterAutospacing="0"/>
        <w:jc w:val="both"/>
        <w:rPr>
          <w:rFonts w:ascii="Calibri" w:hAnsi="Calibri" w:cs="Calibri"/>
          <w:b/>
          <w:bCs/>
          <w:sz w:val="26"/>
          <w:szCs w:val="26"/>
        </w:rPr>
      </w:pPr>
      <w:r w:rsidRPr="00C527AD">
        <w:rPr>
          <w:rFonts w:ascii="Calibri" w:hAnsi="Calibri" w:cs="Calibri"/>
          <w:b/>
          <w:bCs/>
          <w:sz w:val="26"/>
          <w:szCs w:val="26"/>
        </w:rPr>
        <w:t>Suna'nın Kızları Yaz Enstitüsü katılımcıları ile ilham veren buluşma</w:t>
      </w:r>
    </w:p>
    <w:p w14:paraId="2CBDDF76" w14:textId="4960FBB4" w:rsidR="00C527AD" w:rsidRPr="00CE524D" w:rsidRDefault="00C527AD" w:rsidP="00C527AD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C527AD">
        <w:rPr>
          <w:rFonts w:ascii="Calibri" w:hAnsi="Calibri" w:cs="Calibri"/>
        </w:rPr>
        <w:t xml:space="preserve">Sergiyi sanatçının rehberliğinde gezen ziyaretçiler arasında, 14-18 yaş aralığındaki Suna’nın Kızları Yaz Enstitüsü katılımcıları, Şanlıurfalı kız çocuklar ve Koç Okulu kız öğrencileri de vardı. Göbeklitepe ve Taş </w:t>
      </w:r>
      <w:proofErr w:type="spellStart"/>
      <w:r w:rsidRPr="00C527AD">
        <w:rPr>
          <w:rFonts w:ascii="Calibri" w:hAnsi="Calibri" w:cs="Calibri"/>
        </w:rPr>
        <w:t>Tepeler’i</w:t>
      </w:r>
      <w:proofErr w:type="spellEnd"/>
      <w:r w:rsidRPr="00C527AD">
        <w:rPr>
          <w:rFonts w:ascii="Calibri" w:hAnsi="Calibri" w:cs="Calibri"/>
        </w:rPr>
        <w:t xml:space="preserve"> konu alan fotoğraf çalışmalarını ilham veren buluşmalar kapsamında </w:t>
      </w:r>
      <w:proofErr w:type="spellStart"/>
      <w:r w:rsidRPr="00C527AD">
        <w:rPr>
          <w:rFonts w:ascii="Calibri" w:hAnsi="Calibri" w:cs="Calibri"/>
        </w:rPr>
        <w:t>Muñoz’un</w:t>
      </w:r>
      <w:proofErr w:type="spellEnd"/>
      <w:r w:rsidRPr="00C527AD">
        <w:rPr>
          <w:rFonts w:ascii="Calibri" w:hAnsi="Calibri" w:cs="Calibri"/>
        </w:rPr>
        <w:t xml:space="preserve"> kendisinden dinleyen kız çocuklar, bu önemli arkeolojik mirasın güncel sanattaki yansımalarını ilgiyle incelediler.</w:t>
      </w:r>
    </w:p>
    <w:p w14:paraId="064A8597" w14:textId="77777777" w:rsidR="00C527AD" w:rsidRDefault="00C527AD" w:rsidP="005A7792">
      <w:pPr>
        <w:spacing w:after="0" w:line="240" w:lineRule="auto"/>
        <w:jc w:val="both"/>
        <w:rPr>
          <w:rFonts w:ascii="Calibri" w:hAnsi="Calibri" w:cs="Calibri"/>
          <w:b/>
          <w:sz w:val="26"/>
          <w:szCs w:val="26"/>
        </w:rPr>
      </w:pPr>
    </w:p>
    <w:p w14:paraId="107C22B4" w14:textId="274B13FD" w:rsidR="00CE524D" w:rsidRPr="00D33A33" w:rsidRDefault="00D33A33" w:rsidP="005A7792">
      <w:pPr>
        <w:spacing w:after="0" w:line="240" w:lineRule="auto"/>
        <w:jc w:val="both"/>
        <w:rPr>
          <w:rFonts w:ascii="Calibri" w:hAnsi="Calibri" w:cs="Calibri"/>
          <w:b/>
          <w:sz w:val="26"/>
          <w:szCs w:val="26"/>
        </w:rPr>
      </w:pPr>
      <w:r w:rsidRPr="00D33A33">
        <w:rPr>
          <w:rFonts w:ascii="Calibri" w:hAnsi="Calibri" w:cs="Calibri"/>
          <w:b/>
          <w:sz w:val="26"/>
          <w:szCs w:val="26"/>
        </w:rPr>
        <w:t>“Göbeklitepe’de bana hitap eden manevi bir unsur buldum”</w:t>
      </w:r>
    </w:p>
    <w:p w14:paraId="4A28E85A" w14:textId="1FD7556B" w:rsidR="005A7792" w:rsidRPr="00CE524D" w:rsidRDefault="000A12E1" w:rsidP="005A7792">
      <w:pPr>
        <w:spacing w:after="0" w:line="240" w:lineRule="auto"/>
        <w:jc w:val="both"/>
        <w:rPr>
          <w:rFonts w:ascii="Calibri" w:hAnsi="Calibri" w:cs="Calibri"/>
          <w:b/>
          <w:i/>
          <w:iCs/>
          <w:sz w:val="24"/>
          <w:szCs w:val="24"/>
        </w:rPr>
      </w:pPr>
      <w:r w:rsidRPr="00CE524D">
        <w:rPr>
          <w:rFonts w:ascii="Calibri" w:hAnsi="Calibri" w:cs="Calibri"/>
          <w:bCs/>
          <w:sz w:val="24"/>
          <w:szCs w:val="24"/>
        </w:rPr>
        <w:t xml:space="preserve">Çalışmalarında dünya üzerindeki benzersiz yaşam biçimlerini belgelemenin yanı sıra kültürel mirası da kayıt altına alıp geleceğe aktarma çabası sergileyen </w:t>
      </w:r>
      <w:r w:rsidRPr="00CE524D">
        <w:rPr>
          <w:rFonts w:ascii="Calibri" w:hAnsi="Calibri" w:cs="Calibri"/>
          <w:b/>
          <w:sz w:val="24"/>
          <w:szCs w:val="24"/>
        </w:rPr>
        <w:t>Isabel Muñoz</w:t>
      </w:r>
      <w:r w:rsidRPr="00CE524D">
        <w:rPr>
          <w:rFonts w:ascii="Calibri" w:hAnsi="Calibri" w:cs="Calibri"/>
          <w:bCs/>
          <w:sz w:val="24"/>
          <w:szCs w:val="24"/>
        </w:rPr>
        <w:t>, bu sergi için yaptığı arkeolojik çalışmaların kendisi için yeni bir deneyim olduğunu söyl</w:t>
      </w:r>
      <w:r w:rsidR="00CE524D">
        <w:rPr>
          <w:rFonts w:ascii="Calibri" w:hAnsi="Calibri" w:cs="Calibri"/>
          <w:bCs/>
          <w:sz w:val="24"/>
          <w:szCs w:val="24"/>
        </w:rPr>
        <w:t>üyor.</w:t>
      </w:r>
      <w:r w:rsidRPr="00CE524D">
        <w:rPr>
          <w:rFonts w:ascii="Calibri" w:hAnsi="Calibri" w:cs="Calibri"/>
          <w:bCs/>
          <w:sz w:val="24"/>
          <w:szCs w:val="24"/>
        </w:rPr>
        <w:t xml:space="preserve"> </w:t>
      </w:r>
      <w:r w:rsidR="00157B13" w:rsidRPr="00CE524D">
        <w:rPr>
          <w:rFonts w:ascii="Calibri" w:hAnsi="Calibri" w:cs="Calibri"/>
          <w:sz w:val="24"/>
          <w:szCs w:val="24"/>
        </w:rPr>
        <w:t>D</w:t>
      </w:r>
      <w:r w:rsidR="00157B13" w:rsidRPr="00CE524D">
        <w:rPr>
          <w:rFonts w:ascii="Calibri" w:hAnsi="Calibri" w:cs="Calibri"/>
          <w:bCs/>
          <w:sz w:val="24"/>
          <w:szCs w:val="24"/>
        </w:rPr>
        <w:t xml:space="preserve">ünyanın en eski kült alanı olabileceği düşünülen Göbeklitepe ve çevresinde, gizem, köken ve sonsuzlukla ilgili soruların peşinden giden </w:t>
      </w:r>
      <w:r w:rsidRPr="00CE524D">
        <w:rPr>
          <w:rFonts w:ascii="Calibri" w:hAnsi="Calibri" w:cs="Calibri"/>
          <w:bCs/>
          <w:sz w:val="24"/>
          <w:szCs w:val="24"/>
        </w:rPr>
        <w:t>İspanyol sanatçı</w:t>
      </w:r>
      <w:r w:rsidRPr="00CE524D">
        <w:rPr>
          <w:rFonts w:ascii="Calibri" w:hAnsi="Calibri" w:cs="Calibri"/>
          <w:sz w:val="24"/>
          <w:szCs w:val="24"/>
        </w:rPr>
        <w:t>,</w:t>
      </w:r>
      <w:r w:rsidR="005A7792" w:rsidRPr="00CE524D">
        <w:rPr>
          <w:rFonts w:ascii="Calibri" w:hAnsi="Calibri" w:cs="Calibri"/>
          <w:sz w:val="24"/>
          <w:szCs w:val="24"/>
        </w:rPr>
        <w:t xml:space="preserve"> projenin </w:t>
      </w:r>
      <w:r w:rsidRPr="00CE524D">
        <w:rPr>
          <w:rFonts w:ascii="Calibri" w:hAnsi="Calibri" w:cs="Calibri"/>
          <w:sz w:val="24"/>
          <w:szCs w:val="24"/>
        </w:rPr>
        <w:t xml:space="preserve">kendisinde </w:t>
      </w:r>
      <w:r w:rsidR="005A7792" w:rsidRPr="00CE524D">
        <w:rPr>
          <w:rFonts w:ascii="Calibri" w:hAnsi="Calibri" w:cs="Calibri"/>
          <w:sz w:val="24"/>
          <w:szCs w:val="24"/>
        </w:rPr>
        <w:t>yarattığı heyecanı şu sözlerle ifade e</w:t>
      </w:r>
      <w:r w:rsidR="00CE524D">
        <w:rPr>
          <w:rFonts w:ascii="Calibri" w:hAnsi="Calibri" w:cs="Calibri"/>
          <w:sz w:val="24"/>
          <w:szCs w:val="24"/>
        </w:rPr>
        <w:t>d</w:t>
      </w:r>
      <w:r w:rsidRPr="00CE524D">
        <w:rPr>
          <w:rFonts w:ascii="Calibri" w:hAnsi="Calibri" w:cs="Calibri"/>
          <w:sz w:val="24"/>
          <w:szCs w:val="24"/>
        </w:rPr>
        <w:t>i</w:t>
      </w:r>
      <w:r w:rsidR="00CE524D">
        <w:rPr>
          <w:rFonts w:ascii="Calibri" w:hAnsi="Calibri" w:cs="Calibri"/>
          <w:sz w:val="24"/>
          <w:szCs w:val="24"/>
        </w:rPr>
        <w:t>yor</w:t>
      </w:r>
      <w:r w:rsidR="005A7792" w:rsidRPr="00CE524D">
        <w:rPr>
          <w:rFonts w:ascii="Calibri" w:hAnsi="Calibri" w:cs="Calibri"/>
          <w:sz w:val="24"/>
          <w:szCs w:val="24"/>
        </w:rPr>
        <w:t xml:space="preserve">: </w:t>
      </w:r>
      <w:r w:rsidR="00157B13" w:rsidRPr="00CE524D">
        <w:rPr>
          <w:rFonts w:ascii="Calibri" w:hAnsi="Calibri" w:cs="Calibri"/>
          <w:b/>
          <w:i/>
          <w:iCs/>
          <w:sz w:val="24"/>
          <w:szCs w:val="24"/>
        </w:rPr>
        <w:t>“İspanya’da zengin bir Paleolitik sanat geleneğimiz var ama Göbeklitepe’de bana hitap eden manevi bir unsur buldum.</w:t>
      </w:r>
      <w:r w:rsidRPr="00CE524D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r w:rsidR="00D33A33">
        <w:rPr>
          <w:rFonts w:ascii="Calibri" w:hAnsi="Calibri" w:cs="Calibri"/>
          <w:b/>
          <w:i/>
          <w:iCs/>
          <w:sz w:val="24"/>
          <w:szCs w:val="24"/>
        </w:rPr>
        <w:t>K</w:t>
      </w:r>
      <w:r w:rsidR="005A7792" w:rsidRPr="00CE524D">
        <w:rPr>
          <w:rFonts w:ascii="Calibri" w:hAnsi="Calibri" w:cs="Calibri"/>
          <w:b/>
          <w:i/>
          <w:iCs/>
          <w:sz w:val="24"/>
          <w:szCs w:val="24"/>
        </w:rPr>
        <w:t>endimi bu kadim kültür</w:t>
      </w:r>
      <w:r w:rsidRPr="00CE524D">
        <w:rPr>
          <w:rFonts w:ascii="Calibri" w:hAnsi="Calibri" w:cs="Calibri"/>
          <w:b/>
          <w:i/>
          <w:iCs/>
          <w:sz w:val="24"/>
          <w:szCs w:val="24"/>
        </w:rPr>
        <w:t>e dahil etmeye</w:t>
      </w:r>
      <w:r w:rsidR="005A7792" w:rsidRPr="00CE524D">
        <w:rPr>
          <w:rFonts w:ascii="Calibri" w:hAnsi="Calibri" w:cs="Calibri"/>
          <w:b/>
          <w:i/>
          <w:iCs/>
          <w:sz w:val="24"/>
          <w:szCs w:val="24"/>
        </w:rPr>
        <w:t xml:space="preserve"> ve onu kendi tarzımda anlamaya çalıştım. Sahip oldukları yıldız bilgisinden ilham aldım ve görüntülerimi oluşturmak için </w:t>
      </w:r>
      <w:r w:rsidRPr="00CE524D">
        <w:rPr>
          <w:rFonts w:ascii="Calibri" w:hAnsi="Calibri" w:cs="Calibri"/>
          <w:b/>
          <w:i/>
          <w:iCs/>
          <w:sz w:val="24"/>
          <w:szCs w:val="24"/>
        </w:rPr>
        <w:t>doğal</w:t>
      </w:r>
      <w:r w:rsidR="005A7792" w:rsidRPr="00CE524D">
        <w:rPr>
          <w:rFonts w:ascii="Calibri" w:hAnsi="Calibri" w:cs="Calibri"/>
          <w:b/>
          <w:i/>
          <w:iCs/>
          <w:sz w:val="24"/>
          <w:szCs w:val="24"/>
        </w:rPr>
        <w:t xml:space="preserve"> ışı</w:t>
      </w:r>
      <w:r w:rsidRPr="00CE524D">
        <w:rPr>
          <w:rFonts w:ascii="Calibri" w:hAnsi="Calibri" w:cs="Calibri"/>
          <w:b/>
          <w:i/>
          <w:iCs/>
          <w:sz w:val="24"/>
          <w:szCs w:val="24"/>
        </w:rPr>
        <w:t>ğa yakın bir aydınlatma</w:t>
      </w:r>
      <w:r w:rsidR="005A7792" w:rsidRPr="00CE524D">
        <w:rPr>
          <w:rFonts w:ascii="Calibri" w:hAnsi="Calibri" w:cs="Calibri"/>
          <w:b/>
          <w:i/>
          <w:iCs/>
          <w:sz w:val="24"/>
          <w:szCs w:val="24"/>
        </w:rPr>
        <w:t xml:space="preserve"> kullandım.”</w:t>
      </w:r>
    </w:p>
    <w:p w14:paraId="6086CFE3" w14:textId="77777777" w:rsidR="005A7792" w:rsidRPr="00CE524D" w:rsidRDefault="005A7792" w:rsidP="005A7792">
      <w:pPr>
        <w:spacing w:after="0" w:line="240" w:lineRule="auto"/>
        <w:jc w:val="both"/>
        <w:rPr>
          <w:rFonts w:ascii="Calibri" w:hAnsi="Calibri" w:cs="Calibri"/>
          <w:b/>
          <w:i/>
          <w:iCs/>
          <w:sz w:val="24"/>
          <w:szCs w:val="24"/>
        </w:rPr>
      </w:pPr>
    </w:p>
    <w:p w14:paraId="596A7CB8" w14:textId="77777777" w:rsidR="00207D9F" w:rsidRPr="00207D9F" w:rsidRDefault="005A7792" w:rsidP="00207D9F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CE524D">
        <w:rPr>
          <w:rFonts w:ascii="Calibri" w:hAnsi="Calibri" w:cs="Calibri"/>
          <w:bCs/>
          <w:sz w:val="24"/>
          <w:szCs w:val="24"/>
        </w:rPr>
        <w:t>Farklı coğrafyalardan kültürlerin yaşam biçimleri</w:t>
      </w:r>
      <w:r w:rsidR="00CE524D">
        <w:rPr>
          <w:rFonts w:ascii="Calibri" w:hAnsi="Calibri" w:cs="Calibri"/>
          <w:bCs/>
          <w:sz w:val="24"/>
          <w:szCs w:val="24"/>
        </w:rPr>
        <w:t>ni</w:t>
      </w:r>
      <w:r w:rsidRPr="00CE524D">
        <w:rPr>
          <w:rFonts w:ascii="Calibri" w:hAnsi="Calibri" w:cs="Calibri"/>
          <w:bCs/>
          <w:sz w:val="24"/>
          <w:szCs w:val="24"/>
        </w:rPr>
        <w:t>, ritüelleri</w:t>
      </w:r>
      <w:r w:rsidR="00CE524D">
        <w:rPr>
          <w:rFonts w:ascii="Calibri" w:hAnsi="Calibri" w:cs="Calibri"/>
          <w:bCs/>
          <w:sz w:val="24"/>
          <w:szCs w:val="24"/>
        </w:rPr>
        <w:t>ni</w:t>
      </w:r>
      <w:r w:rsidRPr="00CE524D">
        <w:rPr>
          <w:rFonts w:ascii="Calibri" w:hAnsi="Calibri" w:cs="Calibri"/>
          <w:bCs/>
          <w:sz w:val="24"/>
          <w:szCs w:val="24"/>
        </w:rPr>
        <w:t xml:space="preserve"> ve geleneklerini gözleyen ve </w:t>
      </w:r>
      <w:r w:rsidR="00D33A33">
        <w:rPr>
          <w:rFonts w:ascii="Calibri" w:hAnsi="Calibri" w:cs="Calibri"/>
          <w:bCs/>
          <w:sz w:val="24"/>
          <w:szCs w:val="24"/>
        </w:rPr>
        <w:t>yeni</w:t>
      </w:r>
      <w:r w:rsidRPr="00CE524D">
        <w:rPr>
          <w:rFonts w:ascii="Calibri" w:hAnsi="Calibri" w:cs="Calibri"/>
          <w:bCs/>
          <w:sz w:val="24"/>
          <w:szCs w:val="24"/>
        </w:rPr>
        <w:t xml:space="preserve"> hikâyelerin </w:t>
      </w:r>
      <w:r w:rsidRPr="00207D9F">
        <w:rPr>
          <w:rFonts w:ascii="Calibri" w:hAnsi="Calibri" w:cs="Calibri"/>
          <w:bCs/>
          <w:sz w:val="24"/>
          <w:szCs w:val="24"/>
        </w:rPr>
        <w:t>peşinden giden sanatçı,</w:t>
      </w:r>
      <w:r w:rsidR="00C564DF" w:rsidRPr="00207D9F">
        <w:rPr>
          <w:rFonts w:ascii="Calibri" w:hAnsi="Calibri" w:cs="Calibri"/>
          <w:bCs/>
          <w:sz w:val="24"/>
          <w:szCs w:val="24"/>
        </w:rPr>
        <w:t xml:space="preserve"> </w:t>
      </w:r>
      <w:r w:rsidRPr="00207D9F">
        <w:rPr>
          <w:rFonts w:ascii="Calibri" w:hAnsi="Calibri" w:cs="Calibri"/>
          <w:b/>
          <w:i/>
          <w:iCs/>
          <w:sz w:val="24"/>
          <w:szCs w:val="24"/>
        </w:rPr>
        <w:t>“Görsel aracın gücüne ve sanatın, yaşam ve güzellik de dahil olmak üzere pek çok şeyi anlatabileceğine inanıyorum.</w:t>
      </w:r>
      <w:r w:rsidR="00D33A33" w:rsidRPr="00207D9F">
        <w:rPr>
          <w:rFonts w:ascii="Calibri" w:hAnsi="Calibri" w:cs="Calibri"/>
          <w:b/>
          <w:i/>
          <w:iCs/>
          <w:sz w:val="24"/>
          <w:szCs w:val="24"/>
        </w:rPr>
        <w:t xml:space="preserve"> </w:t>
      </w:r>
      <w:r w:rsidRPr="00207D9F">
        <w:rPr>
          <w:rFonts w:ascii="Calibri" w:hAnsi="Calibri" w:cs="Calibri"/>
          <w:b/>
          <w:i/>
          <w:iCs/>
          <w:sz w:val="24"/>
          <w:szCs w:val="24"/>
        </w:rPr>
        <w:t>Fotoğrafçılığımın insanlara farklı şekillerde destek olabileceğini düşünmek bana büyük bir memnuniyet veriyor</w:t>
      </w:r>
      <w:r w:rsidR="00C564DF" w:rsidRPr="00207D9F">
        <w:rPr>
          <w:rFonts w:ascii="Calibri" w:hAnsi="Calibri" w:cs="Calibri"/>
          <w:b/>
          <w:i/>
          <w:iCs/>
          <w:sz w:val="24"/>
          <w:szCs w:val="24"/>
        </w:rPr>
        <w:t>.</w:t>
      </w:r>
      <w:r w:rsidRPr="00207D9F">
        <w:rPr>
          <w:rFonts w:ascii="Calibri" w:hAnsi="Calibri" w:cs="Calibri"/>
          <w:b/>
          <w:i/>
          <w:iCs/>
          <w:sz w:val="24"/>
          <w:szCs w:val="24"/>
        </w:rPr>
        <w:t>”</w:t>
      </w:r>
      <w:r w:rsidRPr="00207D9F">
        <w:rPr>
          <w:rFonts w:ascii="Calibri" w:hAnsi="Calibri" w:cs="Calibri"/>
          <w:bCs/>
          <w:sz w:val="24"/>
          <w:szCs w:val="24"/>
        </w:rPr>
        <w:t xml:space="preserve"> </w:t>
      </w:r>
      <w:r w:rsidR="00D33A33" w:rsidRPr="00207D9F">
        <w:rPr>
          <w:rFonts w:ascii="Calibri" w:hAnsi="Calibri" w:cs="Calibri"/>
          <w:bCs/>
          <w:sz w:val="24"/>
          <w:szCs w:val="24"/>
        </w:rPr>
        <w:t>diyor.</w:t>
      </w:r>
    </w:p>
    <w:p w14:paraId="527A9F67" w14:textId="77777777" w:rsidR="00207D9F" w:rsidRPr="00207D9F" w:rsidRDefault="00207D9F" w:rsidP="00207D9F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6EF6EBB3" w14:textId="42B814ED" w:rsidR="006A2D1E" w:rsidRPr="00207D9F" w:rsidRDefault="006A2D1E" w:rsidP="00207D9F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proofErr w:type="spellStart"/>
      <w:r w:rsidRPr="00207D9F">
        <w:rPr>
          <w:rFonts w:ascii="Calibri" w:hAnsi="Calibri" w:cs="Calibri"/>
          <w:color w:val="000000"/>
          <w:sz w:val="24"/>
          <w:szCs w:val="24"/>
        </w:rPr>
        <w:t>Muñoz’un</w:t>
      </w:r>
      <w:proofErr w:type="spellEnd"/>
      <w:r w:rsidRPr="00207D9F">
        <w:rPr>
          <w:rFonts w:ascii="Calibri" w:hAnsi="Calibri" w:cs="Calibri"/>
          <w:color w:val="000000"/>
          <w:sz w:val="24"/>
          <w:szCs w:val="24"/>
        </w:rPr>
        <w:t xml:space="preserve"> etkileyici bakış açısından insanlık tarihinin bu gizemli coğrafyasını keşfetme imkânı suna</w:t>
      </w:r>
      <w:r w:rsidR="00C564DF" w:rsidRPr="00207D9F">
        <w:rPr>
          <w:rFonts w:ascii="Calibri" w:hAnsi="Calibri" w:cs="Calibri"/>
          <w:color w:val="000000"/>
          <w:sz w:val="24"/>
          <w:szCs w:val="24"/>
        </w:rPr>
        <w:t xml:space="preserve">n </w:t>
      </w:r>
      <w:r w:rsidR="002679D1" w:rsidRPr="00207D9F">
        <w:rPr>
          <w:rFonts w:ascii="Calibri" w:hAnsi="Calibri" w:cs="Calibri"/>
          <w:b/>
          <w:i/>
          <w:iCs/>
          <w:sz w:val="24"/>
          <w:szCs w:val="24"/>
        </w:rPr>
        <w:t xml:space="preserve">Isabel Muñoz: Yeni Bir </w:t>
      </w:r>
      <w:proofErr w:type="gramStart"/>
      <w:r w:rsidR="002679D1" w:rsidRPr="00207D9F">
        <w:rPr>
          <w:rFonts w:ascii="Calibri" w:hAnsi="Calibri" w:cs="Calibri"/>
          <w:b/>
          <w:i/>
          <w:iCs/>
          <w:sz w:val="24"/>
          <w:szCs w:val="24"/>
        </w:rPr>
        <w:t>Hikâye -</w:t>
      </w:r>
      <w:proofErr w:type="gramEnd"/>
      <w:r w:rsidR="002679D1" w:rsidRPr="00207D9F">
        <w:rPr>
          <w:rFonts w:ascii="Calibri" w:hAnsi="Calibri" w:cs="Calibri"/>
          <w:b/>
          <w:i/>
          <w:iCs/>
          <w:sz w:val="24"/>
          <w:szCs w:val="24"/>
        </w:rPr>
        <w:t xml:space="preserve"> Göbeklitepe ve Çevresinden Fotoğraflar </w:t>
      </w:r>
      <w:r w:rsidRPr="00207D9F">
        <w:rPr>
          <w:rFonts w:ascii="Calibri" w:hAnsi="Calibri" w:cs="Calibri"/>
          <w:bCs/>
          <w:sz w:val="24"/>
          <w:szCs w:val="24"/>
        </w:rPr>
        <w:t>sergi</w:t>
      </w:r>
      <w:r w:rsidR="002679D1" w:rsidRPr="00207D9F">
        <w:rPr>
          <w:rFonts w:ascii="Calibri" w:hAnsi="Calibri" w:cs="Calibri"/>
          <w:bCs/>
          <w:sz w:val="24"/>
          <w:szCs w:val="24"/>
        </w:rPr>
        <w:t>si</w:t>
      </w:r>
      <w:r w:rsidRPr="00207D9F">
        <w:rPr>
          <w:rFonts w:ascii="Calibri" w:hAnsi="Calibri" w:cs="Calibri"/>
          <w:bCs/>
          <w:sz w:val="24"/>
          <w:szCs w:val="24"/>
        </w:rPr>
        <w:t xml:space="preserve"> </w:t>
      </w:r>
      <w:r w:rsidRPr="00207D9F">
        <w:rPr>
          <w:rFonts w:ascii="Calibri" w:hAnsi="Calibri" w:cs="Calibri"/>
          <w:sz w:val="24"/>
          <w:szCs w:val="24"/>
        </w:rPr>
        <w:t>17 Eylül</w:t>
      </w:r>
      <w:r w:rsidR="002679D1" w:rsidRPr="00207D9F">
        <w:rPr>
          <w:rFonts w:ascii="Calibri" w:hAnsi="Calibri" w:cs="Calibri"/>
          <w:sz w:val="24"/>
          <w:szCs w:val="24"/>
        </w:rPr>
        <w:t>’e</w:t>
      </w:r>
      <w:r w:rsidR="00C564DF" w:rsidRPr="00207D9F">
        <w:rPr>
          <w:rFonts w:ascii="Calibri" w:hAnsi="Calibri" w:cs="Calibri"/>
          <w:sz w:val="24"/>
          <w:szCs w:val="24"/>
        </w:rPr>
        <w:t xml:space="preserve"> </w:t>
      </w:r>
      <w:r w:rsidR="00AB1616" w:rsidRPr="00207D9F">
        <w:rPr>
          <w:rFonts w:ascii="Calibri" w:hAnsi="Calibri" w:cs="Calibri"/>
          <w:sz w:val="24"/>
          <w:szCs w:val="24"/>
        </w:rPr>
        <w:t>kadar</w:t>
      </w:r>
      <w:r w:rsidRPr="00207D9F">
        <w:rPr>
          <w:rFonts w:ascii="Calibri" w:hAnsi="Calibri" w:cs="Calibri"/>
          <w:sz w:val="24"/>
          <w:szCs w:val="24"/>
        </w:rPr>
        <w:t xml:space="preserve"> Pera Müzesi’nde </w:t>
      </w:r>
      <w:r w:rsidR="00D33A33" w:rsidRPr="00207D9F">
        <w:rPr>
          <w:rFonts w:ascii="Calibri" w:hAnsi="Calibri" w:cs="Calibri"/>
          <w:sz w:val="24"/>
          <w:szCs w:val="24"/>
        </w:rPr>
        <w:t>ziyaret</w:t>
      </w:r>
      <w:r w:rsidR="00207D9F">
        <w:rPr>
          <w:rFonts w:ascii="Calibri" w:hAnsi="Calibri" w:cs="Calibri"/>
          <w:sz w:val="24"/>
          <w:szCs w:val="24"/>
        </w:rPr>
        <w:t>e açık olacak</w:t>
      </w:r>
      <w:r w:rsidR="00C564DF" w:rsidRPr="00207D9F">
        <w:rPr>
          <w:rFonts w:ascii="Calibri" w:hAnsi="Calibri" w:cs="Calibri"/>
          <w:sz w:val="24"/>
          <w:szCs w:val="24"/>
        </w:rPr>
        <w:t>.</w:t>
      </w:r>
      <w:r w:rsidR="00747E91" w:rsidRPr="00207D9F">
        <w:rPr>
          <w:rFonts w:ascii="Calibri" w:hAnsi="Calibri" w:cs="Calibri"/>
          <w:sz w:val="24"/>
          <w:szCs w:val="24"/>
        </w:rPr>
        <w:t xml:space="preserve"> Sanatçı ve </w:t>
      </w:r>
      <w:r w:rsidR="00207D9F" w:rsidRPr="00207D9F">
        <w:rPr>
          <w:rFonts w:ascii="Calibri" w:hAnsi="Calibri" w:cs="Calibri"/>
          <w:sz w:val="24"/>
          <w:szCs w:val="24"/>
        </w:rPr>
        <w:t>eserleri</w:t>
      </w:r>
      <w:r w:rsidR="00747E91" w:rsidRPr="00207D9F">
        <w:rPr>
          <w:rFonts w:ascii="Calibri" w:hAnsi="Calibri" w:cs="Calibri"/>
          <w:sz w:val="24"/>
          <w:szCs w:val="24"/>
        </w:rPr>
        <w:t xml:space="preserve"> hakkında detaylı bilgi edinmek isteyenler, </w:t>
      </w:r>
      <w:r w:rsidR="00207D9F" w:rsidRPr="00207D9F">
        <w:rPr>
          <w:rFonts w:ascii="Calibri" w:hAnsi="Calibri" w:cs="Calibri"/>
          <w:sz w:val="24"/>
          <w:szCs w:val="24"/>
        </w:rPr>
        <w:t>sergi kataloğun</w:t>
      </w:r>
      <w:r w:rsidR="00207D9F">
        <w:rPr>
          <w:rFonts w:ascii="Calibri" w:hAnsi="Calibri" w:cs="Calibri"/>
          <w:sz w:val="24"/>
          <w:szCs w:val="24"/>
        </w:rPr>
        <w:t>a</w:t>
      </w:r>
      <w:r w:rsidR="00207D9F" w:rsidRPr="00207D9F">
        <w:rPr>
          <w:rFonts w:ascii="Calibri" w:hAnsi="Calibri" w:cs="Calibri"/>
          <w:sz w:val="24"/>
          <w:szCs w:val="24"/>
        </w:rPr>
        <w:t xml:space="preserve"> </w:t>
      </w:r>
      <w:r w:rsidR="00207D9F" w:rsidRPr="00207D9F">
        <w:rPr>
          <w:rFonts w:ascii="Calibri" w:eastAsia="Times New Roman" w:hAnsi="Calibri" w:cs="Calibri"/>
          <w:sz w:val="24"/>
          <w:szCs w:val="24"/>
          <w:lang w:eastAsia="tr-TR"/>
        </w:rPr>
        <w:t xml:space="preserve">Pera Müzesi </w:t>
      </w:r>
      <w:proofErr w:type="spellStart"/>
      <w:r w:rsidR="00207D9F" w:rsidRPr="00207D9F">
        <w:rPr>
          <w:rFonts w:ascii="Calibri" w:eastAsia="Times New Roman" w:hAnsi="Calibri" w:cs="Calibri"/>
          <w:sz w:val="24"/>
          <w:szCs w:val="24"/>
          <w:lang w:eastAsia="tr-TR"/>
        </w:rPr>
        <w:t>Artshop</w:t>
      </w:r>
      <w:proofErr w:type="spellEnd"/>
      <w:r w:rsidR="00207D9F" w:rsidRPr="00207D9F">
        <w:rPr>
          <w:rFonts w:ascii="Calibri" w:eastAsia="Times New Roman" w:hAnsi="Calibri" w:cs="Calibri"/>
          <w:sz w:val="24"/>
          <w:szCs w:val="24"/>
          <w:lang w:eastAsia="tr-TR"/>
        </w:rPr>
        <w:t xml:space="preserve">, </w:t>
      </w:r>
      <w:hyperlink r:id="rId9" w:history="1">
        <w:r w:rsidR="00207D9F" w:rsidRPr="00207D9F">
          <w:rPr>
            <w:rStyle w:val="Kpr"/>
            <w:rFonts w:ascii="Calibri" w:eastAsia="Times New Roman" w:hAnsi="Calibri" w:cs="Calibri"/>
            <w:sz w:val="24"/>
            <w:szCs w:val="24"/>
            <w:lang w:eastAsia="tr-TR"/>
          </w:rPr>
          <w:t>artshop.peramuzesi.org.tr</w:t>
        </w:r>
      </w:hyperlink>
      <w:r w:rsidR="00207D9F" w:rsidRPr="00207D9F">
        <w:rPr>
          <w:rFonts w:ascii="Calibri" w:eastAsia="Times New Roman" w:hAnsi="Calibri" w:cs="Calibri"/>
          <w:sz w:val="24"/>
          <w:szCs w:val="24"/>
          <w:lang w:eastAsia="tr-TR"/>
        </w:rPr>
        <w:t xml:space="preserve"> ve </w:t>
      </w:r>
      <w:r w:rsidR="00207D9F">
        <w:rPr>
          <w:rFonts w:ascii="Calibri" w:eastAsia="Times New Roman" w:hAnsi="Calibri" w:cs="Calibri"/>
          <w:sz w:val="24"/>
          <w:szCs w:val="24"/>
          <w:lang w:eastAsia="tr-TR"/>
        </w:rPr>
        <w:t xml:space="preserve">diğer </w:t>
      </w:r>
      <w:r w:rsidR="00207D9F" w:rsidRPr="00207D9F">
        <w:rPr>
          <w:rFonts w:ascii="Calibri" w:eastAsia="Times New Roman" w:hAnsi="Calibri" w:cs="Calibri"/>
          <w:sz w:val="24"/>
          <w:szCs w:val="24"/>
          <w:lang w:eastAsia="tr-TR"/>
        </w:rPr>
        <w:t xml:space="preserve">kitapçılardan </w:t>
      </w:r>
      <w:r w:rsidR="00207D9F">
        <w:rPr>
          <w:rFonts w:ascii="Calibri" w:eastAsia="Times New Roman" w:hAnsi="Calibri" w:cs="Calibri"/>
          <w:sz w:val="24"/>
          <w:szCs w:val="24"/>
          <w:lang w:eastAsia="tr-TR"/>
        </w:rPr>
        <w:t>ulaşabilir.</w:t>
      </w:r>
    </w:p>
    <w:p w14:paraId="16CB2D9C" w14:textId="30F1D641" w:rsidR="006A2D1E" w:rsidRPr="00CE524D" w:rsidRDefault="002679D1" w:rsidP="006A2D1E">
      <w:pPr>
        <w:spacing w:after="0" w:line="240" w:lineRule="auto"/>
        <w:jc w:val="both"/>
        <w:rPr>
          <w:rFonts w:ascii="Calibri" w:eastAsia="Calibri" w:hAnsi="Calibri" w:cs="Calibri"/>
          <w:sz w:val="24"/>
          <w:u w:val="single" w:color="0563C1"/>
        </w:rPr>
      </w:pPr>
      <w:r w:rsidRPr="00CE524D">
        <w:rPr>
          <w:rFonts w:ascii="Calibri" w:eastAsia="Calibri" w:hAnsi="Calibri" w:cs="Calibri"/>
          <w:b/>
          <w:bCs/>
          <w:sz w:val="24"/>
          <w:u w:val="single" w:color="000000"/>
          <w:lang w:eastAsia="tr-TR"/>
        </w:rPr>
        <w:br/>
      </w:r>
      <w:r w:rsidR="006A2D1E" w:rsidRPr="00CE524D">
        <w:rPr>
          <w:rFonts w:ascii="Calibri" w:eastAsia="Calibri" w:hAnsi="Calibri" w:cs="Calibri"/>
          <w:b/>
          <w:bCs/>
          <w:sz w:val="24"/>
          <w:u w:val="single" w:color="000000"/>
          <w:lang w:eastAsia="tr-TR"/>
        </w:rPr>
        <w:t>Detaylı Bilgi:</w:t>
      </w:r>
      <w:r w:rsidR="006A2D1E" w:rsidRPr="00CE524D">
        <w:rPr>
          <w:rFonts w:ascii="Calibri" w:eastAsia="Calibri" w:hAnsi="Calibri" w:cs="Calibri"/>
          <w:sz w:val="24"/>
          <w:u w:val="single" w:color="000000"/>
          <w:lang w:eastAsia="tr-TR"/>
        </w:rPr>
        <w:t xml:space="preserve"> </w:t>
      </w:r>
    </w:p>
    <w:p w14:paraId="0BA1789D" w14:textId="77777777" w:rsidR="006A2D1E" w:rsidRPr="00CE524D" w:rsidRDefault="006A2D1E" w:rsidP="006A2D1E">
      <w:pPr>
        <w:spacing w:after="0" w:line="240" w:lineRule="auto"/>
        <w:jc w:val="both"/>
        <w:rPr>
          <w:rFonts w:ascii="Calibri" w:eastAsia="Arial" w:hAnsi="Calibri" w:cs="Calibri"/>
          <w:sz w:val="24"/>
          <w:u w:val="single" w:color="0563C1"/>
          <w:lang w:eastAsia="tr-TR"/>
        </w:rPr>
      </w:pPr>
      <w:r w:rsidRPr="00CE524D">
        <w:rPr>
          <w:rFonts w:ascii="Calibri" w:eastAsia="Calibri" w:hAnsi="Calibri" w:cs="Calibri"/>
          <w:sz w:val="24"/>
          <w:lang w:eastAsia="tr-TR"/>
        </w:rPr>
        <w:t xml:space="preserve">Amber Eroyan – Grup 7 İletişim / </w:t>
      </w:r>
      <w:hyperlink r:id="rId10" w:history="1">
        <w:r w:rsidRPr="00CE524D">
          <w:rPr>
            <w:rStyle w:val="Kpr"/>
            <w:rFonts w:ascii="Calibri" w:eastAsia="Calibri" w:hAnsi="Calibri" w:cs="Calibri"/>
            <w:sz w:val="24"/>
            <w:lang w:eastAsia="tr-TR"/>
          </w:rPr>
          <w:t>aeroyan@grup7.com.tr</w:t>
        </w:r>
      </w:hyperlink>
      <w:r w:rsidRPr="00CE524D">
        <w:rPr>
          <w:rFonts w:ascii="Calibri" w:eastAsia="Calibri" w:hAnsi="Calibri" w:cs="Calibri"/>
          <w:sz w:val="24"/>
          <w:lang w:eastAsia="tr-TR"/>
        </w:rPr>
        <w:t xml:space="preserve"> / (212) 292 13 13 </w:t>
      </w:r>
    </w:p>
    <w:p w14:paraId="09E9509B" w14:textId="424350BA" w:rsidR="001F4CA4" w:rsidRPr="00CE524D" w:rsidRDefault="006A2D1E" w:rsidP="000B50BA">
      <w:pPr>
        <w:spacing w:after="0" w:line="240" w:lineRule="auto"/>
        <w:jc w:val="both"/>
        <w:rPr>
          <w:rStyle w:val="Gl"/>
          <w:rFonts w:ascii="Calibri" w:eastAsia="Calibri" w:hAnsi="Calibri" w:cs="Calibri"/>
          <w:b w:val="0"/>
          <w:bCs w:val="0"/>
          <w:sz w:val="24"/>
          <w:lang w:eastAsia="tr-TR"/>
        </w:rPr>
      </w:pPr>
      <w:r w:rsidRPr="00CE524D">
        <w:rPr>
          <w:rFonts w:ascii="Calibri" w:eastAsia="Calibri" w:hAnsi="Calibri" w:cs="Calibri"/>
          <w:sz w:val="24"/>
          <w:lang w:eastAsia="tr-TR"/>
        </w:rPr>
        <w:t xml:space="preserve">Damla Pinçe – Pera Müzesi / </w:t>
      </w:r>
      <w:hyperlink r:id="rId11" w:history="1">
        <w:r w:rsidRPr="00CE524D">
          <w:rPr>
            <w:rStyle w:val="Kpr"/>
            <w:rFonts w:ascii="Calibri" w:eastAsia="Calibri" w:hAnsi="Calibri" w:cs="Calibri"/>
            <w:sz w:val="24"/>
            <w:lang w:eastAsia="tr-TR"/>
          </w:rPr>
          <w:t>damla.pince@peramuzesi.org.tr</w:t>
        </w:r>
      </w:hyperlink>
      <w:r w:rsidRPr="00CE524D">
        <w:rPr>
          <w:rFonts w:ascii="Calibri" w:eastAsia="Calibri" w:hAnsi="Calibri" w:cs="Calibri"/>
          <w:sz w:val="24"/>
          <w:lang w:eastAsia="tr-TR"/>
        </w:rPr>
        <w:t xml:space="preserve"> / (212) 334 09 00</w:t>
      </w:r>
    </w:p>
    <w:sectPr w:rsidR="001F4CA4" w:rsidRPr="00CE524D" w:rsidSect="00D2536B">
      <w:headerReference w:type="default" r:id="rId12"/>
      <w:footerReference w:type="default" r:id="rId13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7113D" w14:textId="77777777" w:rsidR="009E27E9" w:rsidRDefault="009E27E9">
      <w:pPr>
        <w:spacing w:after="0" w:line="240" w:lineRule="auto"/>
      </w:pPr>
      <w:r>
        <w:separator/>
      </w:r>
    </w:p>
  </w:endnote>
  <w:endnote w:type="continuationSeparator" w:id="0">
    <w:p w14:paraId="404AB81E" w14:textId="77777777" w:rsidR="009E27E9" w:rsidRDefault="009E27E9">
      <w:pPr>
        <w:spacing w:after="0" w:line="240" w:lineRule="auto"/>
      </w:pPr>
      <w:r>
        <w:continuationSeparator/>
      </w:r>
    </w:p>
  </w:endnote>
  <w:endnote w:type="continuationNotice" w:id="1">
    <w:p w14:paraId="720DFD0D" w14:textId="77777777" w:rsidR="009E27E9" w:rsidRDefault="009E27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</w:t>
    </w:r>
    <w:proofErr w:type="spellStart"/>
    <w:r>
      <w:rPr>
        <w:rFonts w:ascii="Arial" w:hAnsi="Arial"/>
        <w:color w:val="808080" w:themeColor="background1" w:themeShade="80"/>
        <w:sz w:val="16"/>
      </w:rPr>
      <w:t>Beyoğlu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F649F" w14:textId="77777777" w:rsidR="009E27E9" w:rsidRDefault="009E27E9">
      <w:pPr>
        <w:spacing w:after="0" w:line="240" w:lineRule="auto"/>
      </w:pPr>
      <w:r>
        <w:separator/>
      </w:r>
    </w:p>
  </w:footnote>
  <w:footnote w:type="continuationSeparator" w:id="0">
    <w:p w14:paraId="43061F62" w14:textId="77777777" w:rsidR="009E27E9" w:rsidRDefault="009E27E9">
      <w:pPr>
        <w:spacing w:after="0" w:line="240" w:lineRule="auto"/>
      </w:pPr>
      <w:r>
        <w:continuationSeparator/>
      </w:r>
    </w:p>
  </w:footnote>
  <w:footnote w:type="continuationNotice" w:id="1">
    <w:p w14:paraId="51E368AD" w14:textId="77777777" w:rsidR="009E27E9" w:rsidRDefault="009E27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80180848">
    <w:abstractNumId w:val="1"/>
  </w:num>
  <w:num w:numId="2" w16cid:durableId="203892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3CF9"/>
    <w:rsid w:val="00006D27"/>
    <w:rsid w:val="00007717"/>
    <w:rsid w:val="00024C21"/>
    <w:rsid w:val="000265F6"/>
    <w:rsid w:val="00026DB7"/>
    <w:rsid w:val="00027B73"/>
    <w:rsid w:val="00031521"/>
    <w:rsid w:val="000317E6"/>
    <w:rsid w:val="00033598"/>
    <w:rsid w:val="000347A3"/>
    <w:rsid w:val="00036918"/>
    <w:rsid w:val="00042F0C"/>
    <w:rsid w:val="00050F39"/>
    <w:rsid w:val="000539BD"/>
    <w:rsid w:val="000673BB"/>
    <w:rsid w:val="00081BF4"/>
    <w:rsid w:val="00081DE9"/>
    <w:rsid w:val="00082409"/>
    <w:rsid w:val="00085899"/>
    <w:rsid w:val="00085F1B"/>
    <w:rsid w:val="00090F6A"/>
    <w:rsid w:val="00097E3D"/>
    <w:rsid w:val="00097F3D"/>
    <w:rsid w:val="000A12E1"/>
    <w:rsid w:val="000B3555"/>
    <w:rsid w:val="000B50BA"/>
    <w:rsid w:val="000B7E42"/>
    <w:rsid w:val="000C063C"/>
    <w:rsid w:val="000C302A"/>
    <w:rsid w:val="000C5E7B"/>
    <w:rsid w:val="000C70DD"/>
    <w:rsid w:val="000C751E"/>
    <w:rsid w:val="000E149C"/>
    <w:rsid w:val="000E2BE8"/>
    <w:rsid w:val="000F17D8"/>
    <w:rsid w:val="000F1FBC"/>
    <w:rsid w:val="000F2B38"/>
    <w:rsid w:val="000F7A72"/>
    <w:rsid w:val="00110EC8"/>
    <w:rsid w:val="00112C52"/>
    <w:rsid w:val="00113A4B"/>
    <w:rsid w:val="00114757"/>
    <w:rsid w:val="00124187"/>
    <w:rsid w:val="001345D7"/>
    <w:rsid w:val="00146A28"/>
    <w:rsid w:val="001538B7"/>
    <w:rsid w:val="00157B13"/>
    <w:rsid w:val="00161C90"/>
    <w:rsid w:val="00180349"/>
    <w:rsid w:val="001804B1"/>
    <w:rsid w:val="001900DC"/>
    <w:rsid w:val="0019071B"/>
    <w:rsid w:val="00194E01"/>
    <w:rsid w:val="001A1934"/>
    <w:rsid w:val="001A7F1A"/>
    <w:rsid w:val="001B24EF"/>
    <w:rsid w:val="001B3573"/>
    <w:rsid w:val="001B4EBF"/>
    <w:rsid w:val="001B6E37"/>
    <w:rsid w:val="001C42B3"/>
    <w:rsid w:val="001D4D86"/>
    <w:rsid w:val="001E7476"/>
    <w:rsid w:val="001F05AD"/>
    <w:rsid w:val="001F4CA4"/>
    <w:rsid w:val="001F6237"/>
    <w:rsid w:val="001F6A0E"/>
    <w:rsid w:val="00206B94"/>
    <w:rsid w:val="00206C78"/>
    <w:rsid w:val="00207D9F"/>
    <w:rsid w:val="00213553"/>
    <w:rsid w:val="0021383B"/>
    <w:rsid w:val="00213FEC"/>
    <w:rsid w:val="00216340"/>
    <w:rsid w:val="00221161"/>
    <w:rsid w:val="0022282F"/>
    <w:rsid w:val="00231B88"/>
    <w:rsid w:val="00233D66"/>
    <w:rsid w:val="0023756B"/>
    <w:rsid w:val="00250266"/>
    <w:rsid w:val="00251A1F"/>
    <w:rsid w:val="0026060A"/>
    <w:rsid w:val="0026584D"/>
    <w:rsid w:val="002677D7"/>
    <w:rsid w:val="002679D1"/>
    <w:rsid w:val="00271689"/>
    <w:rsid w:val="002778C2"/>
    <w:rsid w:val="00280CED"/>
    <w:rsid w:val="00291DBD"/>
    <w:rsid w:val="002940A6"/>
    <w:rsid w:val="0029684E"/>
    <w:rsid w:val="00297504"/>
    <w:rsid w:val="002A0B9F"/>
    <w:rsid w:val="002B0BFA"/>
    <w:rsid w:val="002B79C5"/>
    <w:rsid w:val="002D024A"/>
    <w:rsid w:val="002D044D"/>
    <w:rsid w:val="002D1945"/>
    <w:rsid w:val="002D41CD"/>
    <w:rsid w:val="002D44CA"/>
    <w:rsid w:val="002D6F36"/>
    <w:rsid w:val="002D7C96"/>
    <w:rsid w:val="002E155D"/>
    <w:rsid w:val="002E3CF4"/>
    <w:rsid w:val="002E6985"/>
    <w:rsid w:val="002F3299"/>
    <w:rsid w:val="002F5C33"/>
    <w:rsid w:val="002F5CBA"/>
    <w:rsid w:val="00316218"/>
    <w:rsid w:val="003201BA"/>
    <w:rsid w:val="003344D8"/>
    <w:rsid w:val="0034598F"/>
    <w:rsid w:val="00351906"/>
    <w:rsid w:val="00361063"/>
    <w:rsid w:val="00382B1C"/>
    <w:rsid w:val="00383FCA"/>
    <w:rsid w:val="0038659B"/>
    <w:rsid w:val="00386782"/>
    <w:rsid w:val="003870D2"/>
    <w:rsid w:val="003943A7"/>
    <w:rsid w:val="003A2B6E"/>
    <w:rsid w:val="003A5154"/>
    <w:rsid w:val="003A5D6D"/>
    <w:rsid w:val="003A6402"/>
    <w:rsid w:val="003B49AA"/>
    <w:rsid w:val="003C77F9"/>
    <w:rsid w:val="003D0741"/>
    <w:rsid w:val="003D32A9"/>
    <w:rsid w:val="003D5091"/>
    <w:rsid w:val="003D6E81"/>
    <w:rsid w:val="003F0A2B"/>
    <w:rsid w:val="003F177B"/>
    <w:rsid w:val="003F34E4"/>
    <w:rsid w:val="003F3EC7"/>
    <w:rsid w:val="003F68BA"/>
    <w:rsid w:val="00411200"/>
    <w:rsid w:val="00424C60"/>
    <w:rsid w:val="00426F8D"/>
    <w:rsid w:val="004513E8"/>
    <w:rsid w:val="00454A8A"/>
    <w:rsid w:val="004563BE"/>
    <w:rsid w:val="004660AA"/>
    <w:rsid w:val="004662A3"/>
    <w:rsid w:val="00466F09"/>
    <w:rsid w:val="004837C6"/>
    <w:rsid w:val="00486F04"/>
    <w:rsid w:val="00492CA6"/>
    <w:rsid w:val="004A1BC6"/>
    <w:rsid w:val="004C3705"/>
    <w:rsid w:val="004C4F7C"/>
    <w:rsid w:val="004D665D"/>
    <w:rsid w:val="004E6B32"/>
    <w:rsid w:val="004E70B9"/>
    <w:rsid w:val="004F5B71"/>
    <w:rsid w:val="00513917"/>
    <w:rsid w:val="00517EA8"/>
    <w:rsid w:val="00526F30"/>
    <w:rsid w:val="00527B1C"/>
    <w:rsid w:val="005406FF"/>
    <w:rsid w:val="00547B69"/>
    <w:rsid w:val="0055768F"/>
    <w:rsid w:val="00585A68"/>
    <w:rsid w:val="00591BA2"/>
    <w:rsid w:val="005A1DAC"/>
    <w:rsid w:val="005A7792"/>
    <w:rsid w:val="005C280F"/>
    <w:rsid w:val="005D7F5B"/>
    <w:rsid w:val="005E05DB"/>
    <w:rsid w:val="005E7EE1"/>
    <w:rsid w:val="005F3620"/>
    <w:rsid w:val="005F5247"/>
    <w:rsid w:val="005F7834"/>
    <w:rsid w:val="00602F44"/>
    <w:rsid w:val="00604DB0"/>
    <w:rsid w:val="00611096"/>
    <w:rsid w:val="00614201"/>
    <w:rsid w:val="006156DB"/>
    <w:rsid w:val="00625B84"/>
    <w:rsid w:val="0063436B"/>
    <w:rsid w:val="006356DE"/>
    <w:rsid w:val="00644BB7"/>
    <w:rsid w:val="0065168F"/>
    <w:rsid w:val="00651D5C"/>
    <w:rsid w:val="00653C70"/>
    <w:rsid w:val="00657138"/>
    <w:rsid w:val="00663FEC"/>
    <w:rsid w:val="0067675C"/>
    <w:rsid w:val="006817D3"/>
    <w:rsid w:val="00682C93"/>
    <w:rsid w:val="00683CD9"/>
    <w:rsid w:val="0068735D"/>
    <w:rsid w:val="006A128E"/>
    <w:rsid w:val="006A2D1E"/>
    <w:rsid w:val="006B2D36"/>
    <w:rsid w:val="006B7C63"/>
    <w:rsid w:val="006C2E5E"/>
    <w:rsid w:val="006D1A6B"/>
    <w:rsid w:val="006D7D76"/>
    <w:rsid w:val="006E72EC"/>
    <w:rsid w:val="006F323A"/>
    <w:rsid w:val="006F4039"/>
    <w:rsid w:val="007003D8"/>
    <w:rsid w:val="007044E1"/>
    <w:rsid w:val="00707FE2"/>
    <w:rsid w:val="00712B59"/>
    <w:rsid w:val="00717E66"/>
    <w:rsid w:val="00727785"/>
    <w:rsid w:val="0073322B"/>
    <w:rsid w:val="00734A6B"/>
    <w:rsid w:val="007447B6"/>
    <w:rsid w:val="00745C5D"/>
    <w:rsid w:val="00747E91"/>
    <w:rsid w:val="007601B4"/>
    <w:rsid w:val="0076115F"/>
    <w:rsid w:val="00765A17"/>
    <w:rsid w:val="00767F73"/>
    <w:rsid w:val="00777621"/>
    <w:rsid w:val="00780E78"/>
    <w:rsid w:val="007857EC"/>
    <w:rsid w:val="007A5BF1"/>
    <w:rsid w:val="007C5604"/>
    <w:rsid w:val="007C60D9"/>
    <w:rsid w:val="007D2627"/>
    <w:rsid w:val="007D28EA"/>
    <w:rsid w:val="007D5C1A"/>
    <w:rsid w:val="007E0FE9"/>
    <w:rsid w:val="007E176C"/>
    <w:rsid w:val="007F6FE5"/>
    <w:rsid w:val="00804AB8"/>
    <w:rsid w:val="00811E35"/>
    <w:rsid w:val="00817420"/>
    <w:rsid w:val="00823201"/>
    <w:rsid w:val="00823533"/>
    <w:rsid w:val="0083233C"/>
    <w:rsid w:val="008404A2"/>
    <w:rsid w:val="00841ABE"/>
    <w:rsid w:val="008455C9"/>
    <w:rsid w:val="00845C7A"/>
    <w:rsid w:val="00860413"/>
    <w:rsid w:val="00861336"/>
    <w:rsid w:val="0086650E"/>
    <w:rsid w:val="00867BC2"/>
    <w:rsid w:val="00875E3B"/>
    <w:rsid w:val="00890A11"/>
    <w:rsid w:val="00896890"/>
    <w:rsid w:val="008A1BDF"/>
    <w:rsid w:val="008B59DD"/>
    <w:rsid w:val="008B76ED"/>
    <w:rsid w:val="008B7967"/>
    <w:rsid w:val="008B7C50"/>
    <w:rsid w:val="008C3036"/>
    <w:rsid w:val="008C38E3"/>
    <w:rsid w:val="008C3DC6"/>
    <w:rsid w:val="008C54C0"/>
    <w:rsid w:val="008C6AE1"/>
    <w:rsid w:val="008E30A2"/>
    <w:rsid w:val="008E593B"/>
    <w:rsid w:val="008F0908"/>
    <w:rsid w:val="008F7756"/>
    <w:rsid w:val="008F7CE6"/>
    <w:rsid w:val="009061BA"/>
    <w:rsid w:val="00912216"/>
    <w:rsid w:val="009144B9"/>
    <w:rsid w:val="00934973"/>
    <w:rsid w:val="00936663"/>
    <w:rsid w:val="00936726"/>
    <w:rsid w:val="00936996"/>
    <w:rsid w:val="00954964"/>
    <w:rsid w:val="00962B1A"/>
    <w:rsid w:val="00964926"/>
    <w:rsid w:val="00972418"/>
    <w:rsid w:val="009728E1"/>
    <w:rsid w:val="009747B4"/>
    <w:rsid w:val="00994A18"/>
    <w:rsid w:val="00997767"/>
    <w:rsid w:val="00997A55"/>
    <w:rsid w:val="009A1F29"/>
    <w:rsid w:val="009A44AA"/>
    <w:rsid w:val="009A7D23"/>
    <w:rsid w:val="009B013E"/>
    <w:rsid w:val="009C095C"/>
    <w:rsid w:val="009C765C"/>
    <w:rsid w:val="009E27E9"/>
    <w:rsid w:val="009E738F"/>
    <w:rsid w:val="009F6E99"/>
    <w:rsid w:val="00A147AA"/>
    <w:rsid w:val="00A2242C"/>
    <w:rsid w:val="00A23EB3"/>
    <w:rsid w:val="00A2646F"/>
    <w:rsid w:val="00A27329"/>
    <w:rsid w:val="00A33D73"/>
    <w:rsid w:val="00A345A0"/>
    <w:rsid w:val="00A36403"/>
    <w:rsid w:val="00A43045"/>
    <w:rsid w:val="00A47A3A"/>
    <w:rsid w:val="00A536C7"/>
    <w:rsid w:val="00A610A5"/>
    <w:rsid w:val="00A64014"/>
    <w:rsid w:val="00A66755"/>
    <w:rsid w:val="00A83D09"/>
    <w:rsid w:val="00A86DF2"/>
    <w:rsid w:val="00A9023F"/>
    <w:rsid w:val="00A9052D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1616"/>
    <w:rsid w:val="00AB5900"/>
    <w:rsid w:val="00AB6FDF"/>
    <w:rsid w:val="00AB70D6"/>
    <w:rsid w:val="00AC1BBE"/>
    <w:rsid w:val="00AD0060"/>
    <w:rsid w:val="00AD53B2"/>
    <w:rsid w:val="00AE17D6"/>
    <w:rsid w:val="00AF1A75"/>
    <w:rsid w:val="00AF3F23"/>
    <w:rsid w:val="00B125FD"/>
    <w:rsid w:val="00B2166D"/>
    <w:rsid w:val="00B23A35"/>
    <w:rsid w:val="00B2428C"/>
    <w:rsid w:val="00B3203A"/>
    <w:rsid w:val="00B4306D"/>
    <w:rsid w:val="00B446CF"/>
    <w:rsid w:val="00B447BF"/>
    <w:rsid w:val="00B45545"/>
    <w:rsid w:val="00B469F8"/>
    <w:rsid w:val="00B473AE"/>
    <w:rsid w:val="00B51483"/>
    <w:rsid w:val="00B52F5D"/>
    <w:rsid w:val="00B6118F"/>
    <w:rsid w:val="00B62EDE"/>
    <w:rsid w:val="00B637C0"/>
    <w:rsid w:val="00B66BA0"/>
    <w:rsid w:val="00B71572"/>
    <w:rsid w:val="00B810E7"/>
    <w:rsid w:val="00B846CA"/>
    <w:rsid w:val="00B865E7"/>
    <w:rsid w:val="00BB09DE"/>
    <w:rsid w:val="00BB48C8"/>
    <w:rsid w:val="00BC01E9"/>
    <w:rsid w:val="00BC0EC1"/>
    <w:rsid w:val="00BC352A"/>
    <w:rsid w:val="00BC37CC"/>
    <w:rsid w:val="00BD01CF"/>
    <w:rsid w:val="00BD42DF"/>
    <w:rsid w:val="00BD56D7"/>
    <w:rsid w:val="00BE3FEB"/>
    <w:rsid w:val="00BF02B6"/>
    <w:rsid w:val="00BF3E82"/>
    <w:rsid w:val="00BF5C99"/>
    <w:rsid w:val="00C10AD8"/>
    <w:rsid w:val="00C11B0E"/>
    <w:rsid w:val="00C16D79"/>
    <w:rsid w:val="00C34014"/>
    <w:rsid w:val="00C348AA"/>
    <w:rsid w:val="00C36FCA"/>
    <w:rsid w:val="00C41983"/>
    <w:rsid w:val="00C42BD9"/>
    <w:rsid w:val="00C527AD"/>
    <w:rsid w:val="00C54B7D"/>
    <w:rsid w:val="00C564DF"/>
    <w:rsid w:val="00C62E84"/>
    <w:rsid w:val="00C67684"/>
    <w:rsid w:val="00CA4FFA"/>
    <w:rsid w:val="00CB16A5"/>
    <w:rsid w:val="00CB4570"/>
    <w:rsid w:val="00CC209A"/>
    <w:rsid w:val="00CD096B"/>
    <w:rsid w:val="00CD2315"/>
    <w:rsid w:val="00CD4D40"/>
    <w:rsid w:val="00CE4953"/>
    <w:rsid w:val="00CE524D"/>
    <w:rsid w:val="00D13462"/>
    <w:rsid w:val="00D2536B"/>
    <w:rsid w:val="00D26804"/>
    <w:rsid w:val="00D33A33"/>
    <w:rsid w:val="00D34B9A"/>
    <w:rsid w:val="00D35BF1"/>
    <w:rsid w:val="00D43797"/>
    <w:rsid w:val="00D43C19"/>
    <w:rsid w:val="00D44AED"/>
    <w:rsid w:val="00D52FD3"/>
    <w:rsid w:val="00D558DB"/>
    <w:rsid w:val="00D607DB"/>
    <w:rsid w:val="00D613C8"/>
    <w:rsid w:val="00D638FB"/>
    <w:rsid w:val="00D64923"/>
    <w:rsid w:val="00D678AB"/>
    <w:rsid w:val="00DA11DC"/>
    <w:rsid w:val="00DA153F"/>
    <w:rsid w:val="00DA4281"/>
    <w:rsid w:val="00DA79F8"/>
    <w:rsid w:val="00DB5DAF"/>
    <w:rsid w:val="00DC22E2"/>
    <w:rsid w:val="00DC48F2"/>
    <w:rsid w:val="00DC68B3"/>
    <w:rsid w:val="00DD0842"/>
    <w:rsid w:val="00DE7B3B"/>
    <w:rsid w:val="00E15F7E"/>
    <w:rsid w:val="00E209B7"/>
    <w:rsid w:val="00E25A33"/>
    <w:rsid w:val="00E3160F"/>
    <w:rsid w:val="00E3685D"/>
    <w:rsid w:val="00E40AF5"/>
    <w:rsid w:val="00E46E9F"/>
    <w:rsid w:val="00E54961"/>
    <w:rsid w:val="00E634EC"/>
    <w:rsid w:val="00E674FA"/>
    <w:rsid w:val="00E77D4E"/>
    <w:rsid w:val="00E85A20"/>
    <w:rsid w:val="00E877EA"/>
    <w:rsid w:val="00E968AF"/>
    <w:rsid w:val="00E97A24"/>
    <w:rsid w:val="00EA3E2E"/>
    <w:rsid w:val="00EB4AAF"/>
    <w:rsid w:val="00EC289D"/>
    <w:rsid w:val="00ED2773"/>
    <w:rsid w:val="00EE0608"/>
    <w:rsid w:val="00EE1270"/>
    <w:rsid w:val="00EE15BB"/>
    <w:rsid w:val="00EF187D"/>
    <w:rsid w:val="00EF4ADF"/>
    <w:rsid w:val="00EF7977"/>
    <w:rsid w:val="00F11A9A"/>
    <w:rsid w:val="00F15F7A"/>
    <w:rsid w:val="00F248B1"/>
    <w:rsid w:val="00F273F4"/>
    <w:rsid w:val="00F447B1"/>
    <w:rsid w:val="00F467A7"/>
    <w:rsid w:val="00F47FF2"/>
    <w:rsid w:val="00F657CE"/>
    <w:rsid w:val="00F66DF0"/>
    <w:rsid w:val="00F80320"/>
    <w:rsid w:val="00F868BC"/>
    <w:rsid w:val="00F87FBE"/>
    <w:rsid w:val="00F93C73"/>
    <w:rsid w:val="00F94CA7"/>
    <w:rsid w:val="00FB0976"/>
    <w:rsid w:val="00FB4906"/>
    <w:rsid w:val="00FB7F54"/>
    <w:rsid w:val="00FC22AE"/>
    <w:rsid w:val="00FD0D7F"/>
    <w:rsid w:val="00FD409E"/>
    <w:rsid w:val="00FE0E85"/>
    <w:rsid w:val="00FE60B0"/>
    <w:rsid w:val="00FF1E1C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character" w:customStyle="1" w:styleId="cf01">
    <w:name w:val="cf01"/>
    <w:basedOn w:val="VarsaylanParagrafYazTipi"/>
    <w:rsid w:val="001A7F1A"/>
    <w:rPr>
      <w:rFonts w:ascii="Segoe UI" w:hAnsi="Segoe UI" w:cs="Segoe UI" w:hint="default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71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isabel-munoz-yeni-bir-hikaye/129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mla.pince@peramuzesi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eroyan@grup7.com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tshop.peramuzesi.org.tr/isabel-mu%C3%B1oz-yeni-bir-hik%C3%A2y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A5E9-A179-304F-9C8D-B86B2703C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2</cp:revision>
  <dcterms:created xsi:type="dcterms:W3CDTF">2023-07-28T06:51:00Z</dcterms:created>
  <dcterms:modified xsi:type="dcterms:W3CDTF">2023-07-28T06:51:00Z</dcterms:modified>
</cp:coreProperties>
</file>