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420DA5" w:rsidRDefault="00DB72F4" w:rsidP="00D22722">
      <w:pPr>
        <w:pStyle w:val="BodyA"/>
        <w:jc w:val="both"/>
        <w:rPr>
          <w:rFonts w:ascii="Arial" w:eastAsia="Calibri" w:hAnsi="Arial" w:cs="Arial"/>
          <w:b/>
          <w:bCs/>
          <w:noProof/>
          <w:color w:val="auto"/>
          <w:sz w:val="20"/>
          <w:szCs w:val="20"/>
          <w:u w:val="single"/>
        </w:rPr>
      </w:pPr>
      <w:r w:rsidRPr="00420DA5">
        <w:rPr>
          <w:rFonts w:ascii="Arial" w:eastAsia="Calibri" w:hAnsi="Arial" w:cs="Arial"/>
          <w:b/>
          <w:bCs/>
          <w:noProof/>
          <w:color w:val="auto"/>
          <w:sz w:val="20"/>
          <w:szCs w:val="20"/>
          <w:u w:val="single"/>
        </w:rPr>
        <w:t xml:space="preserve">Basın Bülteni </w:t>
      </w:r>
    </w:p>
    <w:p w14:paraId="07A39284" w14:textId="16A15C74" w:rsidR="009C0713" w:rsidRPr="00420DA5" w:rsidRDefault="00643081" w:rsidP="00D22722">
      <w:pPr>
        <w:pStyle w:val="BodyA"/>
        <w:jc w:val="both"/>
        <w:rPr>
          <w:rFonts w:ascii="Arial" w:eastAsia="Calibri" w:hAnsi="Arial" w:cs="Arial"/>
          <w:noProof/>
          <w:color w:val="auto"/>
          <w:sz w:val="20"/>
          <w:szCs w:val="20"/>
        </w:rPr>
      </w:pPr>
      <w:r w:rsidRPr="00420DA5">
        <w:rPr>
          <w:rFonts w:ascii="Arial" w:eastAsia="Calibri" w:hAnsi="Arial" w:cs="Arial"/>
          <w:noProof/>
          <w:color w:val="auto"/>
          <w:sz w:val="20"/>
          <w:szCs w:val="20"/>
        </w:rPr>
        <w:t>15 Mart</w:t>
      </w:r>
      <w:r w:rsidR="00053F76" w:rsidRPr="00420DA5">
        <w:rPr>
          <w:rFonts w:ascii="Arial" w:eastAsia="Calibri" w:hAnsi="Arial" w:cs="Arial"/>
          <w:noProof/>
          <w:color w:val="auto"/>
          <w:sz w:val="20"/>
          <w:szCs w:val="20"/>
        </w:rPr>
        <w:t xml:space="preserve"> </w:t>
      </w:r>
      <w:r w:rsidR="00403833" w:rsidRPr="00420DA5">
        <w:rPr>
          <w:rFonts w:ascii="Arial" w:eastAsia="Calibri" w:hAnsi="Arial" w:cs="Arial"/>
          <w:noProof/>
          <w:color w:val="auto"/>
          <w:sz w:val="20"/>
          <w:szCs w:val="20"/>
        </w:rPr>
        <w:t>2024</w:t>
      </w:r>
    </w:p>
    <w:p w14:paraId="0B1B251C" w14:textId="550727FE" w:rsidR="00287942" w:rsidRPr="00316B3A" w:rsidRDefault="00D22722" w:rsidP="00316B3A">
      <w:pPr>
        <w:pStyle w:val="BodyA"/>
        <w:jc w:val="center"/>
        <w:rPr>
          <w:rFonts w:ascii="Arial" w:hAnsi="Arial" w:cs="Arial"/>
          <w:b/>
          <w:bCs/>
          <w:noProof/>
          <w:u w:val="single"/>
          <w:shd w:val="clear" w:color="auto" w:fill="FFFFFF"/>
        </w:rPr>
      </w:pPr>
      <w:r>
        <w:rPr>
          <w:rFonts w:ascii="Arial" w:hAnsi="Arial" w:cs="Arial"/>
          <w:b/>
          <w:bCs/>
          <w:noProof/>
          <w:sz w:val="26"/>
          <w:szCs w:val="26"/>
          <w:highlight w:val="yellow"/>
          <w:u w:val="single"/>
          <w:shd w:val="clear" w:color="auto" w:fill="FFFFFF"/>
        </w:rPr>
        <w:br/>
      </w:r>
      <w:r w:rsidR="00316B3A" w:rsidRPr="00316B3A">
        <w:rPr>
          <w:rFonts w:ascii="Arial" w:hAnsi="Arial" w:cs="Arial"/>
          <w:b/>
          <w:bCs/>
          <w:noProof/>
          <w:u w:val="single"/>
          <w:shd w:val="clear" w:color="auto" w:fill="FFFFFF"/>
        </w:rPr>
        <w:t xml:space="preserve">Sanatçı Konuşması ve Çevrimiçi Sergi Turu </w:t>
      </w:r>
    </w:p>
    <w:p w14:paraId="75F3DAB2" w14:textId="3ED5A684" w:rsidR="009C0713" w:rsidRPr="00316B3A" w:rsidRDefault="00C24CF9" w:rsidP="00C24CF9">
      <w:pPr>
        <w:pStyle w:val="BodyA"/>
        <w:jc w:val="center"/>
        <w:rPr>
          <w:rFonts w:ascii="Arial" w:hAnsi="Arial" w:cs="Arial"/>
          <w:b/>
          <w:bCs/>
          <w:noProof/>
          <w:sz w:val="32"/>
          <w:szCs w:val="32"/>
          <w:shd w:val="clear" w:color="auto" w:fill="FFFFFF"/>
        </w:rPr>
      </w:pPr>
      <w:r w:rsidRPr="00C24CF9">
        <w:rPr>
          <w:rFonts w:ascii="Arial" w:hAnsi="Arial" w:cs="Arial"/>
          <w:b/>
          <w:bCs/>
          <w:noProof/>
          <w:sz w:val="32"/>
          <w:szCs w:val="32"/>
          <w:shd w:val="clear" w:color="auto" w:fill="FFFFFF"/>
        </w:rPr>
        <w:t xml:space="preserve">Pera Müzesi’nden Gelecek Hatıraları’na Özel Etkinlikler </w:t>
      </w:r>
    </w:p>
    <w:p w14:paraId="4EDFAD0F" w14:textId="7EF8D2A7" w:rsidR="00FF39C1" w:rsidRPr="00DF4751" w:rsidRDefault="00FF39C1" w:rsidP="00D22722">
      <w:pPr>
        <w:pStyle w:val="BodyA"/>
        <w:jc w:val="both"/>
        <w:rPr>
          <w:rFonts w:ascii="Arial" w:eastAsia="Calibri" w:hAnsi="Arial" w:cs="Arial"/>
          <w:b/>
          <w:bCs/>
          <w:noProof/>
          <w:color w:val="auto"/>
          <w:sz w:val="22"/>
          <w:szCs w:val="22"/>
          <w:u w:val="single"/>
        </w:rPr>
      </w:pPr>
    </w:p>
    <w:p w14:paraId="35C22355" w14:textId="38E66C46" w:rsidR="00DF4751" w:rsidRDefault="00DB008B" w:rsidP="00D22722">
      <w:pPr>
        <w:spacing w:line="240" w:lineRule="auto"/>
        <w:jc w:val="both"/>
        <w:rPr>
          <w:rFonts w:ascii="Arial" w:hAnsi="Arial" w:cs="Arial"/>
          <w:b/>
          <w:bCs/>
          <w:noProof/>
        </w:rPr>
      </w:pPr>
      <w:r>
        <w:rPr>
          <w:rFonts w:ascii="Arial" w:hAnsi="Arial" w:cs="Arial"/>
          <w:b/>
          <w:bCs/>
          <w:noProof/>
        </w:rPr>
        <w:t xml:space="preserve">Pera Müzesi, </w:t>
      </w:r>
      <w:r w:rsidR="00734D78" w:rsidRPr="00DF4751">
        <w:rPr>
          <w:rFonts w:ascii="Arial" w:hAnsi="Arial" w:cs="Arial"/>
          <w:b/>
          <w:bCs/>
          <w:noProof/>
        </w:rPr>
        <w:t xml:space="preserve">Suna ve İnan Kıraç Vakfı </w:t>
      </w:r>
      <w:r w:rsidR="00CF0D5F" w:rsidRPr="00DF4751">
        <w:rPr>
          <w:rFonts w:ascii="Arial" w:hAnsi="Arial" w:cs="Arial"/>
          <w:b/>
          <w:bCs/>
          <w:noProof/>
        </w:rPr>
        <w:t xml:space="preserve">Kütahya Çini ve Seramikleri Koleksiyonu’ndan yola çıkan </w:t>
      </w:r>
      <w:r w:rsidR="00CF0D5F" w:rsidRPr="00DF4751">
        <w:rPr>
          <w:rFonts w:ascii="Arial" w:hAnsi="Arial" w:cs="Arial"/>
          <w:b/>
          <w:bCs/>
          <w:i/>
          <w:iCs/>
          <w:noProof/>
        </w:rPr>
        <w:t>Gelecek Hatıraları</w:t>
      </w:r>
      <w:r w:rsidR="00CF0D5F" w:rsidRPr="00DF4751">
        <w:rPr>
          <w:rFonts w:ascii="Arial" w:hAnsi="Arial" w:cs="Arial"/>
          <w:b/>
          <w:bCs/>
          <w:noProof/>
        </w:rPr>
        <w:t xml:space="preserve"> sergisi </w:t>
      </w:r>
      <w:r>
        <w:rPr>
          <w:rFonts w:ascii="Arial" w:hAnsi="Arial" w:cs="Arial"/>
          <w:b/>
          <w:bCs/>
          <w:noProof/>
        </w:rPr>
        <w:t xml:space="preserve">kapsamında </w:t>
      </w:r>
      <w:r w:rsidR="00CF0D5F" w:rsidRPr="00DF4751">
        <w:rPr>
          <w:rFonts w:ascii="Arial" w:hAnsi="Arial" w:cs="Arial"/>
          <w:b/>
          <w:bCs/>
          <w:noProof/>
        </w:rPr>
        <w:t>sanatseverler</w:t>
      </w:r>
      <w:r>
        <w:rPr>
          <w:rFonts w:ascii="Arial" w:hAnsi="Arial" w:cs="Arial"/>
          <w:b/>
          <w:bCs/>
          <w:noProof/>
        </w:rPr>
        <w:t>i</w:t>
      </w:r>
      <w:r w:rsidR="00CF0D5F" w:rsidRPr="00DF4751">
        <w:rPr>
          <w:rFonts w:ascii="Arial" w:hAnsi="Arial" w:cs="Arial"/>
          <w:b/>
          <w:bCs/>
          <w:noProof/>
        </w:rPr>
        <w:t xml:space="preserve"> yeni etkinlikler</w:t>
      </w:r>
      <w:r>
        <w:rPr>
          <w:rFonts w:ascii="Arial" w:hAnsi="Arial" w:cs="Arial"/>
          <w:b/>
          <w:bCs/>
          <w:noProof/>
        </w:rPr>
        <w:t>l</w:t>
      </w:r>
      <w:r w:rsidR="00CF0D5F" w:rsidRPr="00DF4751">
        <w:rPr>
          <w:rFonts w:ascii="Arial" w:hAnsi="Arial" w:cs="Arial"/>
          <w:b/>
          <w:bCs/>
          <w:noProof/>
        </w:rPr>
        <w:t>e buluş</w:t>
      </w:r>
      <w:r>
        <w:rPr>
          <w:rFonts w:ascii="Arial" w:hAnsi="Arial" w:cs="Arial"/>
          <w:b/>
          <w:bCs/>
          <w:noProof/>
        </w:rPr>
        <w:t>t</w:t>
      </w:r>
      <w:r w:rsidR="00CF0D5F" w:rsidRPr="00DF4751">
        <w:rPr>
          <w:rFonts w:ascii="Arial" w:hAnsi="Arial" w:cs="Arial"/>
          <w:b/>
          <w:bCs/>
          <w:noProof/>
        </w:rPr>
        <w:t>u</w:t>
      </w:r>
      <w:r>
        <w:rPr>
          <w:rFonts w:ascii="Arial" w:hAnsi="Arial" w:cs="Arial"/>
          <w:b/>
          <w:bCs/>
          <w:noProof/>
        </w:rPr>
        <w:t>ru</w:t>
      </w:r>
      <w:r w:rsidR="00CF0D5F" w:rsidRPr="00DF4751">
        <w:rPr>
          <w:rFonts w:ascii="Arial" w:hAnsi="Arial" w:cs="Arial"/>
          <w:b/>
          <w:bCs/>
          <w:noProof/>
        </w:rPr>
        <w:t>yor.</w:t>
      </w:r>
      <w:r w:rsidR="00420DA5">
        <w:rPr>
          <w:rFonts w:ascii="Arial" w:hAnsi="Arial" w:cs="Arial"/>
          <w:b/>
          <w:bCs/>
          <w:noProof/>
        </w:rPr>
        <w:t xml:space="preserve"> </w:t>
      </w:r>
      <w:r w:rsidR="00CF0D5F" w:rsidRPr="00DF4751">
        <w:rPr>
          <w:rFonts w:ascii="Arial" w:hAnsi="Arial" w:cs="Arial"/>
          <w:b/>
          <w:bCs/>
          <w:noProof/>
        </w:rPr>
        <w:t>Sergi</w:t>
      </w:r>
      <w:r w:rsidR="00734D78">
        <w:rPr>
          <w:rFonts w:ascii="Arial" w:hAnsi="Arial" w:cs="Arial"/>
          <w:b/>
          <w:bCs/>
          <w:noProof/>
        </w:rPr>
        <w:t>ye paralel</w:t>
      </w:r>
      <w:r w:rsidR="00CF0D5F" w:rsidRPr="00DF4751">
        <w:rPr>
          <w:rFonts w:ascii="Arial" w:hAnsi="Arial" w:cs="Arial"/>
          <w:b/>
          <w:bCs/>
          <w:noProof/>
        </w:rPr>
        <w:t xml:space="preserve"> </w:t>
      </w:r>
      <w:r>
        <w:rPr>
          <w:rFonts w:ascii="Arial" w:hAnsi="Arial" w:cs="Arial"/>
          <w:b/>
          <w:bCs/>
          <w:noProof/>
        </w:rPr>
        <w:t>düzenlenen</w:t>
      </w:r>
      <w:r w:rsidR="00CF0D5F" w:rsidRPr="00DF4751">
        <w:rPr>
          <w:rFonts w:ascii="Arial" w:hAnsi="Arial" w:cs="Arial"/>
          <w:b/>
          <w:bCs/>
          <w:noProof/>
        </w:rPr>
        <w:t xml:space="preserve"> ücretsiz etkinliklerin ilki</w:t>
      </w:r>
      <w:r w:rsidR="00DF4751">
        <w:rPr>
          <w:rFonts w:ascii="Arial" w:hAnsi="Arial" w:cs="Arial"/>
          <w:b/>
          <w:bCs/>
          <w:noProof/>
        </w:rPr>
        <w:t>,</w:t>
      </w:r>
      <w:r w:rsidR="00CF0D5F" w:rsidRPr="00DF4751">
        <w:rPr>
          <w:rFonts w:ascii="Arial" w:hAnsi="Arial" w:cs="Arial"/>
          <w:b/>
          <w:bCs/>
          <w:noProof/>
        </w:rPr>
        <w:t xml:space="preserve"> </w:t>
      </w:r>
      <w:r w:rsidR="007C711C">
        <w:rPr>
          <w:rFonts w:ascii="Arial" w:hAnsi="Arial" w:cs="Arial"/>
          <w:b/>
          <w:bCs/>
          <w:noProof/>
        </w:rPr>
        <w:t xml:space="preserve">Metehan Törer ve Yasemin Özcan’ın sergide yer alan eserlerini anlatacağı, 19 Mart’ta </w:t>
      </w:r>
      <w:r w:rsidR="00CF0D5F" w:rsidRPr="00DF4751">
        <w:rPr>
          <w:rFonts w:ascii="Arial" w:hAnsi="Arial" w:cs="Arial"/>
          <w:b/>
          <w:bCs/>
          <w:noProof/>
        </w:rPr>
        <w:t xml:space="preserve">Pera Müzesi Oditoryumu’nda </w:t>
      </w:r>
      <w:r>
        <w:rPr>
          <w:rFonts w:ascii="Arial" w:hAnsi="Arial" w:cs="Arial"/>
          <w:b/>
          <w:bCs/>
          <w:noProof/>
        </w:rPr>
        <w:t>gerçekleşecek</w:t>
      </w:r>
      <w:r w:rsidRPr="00DF4751">
        <w:rPr>
          <w:rFonts w:ascii="Arial" w:hAnsi="Arial" w:cs="Arial"/>
          <w:b/>
          <w:bCs/>
          <w:noProof/>
        </w:rPr>
        <w:t xml:space="preserve"> </w:t>
      </w:r>
      <w:r w:rsidR="00CF0D5F" w:rsidRPr="00DF4751">
        <w:rPr>
          <w:rFonts w:ascii="Arial" w:hAnsi="Arial" w:cs="Arial"/>
          <w:b/>
          <w:bCs/>
          <w:noProof/>
        </w:rPr>
        <w:t xml:space="preserve">sanatçı konuşması. 21 Mart’ta </w:t>
      </w:r>
      <w:r w:rsidR="00BC672D">
        <w:rPr>
          <w:rFonts w:ascii="Arial" w:hAnsi="Arial" w:cs="Arial"/>
          <w:b/>
          <w:bCs/>
          <w:noProof/>
        </w:rPr>
        <w:t xml:space="preserve">yapılacak </w:t>
      </w:r>
      <w:r w:rsidR="00CF0D5F" w:rsidRPr="00DF4751">
        <w:rPr>
          <w:rFonts w:ascii="Arial" w:hAnsi="Arial" w:cs="Arial"/>
          <w:b/>
          <w:bCs/>
          <w:noProof/>
        </w:rPr>
        <w:t xml:space="preserve">çevrimiçi </w:t>
      </w:r>
      <w:r w:rsidR="00CF0D5F" w:rsidRPr="00DF4751">
        <w:rPr>
          <w:rFonts w:ascii="Arial" w:hAnsi="Arial" w:cs="Arial"/>
          <w:b/>
          <w:bCs/>
          <w:noProof/>
        </w:rPr>
        <w:t xml:space="preserve">rehberli tur ise katılımcılara </w:t>
      </w:r>
      <w:r w:rsidR="00DF4751">
        <w:rPr>
          <w:rFonts w:ascii="Arial" w:hAnsi="Arial" w:cs="Arial"/>
          <w:b/>
          <w:bCs/>
          <w:noProof/>
        </w:rPr>
        <w:t>sergi</w:t>
      </w:r>
      <w:r w:rsidR="007C711C">
        <w:rPr>
          <w:rFonts w:ascii="Arial" w:hAnsi="Arial" w:cs="Arial"/>
          <w:b/>
          <w:bCs/>
          <w:noProof/>
        </w:rPr>
        <w:t xml:space="preserve"> </w:t>
      </w:r>
      <w:r w:rsidR="00CF0D5F" w:rsidRPr="00DF4751">
        <w:rPr>
          <w:rFonts w:ascii="Arial" w:hAnsi="Arial" w:cs="Arial"/>
          <w:b/>
          <w:bCs/>
          <w:noProof/>
        </w:rPr>
        <w:t xml:space="preserve">ve eserler </w:t>
      </w:r>
      <w:r w:rsidR="00CF0D5F" w:rsidRPr="00DF4751">
        <w:rPr>
          <w:rFonts w:ascii="Arial" w:hAnsi="Arial" w:cs="Arial"/>
          <w:b/>
          <w:bCs/>
          <w:noProof/>
        </w:rPr>
        <w:t xml:space="preserve">hakkında </w:t>
      </w:r>
      <w:r w:rsidR="002D082E">
        <w:rPr>
          <w:rFonts w:ascii="Arial" w:hAnsi="Arial" w:cs="Arial"/>
          <w:b/>
          <w:bCs/>
          <w:noProof/>
        </w:rPr>
        <w:t xml:space="preserve">detaylı </w:t>
      </w:r>
      <w:r w:rsidR="00CF0D5F" w:rsidRPr="00DF4751">
        <w:rPr>
          <w:rFonts w:ascii="Arial" w:hAnsi="Arial" w:cs="Arial"/>
          <w:b/>
          <w:bCs/>
          <w:noProof/>
        </w:rPr>
        <w:t xml:space="preserve">bilgi edinme imkânı </w:t>
      </w:r>
      <w:r w:rsidR="00CF0D5F" w:rsidRPr="00DF4751">
        <w:rPr>
          <w:rFonts w:ascii="Arial" w:hAnsi="Arial" w:cs="Arial"/>
          <w:b/>
          <w:bCs/>
          <w:noProof/>
        </w:rPr>
        <w:t xml:space="preserve">sunuyor. </w:t>
      </w:r>
    </w:p>
    <w:p w14:paraId="0E01D826" w14:textId="2154C0EC" w:rsidR="00CF0D5F" w:rsidRPr="00420DA5" w:rsidRDefault="00DF4751" w:rsidP="00D22722">
      <w:pPr>
        <w:spacing w:line="240" w:lineRule="auto"/>
        <w:jc w:val="both"/>
        <w:rPr>
          <w:rFonts w:ascii="Arial" w:hAnsi="Arial" w:cs="Arial"/>
          <w:noProof/>
        </w:rPr>
      </w:pPr>
      <w:r w:rsidRPr="00DF4751">
        <w:rPr>
          <w:rFonts w:ascii="Arial" w:hAnsi="Arial" w:cs="Arial"/>
          <w:b/>
          <w:bCs/>
          <w:noProof/>
        </w:rPr>
        <w:t>Suna ve İnan Kıraç Vakfı Pera Müzesi</w:t>
      </w:r>
      <w:r w:rsidRPr="00DF4751">
        <w:rPr>
          <w:rFonts w:ascii="Arial" w:hAnsi="Arial" w:cs="Arial"/>
          <w:noProof/>
        </w:rPr>
        <w:t xml:space="preserve">, </w:t>
      </w:r>
      <w:hyperlink r:id="rId8" w:history="1">
        <w:r w:rsidRPr="00DF4751">
          <w:rPr>
            <w:rStyle w:val="Kpr"/>
            <w:rFonts w:ascii="Arial" w:hAnsi="Arial" w:cs="Arial"/>
            <w:i/>
            <w:iCs/>
            <w:noProof/>
          </w:rPr>
          <w:t>Gelecek Hatıraları</w:t>
        </w:r>
      </w:hyperlink>
      <w:r w:rsidRPr="00DF4751">
        <w:rPr>
          <w:rFonts w:ascii="Arial" w:hAnsi="Arial" w:cs="Arial"/>
          <w:noProof/>
        </w:rPr>
        <w:t xml:space="preserve"> sergisi kapsamında düzenlediği etkinliklere devam ediyor. </w:t>
      </w:r>
      <w:r w:rsidR="00D22722">
        <w:rPr>
          <w:rFonts w:ascii="Arial" w:hAnsi="Arial" w:cs="Arial"/>
          <w:noProof/>
        </w:rPr>
        <w:t xml:space="preserve">Küratörlüğünü </w:t>
      </w:r>
      <w:r w:rsidR="00D22722" w:rsidRPr="00420DA5">
        <w:rPr>
          <w:rFonts w:ascii="Arial" w:hAnsi="Arial" w:cs="Arial"/>
          <w:b/>
          <w:bCs/>
          <w:noProof/>
        </w:rPr>
        <w:t>Ulya Soley</w:t>
      </w:r>
      <w:r w:rsidR="00D22722">
        <w:rPr>
          <w:rFonts w:ascii="Arial" w:hAnsi="Arial" w:cs="Arial"/>
          <w:noProof/>
        </w:rPr>
        <w:t>’in üstlendiği</w:t>
      </w:r>
      <w:r>
        <w:rPr>
          <w:rFonts w:ascii="Arial" w:hAnsi="Arial" w:cs="Arial"/>
          <w:noProof/>
        </w:rPr>
        <w:t xml:space="preserve"> sergi</w:t>
      </w:r>
      <w:r w:rsidR="00CF0D5F" w:rsidRPr="00DF4751">
        <w:rPr>
          <w:rFonts w:ascii="Arial" w:hAnsi="Arial" w:cs="Arial"/>
          <w:noProof/>
        </w:rPr>
        <w:t xml:space="preserve">, pek çoğu </w:t>
      </w:r>
      <w:r w:rsidR="00D22722" w:rsidRPr="00DF4751">
        <w:rPr>
          <w:rFonts w:ascii="Arial" w:hAnsi="Arial" w:cs="Arial"/>
          <w:noProof/>
        </w:rPr>
        <w:t>Suna ve İnan Kıraç Vakfı Kütahya Çini ve Seramikleri Koleksiyonu’ndan</w:t>
      </w:r>
      <w:r w:rsidR="00D22722">
        <w:rPr>
          <w:rFonts w:ascii="Arial" w:hAnsi="Arial" w:cs="Arial"/>
          <w:noProof/>
        </w:rPr>
        <w:t xml:space="preserve"> </w:t>
      </w:r>
      <w:r w:rsidR="00CF0D5F" w:rsidRPr="00DF4751">
        <w:rPr>
          <w:rFonts w:ascii="Arial" w:hAnsi="Arial" w:cs="Arial"/>
          <w:noProof/>
        </w:rPr>
        <w:t>esinle üretilen güncel işleri bir araya getiriyor.</w:t>
      </w:r>
      <w:r w:rsidR="00420DA5">
        <w:rPr>
          <w:rFonts w:ascii="Arial" w:hAnsi="Arial" w:cs="Arial"/>
          <w:noProof/>
        </w:rPr>
        <w:t xml:space="preserve"> </w:t>
      </w:r>
      <w:r w:rsidR="00CF0D5F" w:rsidRPr="00DF4751">
        <w:rPr>
          <w:rFonts w:ascii="Arial" w:hAnsi="Arial" w:cs="Arial"/>
          <w:noProof/>
        </w:rPr>
        <w:t xml:space="preserve">Sergi </w:t>
      </w:r>
      <w:r w:rsidR="00420DA5">
        <w:rPr>
          <w:rFonts w:ascii="Arial" w:hAnsi="Arial" w:cs="Arial"/>
          <w:noProof/>
        </w:rPr>
        <w:t>paralelinde</w:t>
      </w:r>
      <w:r w:rsidR="00DB008B">
        <w:rPr>
          <w:rFonts w:ascii="Arial" w:hAnsi="Arial" w:cs="Arial"/>
          <w:noProof/>
        </w:rPr>
        <w:t xml:space="preserve"> </w:t>
      </w:r>
      <w:r w:rsidR="00734D78">
        <w:rPr>
          <w:rFonts w:ascii="Arial" w:hAnsi="Arial" w:cs="Arial"/>
          <w:noProof/>
        </w:rPr>
        <w:t>devam eden</w:t>
      </w:r>
      <w:r w:rsidR="00420DA5">
        <w:rPr>
          <w:rFonts w:ascii="Arial" w:hAnsi="Arial" w:cs="Arial"/>
          <w:noProof/>
        </w:rPr>
        <w:t xml:space="preserve"> </w:t>
      </w:r>
      <w:r w:rsidR="00CF0D5F" w:rsidRPr="00DF4751">
        <w:rPr>
          <w:rFonts w:ascii="Arial" w:hAnsi="Arial" w:cs="Arial"/>
          <w:noProof/>
        </w:rPr>
        <w:t>sanatçı konuşma</w:t>
      </w:r>
      <w:r>
        <w:rPr>
          <w:rFonts w:ascii="Arial" w:hAnsi="Arial" w:cs="Arial"/>
          <w:noProof/>
        </w:rPr>
        <w:t>ları</w:t>
      </w:r>
      <w:r w:rsidR="00D22722">
        <w:rPr>
          <w:rFonts w:ascii="Arial" w:hAnsi="Arial" w:cs="Arial"/>
          <w:noProof/>
        </w:rPr>
        <w:t>n</w:t>
      </w:r>
      <w:r w:rsidR="00DB008B">
        <w:rPr>
          <w:rFonts w:ascii="Arial" w:hAnsi="Arial" w:cs="Arial"/>
          <w:noProof/>
        </w:rPr>
        <w:t>ın</w:t>
      </w:r>
      <w:r w:rsidR="00D22722">
        <w:rPr>
          <w:rFonts w:ascii="Arial" w:hAnsi="Arial" w:cs="Arial"/>
          <w:noProof/>
        </w:rPr>
        <w:t xml:space="preserve"> bu </w:t>
      </w:r>
      <w:r w:rsidR="00DB008B">
        <w:rPr>
          <w:rFonts w:ascii="Arial" w:hAnsi="Arial" w:cs="Arial"/>
          <w:noProof/>
        </w:rPr>
        <w:t>etkinliğine</w:t>
      </w:r>
      <w:r w:rsidR="00D22722">
        <w:rPr>
          <w:rFonts w:ascii="Arial" w:hAnsi="Arial" w:cs="Arial"/>
          <w:noProof/>
        </w:rPr>
        <w:t xml:space="preserve"> </w:t>
      </w:r>
      <w:r w:rsidR="00CF0D5F" w:rsidRPr="00DF4751">
        <w:rPr>
          <w:rFonts w:ascii="Arial" w:hAnsi="Arial" w:cs="Arial"/>
          <w:b/>
          <w:bCs/>
          <w:noProof/>
        </w:rPr>
        <w:t>Yasemin Özcan</w:t>
      </w:r>
      <w:r w:rsidR="00CF0D5F" w:rsidRPr="00DF4751">
        <w:rPr>
          <w:rFonts w:ascii="Arial" w:hAnsi="Arial" w:cs="Arial"/>
          <w:noProof/>
        </w:rPr>
        <w:t xml:space="preserve"> ve </w:t>
      </w:r>
      <w:r w:rsidR="00CF0D5F" w:rsidRPr="00DF4751">
        <w:rPr>
          <w:rFonts w:ascii="Arial" w:hAnsi="Arial" w:cs="Arial"/>
          <w:b/>
          <w:bCs/>
          <w:noProof/>
        </w:rPr>
        <w:t>Metehan Törer</w:t>
      </w:r>
      <w:r w:rsidR="00D22722">
        <w:rPr>
          <w:rFonts w:ascii="Arial" w:hAnsi="Arial" w:cs="Arial"/>
          <w:noProof/>
        </w:rPr>
        <w:t xml:space="preserve"> konuk oluyor.</w:t>
      </w:r>
      <w:r w:rsidR="00CF0D5F" w:rsidRPr="00DF4751">
        <w:rPr>
          <w:rFonts w:ascii="Arial" w:hAnsi="Arial" w:cs="Arial"/>
          <w:noProof/>
        </w:rPr>
        <w:t xml:space="preserve"> </w:t>
      </w:r>
      <w:r w:rsidR="00D22722">
        <w:rPr>
          <w:rFonts w:ascii="Arial" w:hAnsi="Arial" w:cs="Arial"/>
          <w:noProof/>
        </w:rPr>
        <w:t>Konuşmacılar</w:t>
      </w:r>
      <w:r w:rsidR="00420DA5">
        <w:rPr>
          <w:rFonts w:ascii="Arial" w:hAnsi="Arial" w:cs="Arial"/>
          <w:noProof/>
        </w:rPr>
        <w:t>,</w:t>
      </w:r>
      <w:r w:rsidR="00D22722">
        <w:rPr>
          <w:rFonts w:ascii="Arial" w:hAnsi="Arial" w:cs="Arial"/>
          <w:noProof/>
        </w:rPr>
        <w:t xml:space="preserve"> </w:t>
      </w:r>
      <w:r w:rsidR="00845F60" w:rsidRPr="00420DA5">
        <w:rPr>
          <w:rFonts w:ascii="Arial" w:hAnsi="Arial" w:cs="Arial"/>
          <w:b/>
          <w:bCs/>
          <w:noProof/>
        </w:rPr>
        <w:t>19 Mart</w:t>
      </w:r>
      <w:r w:rsidR="00420DA5" w:rsidRPr="00420DA5">
        <w:rPr>
          <w:rFonts w:ascii="Arial" w:hAnsi="Arial" w:cs="Arial"/>
          <w:b/>
          <w:bCs/>
          <w:noProof/>
        </w:rPr>
        <w:t xml:space="preserve"> Salı 18.30’da</w:t>
      </w:r>
      <w:r w:rsidR="00420DA5">
        <w:rPr>
          <w:rFonts w:ascii="Arial" w:hAnsi="Arial" w:cs="Arial"/>
          <w:noProof/>
        </w:rPr>
        <w:t xml:space="preserve"> </w:t>
      </w:r>
      <w:r w:rsidR="00420DA5" w:rsidRPr="00DF4751">
        <w:rPr>
          <w:rFonts w:ascii="Arial" w:hAnsi="Arial" w:cs="Arial"/>
          <w:b/>
          <w:bCs/>
          <w:noProof/>
        </w:rPr>
        <w:t xml:space="preserve">Pera Müzesi Oditoryumu’nda </w:t>
      </w:r>
      <w:r w:rsidR="00845F60" w:rsidRPr="00845F60">
        <w:rPr>
          <w:rFonts w:ascii="Arial" w:hAnsi="Arial" w:cs="Arial"/>
          <w:noProof/>
        </w:rPr>
        <w:t xml:space="preserve">düzenlenecek </w:t>
      </w:r>
      <w:r w:rsidR="00D22722">
        <w:rPr>
          <w:rFonts w:ascii="Arial" w:hAnsi="Arial" w:cs="Arial"/>
          <w:noProof/>
        </w:rPr>
        <w:t>etkinlikte, e</w:t>
      </w:r>
      <w:r w:rsidR="00CF0D5F" w:rsidRPr="00DF4751">
        <w:rPr>
          <w:rFonts w:ascii="Arial" w:hAnsi="Arial" w:cs="Arial"/>
          <w:noProof/>
        </w:rPr>
        <w:t xml:space="preserve">serlerinin üretim süreçlerini, seramikle çalışma pratiklerini ve koleksiyonla kurdukları ilişkiyi </w:t>
      </w:r>
      <w:r w:rsidR="002A1E95">
        <w:rPr>
          <w:rFonts w:ascii="Arial" w:hAnsi="Arial" w:cs="Arial"/>
          <w:noProof/>
        </w:rPr>
        <w:t>seyircilerle</w:t>
      </w:r>
      <w:r w:rsidR="002A1E95" w:rsidRPr="00DF4751">
        <w:rPr>
          <w:rFonts w:ascii="Arial" w:hAnsi="Arial" w:cs="Arial"/>
          <w:noProof/>
        </w:rPr>
        <w:t xml:space="preserve"> </w:t>
      </w:r>
      <w:r w:rsidR="00CF0D5F" w:rsidRPr="00DF4751">
        <w:rPr>
          <w:rFonts w:ascii="Arial" w:hAnsi="Arial" w:cs="Arial"/>
          <w:noProof/>
        </w:rPr>
        <w:t xml:space="preserve">paylaşacak. </w:t>
      </w:r>
    </w:p>
    <w:p w14:paraId="28DB0832" w14:textId="2B8ACDC2" w:rsidR="00845F60" w:rsidRDefault="00DB008B" w:rsidP="00D22722">
      <w:pPr>
        <w:spacing w:after="0" w:line="240" w:lineRule="auto"/>
        <w:jc w:val="both"/>
        <w:rPr>
          <w:rFonts w:ascii="Arial" w:hAnsi="Arial" w:cs="Arial"/>
          <w:b/>
          <w:bCs/>
          <w:noProof/>
          <w:sz w:val="24"/>
          <w:szCs w:val="24"/>
        </w:rPr>
      </w:pPr>
      <w:r>
        <w:rPr>
          <w:rFonts w:ascii="Arial" w:hAnsi="Arial" w:cs="Arial"/>
          <w:b/>
          <w:bCs/>
          <w:noProof/>
          <w:sz w:val="24"/>
          <w:szCs w:val="24"/>
        </w:rPr>
        <w:t>Üç farklı kuşaktan kadının toprakla ilişkisi</w:t>
      </w:r>
    </w:p>
    <w:p w14:paraId="2E411633" w14:textId="506CCDFA" w:rsidR="00D22722" w:rsidRPr="00845F60" w:rsidRDefault="00CF0D5F" w:rsidP="00D22722">
      <w:pPr>
        <w:spacing w:after="0" w:line="240" w:lineRule="auto"/>
        <w:jc w:val="both"/>
        <w:rPr>
          <w:rFonts w:ascii="Arial" w:hAnsi="Arial" w:cs="Arial"/>
          <w:noProof/>
        </w:rPr>
      </w:pPr>
      <w:r w:rsidRPr="00D22722">
        <w:rPr>
          <w:rFonts w:ascii="Arial" w:hAnsi="Arial" w:cs="Arial"/>
          <w:noProof/>
        </w:rPr>
        <w:t>Yasemin Özcan’ın</w:t>
      </w:r>
      <w:r w:rsidRPr="00DF4751">
        <w:rPr>
          <w:rFonts w:ascii="Arial" w:hAnsi="Arial" w:cs="Arial"/>
          <w:noProof/>
        </w:rPr>
        <w:t xml:space="preserve"> sergi için ürettiği </w:t>
      </w:r>
      <w:r w:rsidRPr="00D22722">
        <w:rPr>
          <w:rFonts w:ascii="Arial" w:hAnsi="Arial" w:cs="Arial"/>
          <w:b/>
          <w:bCs/>
          <w:i/>
          <w:iCs/>
          <w:noProof/>
        </w:rPr>
        <w:t xml:space="preserve">Tablet </w:t>
      </w:r>
      <w:r w:rsidRPr="00DF4751">
        <w:rPr>
          <w:rFonts w:ascii="Arial" w:hAnsi="Arial" w:cs="Arial"/>
          <w:noProof/>
        </w:rPr>
        <w:t>(2023) yerleştirmesi, üç farklı kuşaktan kadının toprakla ilişkisini merkeze alıyor.</w:t>
      </w:r>
      <w:r w:rsidR="00D22722">
        <w:rPr>
          <w:rFonts w:ascii="Arial" w:hAnsi="Arial" w:cs="Arial"/>
          <w:noProof/>
        </w:rPr>
        <w:t xml:space="preserve"> </w:t>
      </w:r>
      <w:r w:rsidRPr="00DF4751">
        <w:rPr>
          <w:rFonts w:ascii="Arial" w:hAnsi="Arial" w:cs="Arial"/>
          <w:noProof/>
        </w:rPr>
        <w:t xml:space="preserve">Otobiyografik özellikler taşıyan kurmaca dört öykü, arkeolojik hafızanın taşıyıcısı yazılı </w:t>
      </w:r>
      <w:r w:rsidRPr="00DF4751">
        <w:rPr>
          <w:rFonts w:ascii="Arial" w:hAnsi="Arial" w:cs="Arial"/>
          <w:noProof/>
        </w:rPr>
        <w:t xml:space="preserve">tabletlere referansla pişmiş toprak tabletlerde </w:t>
      </w:r>
      <w:r w:rsidR="00D22722">
        <w:rPr>
          <w:rFonts w:ascii="Arial" w:hAnsi="Arial" w:cs="Arial"/>
          <w:noProof/>
        </w:rPr>
        <w:t xml:space="preserve">ziyaretçilerin </w:t>
      </w:r>
      <w:r w:rsidRPr="00DF4751">
        <w:rPr>
          <w:rFonts w:ascii="Arial" w:hAnsi="Arial" w:cs="Arial"/>
          <w:noProof/>
        </w:rPr>
        <w:t>karşı</w:t>
      </w:r>
      <w:r w:rsidR="00D22722">
        <w:rPr>
          <w:rFonts w:ascii="Arial" w:hAnsi="Arial" w:cs="Arial"/>
          <w:noProof/>
        </w:rPr>
        <w:t>sına</w:t>
      </w:r>
      <w:r w:rsidRPr="00DF4751">
        <w:rPr>
          <w:rFonts w:ascii="Arial" w:hAnsi="Arial" w:cs="Arial"/>
          <w:noProof/>
        </w:rPr>
        <w:t xml:space="preserve"> çıkıyor. 1955’ten bugüne uzanan bir zaman diliminden bu dört an, öykülerin ilişkilendiği nesnelerle</w:t>
      </w:r>
      <w:r w:rsidR="00D22722">
        <w:rPr>
          <w:rFonts w:ascii="Arial" w:hAnsi="Arial" w:cs="Arial"/>
          <w:noProof/>
        </w:rPr>
        <w:t>; k</w:t>
      </w:r>
      <w:r w:rsidR="00D22722" w:rsidRPr="00DF4751">
        <w:rPr>
          <w:rFonts w:ascii="Arial" w:hAnsi="Arial" w:cs="Arial"/>
          <w:noProof/>
        </w:rPr>
        <w:t>utsal olduğuna inanılan ve şifa niyetine suyla karıştırılıp içilen toprak, mama ka</w:t>
      </w:r>
      <w:r w:rsidR="00734D78">
        <w:rPr>
          <w:rFonts w:ascii="Arial" w:hAnsi="Arial" w:cs="Arial"/>
          <w:noProof/>
        </w:rPr>
        <w:t>bına</w:t>
      </w:r>
      <w:r w:rsidR="00D22722" w:rsidRPr="00DF4751">
        <w:rPr>
          <w:rFonts w:ascii="Arial" w:hAnsi="Arial" w:cs="Arial"/>
          <w:noProof/>
        </w:rPr>
        <w:t xml:space="preserve"> ekilen toprakta büyüyen dua çiçeği</w:t>
      </w:r>
      <w:r w:rsidR="00D22722">
        <w:rPr>
          <w:rFonts w:ascii="Arial" w:hAnsi="Arial" w:cs="Arial"/>
          <w:noProof/>
        </w:rPr>
        <w:t xml:space="preserve"> ve</w:t>
      </w:r>
      <w:r w:rsidR="00D22722" w:rsidRPr="00DF4751">
        <w:rPr>
          <w:rFonts w:ascii="Arial" w:hAnsi="Arial" w:cs="Arial"/>
          <w:noProof/>
        </w:rPr>
        <w:t xml:space="preserve"> mezardan çıkan bir kumaş parçası</w:t>
      </w:r>
      <w:r w:rsidR="00D22722">
        <w:rPr>
          <w:rFonts w:ascii="Arial" w:hAnsi="Arial" w:cs="Arial"/>
          <w:noProof/>
        </w:rPr>
        <w:t xml:space="preserve"> ile </w:t>
      </w:r>
      <w:r w:rsidRPr="00DF4751">
        <w:rPr>
          <w:rFonts w:ascii="Arial" w:hAnsi="Arial" w:cs="Arial"/>
          <w:noProof/>
        </w:rPr>
        <w:t>beraber sergileniyor.</w:t>
      </w:r>
      <w:r w:rsidR="00D22722">
        <w:rPr>
          <w:rFonts w:ascii="Arial" w:hAnsi="Arial" w:cs="Arial"/>
          <w:noProof/>
        </w:rPr>
        <w:t xml:space="preserve"> İ</w:t>
      </w:r>
      <w:r w:rsidRPr="00DF4751">
        <w:rPr>
          <w:rFonts w:ascii="Arial" w:hAnsi="Arial" w:cs="Arial"/>
          <w:noProof/>
        </w:rPr>
        <w:t>çe doğru kapanan for</w:t>
      </w:r>
      <w:r w:rsidR="00D22722">
        <w:rPr>
          <w:rFonts w:ascii="Arial" w:hAnsi="Arial" w:cs="Arial"/>
          <w:noProof/>
        </w:rPr>
        <w:t>m</w:t>
      </w:r>
      <w:r w:rsidRPr="00DF4751">
        <w:rPr>
          <w:rFonts w:ascii="Arial" w:hAnsi="Arial" w:cs="Arial"/>
          <w:noProof/>
        </w:rPr>
        <w:t>, toprağın koruma, saklama, iyileştirme gibi farklı işlevlerine bakan bu öykülerin odak nokta</w:t>
      </w:r>
      <w:r w:rsidR="00D22722">
        <w:rPr>
          <w:rFonts w:ascii="Arial" w:hAnsi="Arial" w:cs="Arial"/>
          <w:noProof/>
        </w:rPr>
        <w:t>sın</w:t>
      </w:r>
      <w:r w:rsidRPr="00DF4751">
        <w:rPr>
          <w:rFonts w:ascii="Arial" w:hAnsi="Arial" w:cs="Arial"/>
          <w:noProof/>
        </w:rPr>
        <w:t>ı oluşturuyor.</w:t>
      </w:r>
      <w:r w:rsidR="00734D78">
        <w:rPr>
          <w:rFonts w:ascii="Arial" w:hAnsi="Arial" w:cs="Arial"/>
          <w:noProof/>
        </w:rPr>
        <w:t xml:space="preserve"> Sergide, Özcan’ın </w:t>
      </w:r>
      <w:r w:rsidR="00734D78" w:rsidRPr="00DF4751">
        <w:rPr>
          <w:rFonts w:ascii="Arial" w:hAnsi="Arial" w:cs="Arial"/>
          <w:noProof/>
        </w:rPr>
        <w:t>2016’dan bu yana süregelen</w:t>
      </w:r>
      <w:r w:rsidR="00734D78">
        <w:rPr>
          <w:rFonts w:ascii="Arial" w:hAnsi="Arial" w:cs="Arial"/>
          <w:noProof/>
        </w:rPr>
        <w:t xml:space="preserve"> ve</w:t>
      </w:r>
      <w:r w:rsidR="00734D78" w:rsidRPr="00DF4751">
        <w:rPr>
          <w:rFonts w:ascii="Arial" w:hAnsi="Arial" w:cs="Arial"/>
          <w:noProof/>
        </w:rPr>
        <w:t xml:space="preserve"> başlığını Brian Friel’in </w:t>
      </w:r>
      <w:r w:rsidR="00734D78" w:rsidRPr="00D22722">
        <w:rPr>
          <w:rFonts w:ascii="Arial" w:hAnsi="Arial" w:cs="Arial"/>
          <w:i/>
          <w:iCs/>
          <w:noProof/>
        </w:rPr>
        <w:t>Translations</w:t>
      </w:r>
      <w:r w:rsidR="00734D78" w:rsidRPr="00DF4751">
        <w:rPr>
          <w:rFonts w:ascii="Arial" w:hAnsi="Arial" w:cs="Arial"/>
          <w:noProof/>
        </w:rPr>
        <w:t xml:space="preserve"> oyunundan alan </w:t>
      </w:r>
      <w:r w:rsidR="00734D78" w:rsidRPr="00D22722">
        <w:rPr>
          <w:rFonts w:ascii="Arial" w:hAnsi="Arial" w:cs="Arial"/>
          <w:b/>
          <w:bCs/>
          <w:i/>
          <w:iCs/>
          <w:noProof/>
        </w:rPr>
        <w:t>Her şeyi hatırlamak bir tür deliliktir</w:t>
      </w:r>
      <w:r w:rsidR="00734D78" w:rsidRPr="00DF4751">
        <w:rPr>
          <w:rFonts w:ascii="Arial" w:hAnsi="Arial" w:cs="Arial"/>
          <w:noProof/>
        </w:rPr>
        <w:t xml:space="preserve"> serisine dahil olan</w:t>
      </w:r>
      <w:r w:rsidR="00734D78">
        <w:rPr>
          <w:rFonts w:ascii="Arial" w:hAnsi="Arial" w:cs="Arial"/>
          <w:noProof/>
        </w:rPr>
        <w:t xml:space="preserve"> bir eser de yer alıyor. </w:t>
      </w:r>
    </w:p>
    <w:p w14:paraId="3E6781FE" w14:textId="0003D64E" w:rsidR="00CF0D5F" w:rsidRPr="00D22722" w:rsidRDefault="00CF0D5F" w:rsidP="00D22722">
      <w:pPr>
        <w:spacing w:after="0" w:line="240" w:lineRule="auto"/>
        <w:jc w:val="both"/>
        <w:rPr>
          <w:rFonts w:ascii="Arial" w:hAnsi="Arial" w:cs="Arial"/>
          <w:b/>
          <w:bCs/>
          <w:noProof/>
        </w:rPr>
      </w:pPr>
      <w:r w:rsidRPr="00DF4751">
        <w:rPr>
          <w:rFonts w:ascii="Arial" w:hAnsi="Arial" w:cs="Arial"/>
          <w:noProof/>
        </w:rPr>
        <w:t xml:space="preserve">  </w:t>
      </w:r>
    </w:p>
    <w:p w14:paraId="237CE5E0" w14:textId="1DA880A8" w:rsidR="00D22722" w:rsidRDefault="00CF0D5F" w:rsidP="00D22722">
      <w:pPr>
        <w:spacing w:after="0" w:line="240" w:lineRule="auto"/>
        <w:jc w:val="both"/>
        <w:rPr>
          <w:rFonts w:ascii="Arial" w:hAnsi="Arial" w:cs="Arial"/>
          <w:b/>
          <w:bCs/>
          <w:noProof/>
          <w:sz w:val="24"/>
          <w:szCs w:val="24"/>
        </w:rPr>
      </w:pPr>
      <w:r w:rsidRPr="00D22722">
        <w:rPr>
          <w:rFonts w:ascii="Arial" w:hAnsi="Arial" w:cs="Arial"/>
          <w:b/>
          <w:bCs/>
          <w:noProof/>
          <w:sz w:val="24"/>
          <w:szCs w:val="24"/>
        </w:rPr>
        <w:t>Fani dünya, manevi aşk</w:t>
      </w:r>
    </w:p>
    <w:p w14:paraId="7822D5A0" w14:textId="1CBE4095" w:rsidR="00CF0D5F" w:rsidRDefault="00CF0D5F" w:rsidP="00845F60">
      <w:pPr>
        <w:spacing w:after="0" w:line="240" w:lineRule="auto"/>
        <w:jc w:val="both"/>
        <w:rPr>
          <w:rFonts w:ascii="Arial" w:hAnsi="Arial" w:cs="Arial"/>
          <w:noProof/>
        </w:rPr>
      </w:pPr>
      <w:r w:rsidRPr="00DF4751">
        <w:rPr>
          <w:rFonts w:ascii="Arial" w:hAnsi="Arial" w:cs="Arial"/>
          <w:noProof/>
        </w:rPr>
        <w:t xml:space="preserve">Metehan Törer’in sergide yer alan </w:t>
      </w:r>
      <w:r w:rsidRPr="00D22722">
        <w:rPr>
          <w:rFonts w:ascii="Arial" w:hAnsi="Arial" w:cs="Arial"/>
          <w:b/>
          <w:bCs/>
          <w:i/>
          <w:iCs/>
          <w:noProof/>
        </w:rPr>
        <w:t>Yeryüzüne Doğanlar</w:t>
      </w:r>
      <w:r w:rsidRPr="00DF4751">
        <w:rPr>
          <w:rFonts w:ascii="Arial" w:hAnsi="Arial" w:cs="Arial"/>
          <w:noProof/>
        </w:rPr>
        <w:t xml:space="preserve"> (2023) başlıklı yerleştirmesi</w:t>
      </w:r>
      <w:r w:rsidR="00845F60">
        <w:rPr>
          <w:rFonts w:ascii="Arial" w:hAnsi="Arial" w:cs="Arial"/>
          <w:noProof/>
        </w:rPr>
        <w:t xml:space="preserve"> ise</w:t>
      </w:r>
      <w:r w:rsidR="00D22722">
        <w:rPr>
          <w:rFonts w:ascii="Arial" w:hAnsi="Arial" w:cs="Arial"/>
          <w:noProof/>
        </w:rPr>
        <w:t xml:space="preserve"> </w:t>
      </w:r>
      <w:r w:rsidRPr="00DF4751">
        <w:rPr>
          <w:rFonts w:ascii="Arial" w:hAnsi="Arial" w:cs="Arial"/>
          <w:noProof/>
        </w:rPr>
        <w:t>nesilden nes</w:t>
      </w:r>
      <w:r w:rsidR="00734D78">
        <w:rPr>
          <w:rFonts w:ascii="Arial" w:hAnsi="Arial" w:cs="Arial"/>
          <w:noProof/>
        </w:rPr>
        <w:t>i</w:t>
      </w:r>
      <w:r w:rsidRPr="00DF4751">
        <w:rPr>
          <w:rFonts w:ascii="Arial" w:hAnsi="Arial" w:cs="Arial"/>
          <w:noProof/>
        </w:rPr>
        <w:t xml:space="preserve">le aktarılan bilgi ve hafızanın izini seramikler aracılığıyla sürüyor. </w:t>
      </w:r>
      <w:r w:rsidR="00845F60">
        <w:rPr>
          <w:rFonts w:ascii="Arial" w:hAnsi="Arial" w:cs="Arial"/>
          <w:noProof/>
        </w:rPr>
        <w:t xml:space="preserve">SVİKV </w:t>
      </w:r>
      <w:r w:rsidRPr="00DF4751">
        <w:rPr>
          <w:rFonts w:ascii="Arial" w:hAnsi="Arial" w:cs="Arial"/>
          <w:noProof/>
        </w:rPr>
        <w:t xml:space="preserve">Kütahya Çini ve Seramikleri Koleksiyonu’ndan 1950’lere tarihlenen çift kulplu vazoyu esin kaynağı olarak alan çalışma, bedeni andıran farklı formlarda zemine uzanmış vazolar ve etraflarına konumlandırılan anıtsı şamdanlardan oluşuyor. Seramik yüzeyini desenlemek yerine boyutlandırarak çalışan Törer, kırık karanfil motifini yerleştirmenin temel unsurlarından biri olarak kullanıyor. Koleksiyondaki objelerde de </w:t>
      </w:r>
      <w:r w:rsidR="00845F60">
        <w:rPr>
          <w:rFonts w:ascii="Arial" w:hAnsi="Arial" w:cs="Arial"/>
          <w:noProof/>
        </w:rPr>
        <w:t>sıkça yer alan</w:t>
      </w:r>
      <w:r w:rsidRPr="00DF4751">
        <w:rPr>
          <w:rFonts w:ascii="Arial" w:hAnsi="Arial" w:cs="Arial"/>
          <w:noProof/>
        </w:rPr>
        <w:t xml:space="preserve"> bu motifin ‘fani dünya’ veya ‘manevi aşk’</w:t>
      </w:r>
      <w:r w:rsidR="00845F60">
        <w:rPr>
          <w:rFonts w:ascii="Arial" w:hAnsi="Arial" w:cs="Arial"/>
          <w:noProof/>
        </w:rPr>
        <w:t>ı</w:t>
      </w:r>
      <w:r w:rsidRPr="00DF4751">
        <w:rPr>
          <w:rFonts w:ascii="Arial" w:hAnsi="Arial" w:cs="Arial"/>
          <w:noProof/>
        </w:rPr>
        <w:t xml:space="preserve"> temsil ettiği düşünülüyor. Zincirlerle birbirlerine bağlanan figürlerden oluşan bir ritüel alanını andıran </w:t>
      </w:r>
      <w:r w:rsidRPr="00845F60">
        <w:rPr>
          <w:rFonts w:ascii="Arial" w:hAnsi="Arial" w:cs="Arial"/>
          <w:i/>
          <w:iCs/>
          <w:noProof/>
        </w:rPr>
        <w:t>Yeryüzüne Doğanlar</w:t>
      </w:r>
      <w:r w:rsidRPr="00DF4751">
        <w:rPr>
          <w:rFonts w:ascii="Arial" w:hAnsi="Arial" w:cs="Arial"/>
          <w:noProof/>
        </w:rPr>
        <w:t>, kuir beden hafızasını seramik nesnelerde yeniden canlandırıyor.</w:t>
      </w:r>
    </w:p>
    <w:p w14:paraId="4E66BD0D" w14:textId="77777777" w:rsidR="00845F60" w:rsidRPr="00845F60" w:rsidRDefault="00845F60" w:rsidP="00845F60">
      <w:pPr>
        <w:spacing w:after="0" w:line="240" w:lineRule="auto"/>
        <w:jc w:val="both"/>
        <w:rPr>
          <w:rFonts w:ascii="Arial" w:hAnsi="Arial" w:cs="Arial"/>
          <w:b/>
          <w:bCs/>
          <w:noProof/>
          <w:sz w:val="24"/>
          <w:szCs w:val="24"/>
        </w:rPr>
      </w:pPr>
    </w:p>
    <w:p w14:paraId="3DCA200D" w14:textId="77777777" w:rsidR="00420DA5" w:rsidRDefault="00CF0D5F" w:rsidP="00420DA5">
      <w:pPr>
        <w:spacing w:after="0" w:line="240" w:lineRule="auto"/>
        <w:jc w:val="both"/>
        <w:rPr>
          <w:rFonts w:ascii="Arial" w:hAnsi="Arial" w:cs="Arial"/>
          <w:b/>
          <w:bCs/>
          <w:noProof/>
          <w:sz w:val="24"/>
          <w:szCs w:val="24"/>
        </w:rPr>
      </w:pPr>
      <w:r w:rsidRPr="00D22722">
        <w:rPr>
          <w:rFonts w:ascii="Arial" w:hAnsi="Arial" w:cs="Arial"/>
          <w:b/>
          <w:bCs/>
          <w:noProof/>
          <w:sz w:val="24"/>
          <w:szCs w:val="24"/>
        </w:rPr>
        <w:t xml:space="preserve">Çevrimiçi </w:t>
      </w:r>
      <w:r w:rsidRPr="00D22722">
        <w:rPr>
          <w:rFonts w:ascii="Arial" w:hAnsi="Arial" w:cs="Arial"/>
          <w:b/>
          <w:bCs/>
          <w:i/>
          <w:iCs/>
          <w:noProof/>
          <w:sz w:val="24"/>
          <w:szCs w:val="24"/>
        </w:rPr>
        <w:t>Gelecek Hatıraları</w:t>
      </w:r>
    </w:p>
    <w:p w14:paraId="61B79F1F" w14:textId="1CA728FB" w:rsidR="00CF0D5F" w:rsidRPr="00420DA5" w:rsidRDefault="00845F60" w:rsidP="00420DA5">
      <w:pPr>
        <w:spacing w:after="0" w:line="240" w:lineRule="auto"/>
        <w:jc w:val="both"/>
        <w:rPr>
          <w:rFonts w:ascii="Arial" w:hAnsi="Arial" w:cs="Arial"/>
          <w:b/>
          <w:bCs/>
          <w:noProof/>
          <w:sz w:val="24"/>
          <w:szCs w:val="24"/>
        </w:rPr>
      </w:pPr>
      <w:r w:rsidRPr="00DF4751">
        <w:rPr>
          <w:rFonts w:ascii="Arial" w:hAnsi="Arial" w:cs="Arial"/>
          <w:noProof/>
        </w:rPr>
        <w:t>Sanatseverler</w:t>
      </w:r>
      <w:r>
        <w:rPr>
          <w:rFonts w:ascii="Arial" w:hAnsi="Arial" w:cs="Arial"/>
          <w:noProof/>
        </w:rPr>
        <w:t>,</w:t>
      </w:r>
      <w:r>
        <w:rPr>
          <w:rFonts w:ascii="Arial" w:hAnsi="Arial" w:cs="Arial"/>
          <w:i/>
          <w:iCs/>
          <w:noProof/>
        </w:rPr>
        <w:t xml:space="preserve"> </w:t>
      </w:r>
      <w:r w:rsidR="00CF0D5F" w:rsidRPr="00845F60">
        <w:rPr>
          <w:rFonts w:ascii="Arial" w:hAnsi="Arial" w:cs="Arial"/>
          <w:b/>
          <w:bCs/>
          <w:noProof/>
        </w:rPr>
        <w:t>21 Mart Perşembe</w:t>
      </w:r>
      <w:r w:rsidR="00420DA5">
        <w:rPr>
          <w:rFonts w:ascii="Arial" w:hAnsi="Arial" w:cs="Arial"/>
          <w:noProof/>
        </w:rPr>
        <w:t xml:space="preserve"> </w:t>
      </w:r>
      <w:r w:rsidR="00CF0D5F" w:rsidRPr="00845F60">
        <w:rPr>
          <w:rFonts w:ascii="Arial" w:hAnsi="Arial" w:cs="Arial"/>
          <w:b/>
          <w:bCs/>
          <w:noProof/>
        </w:rPr>
        <w:t>19</w:t>
      </w:r>
      <w:r w:rsidRPr="00845F60">
        <w:rPr>
          <w:rFonts w:ascii="Arial" w:hAnsi="Arial" w:cs="Arial"/>
          <w:b/>
          <w:bCs/>
          <w:noProof/>
        </w:rPr>
        <w:t>.</w:t>
      </w:r>
      <w:r w:rsidR="00CF0D5F" w:rsidRPr="00845F60">
        <w:rPr>
          <w:rFonts w:ascii="Arial" w:hAnsi="Arial" w:cs="Arial"/>
          <w:b/>
          <w:bCs/>
          <w:noProof/>
        </w:rPr>
        <w:t>30’da</w:t>
      </w:r>
      <w:r w:rsidR="00CF0D5F" w:rsidRPr="00DF4751">
        <w:rPr>
          <w:rFonts w:ascii="Arial" w:hAnsi="Arial" w:cs="Arial"/>
          <w:noProof/>
        </w:rPr>
        <w:t xml:space="preserve"> gerçekleşecek çevrimiçi rehberli tur</w:t>
      </w:r>
      <w:r w:rsidR="00316B3A">
        <w:rPr>
          <w:rFonts w:ascii="Arial" w:hAnsi="Arial" w:cs="Arial"/>
          <w:noProof/>
        </w:rPr>
        <w:t>da</w:t>
      </w:r>
      <w:r w:rsidR="00CF0D5F" w:rsidRPr="00DF4751">
        <w:rPr>
          <w:rFonts w:ascii="Arial" w:hAnsi="Arial" w:cs="Arial"/>
          <w:noProof/>
        </w:rPr>
        <w:t xml:space="preserve"> </w:t>
      </w:r>
      <w:hyperlink r:id="rId9" w:history="1">
        <w:r w:rsidR="00316B3A" w:rsidRPr="00DF4751">
          <w:rPr>
            <w:rStyle w:val="Kpr"/>
            <w:rFonts w:ascii="Arial" w:hAnsi="Arial" w:cs="Arial"/>
            <w:i/>
            <w:iCs/>
            <w:noProof/>
          </w:rPr>
          <w:t>Gelecek Hatıraları</w:t>
        </w:r>
      </w:hyperlink>
      <w:r w:rsidR="00316B3A">
        <w:rPr>
          <w:rStyle w:val="Kpr"/>
          <w:rFonts w:ascii="Arial" w:hAnsi="Arial" w:cs="Arial"/>
          <w:i/>
          <w:iCs/>
          <w:noProof/>
        </w:rPr>
        <w:t xml:space="preserve"> </w:t>
      </w:r>
      <w:r w:rsidRPr="00DF4751">
        <w:rPr>
          <w:rFonts w:ascii="Arial" w:hAnsi="Arial" w:cs="Arial"/>
          <w:noProof/>
        </w:rPr>
        <w:t xml:space="preserve">sergisini </w:t>
      </w:r>
      <w:r w:rsidR="00CF0D5F" w:rsidRPr="00DF4751">
        <w:rPr>
          <w:rFonts w:ascii="Arial" w:hAnsi="Arial" w:cs="Arial"/>
          <w:noProof/>
        </w:rPr>
        <w:t>üç boyutlu olarak gezebilecek.</w:t>
      </w:r>
      <w:r>
        <w:rPr>
          <w:rFonts w:ascii="Arial" w:hAnsi="Arial" w:cs="Arial"/>
          <w:noProof/>
        </w:rPr>
        <w:t xml:space="preserve"> </w:t>
      </w:r>
      <w:r w:rsidR="00316B3A">
        <w:rPr>
          <w:rFonts w:ascii="Arial" w:hAnsi="Arial" w:cs="Arial"/>
          <w:noProof/>
        </w:rPr>
        <w:t>G</w:t>
      </w:r>
      <w:r w:rsidR="00CF0D5F" w:rsidRPr="00DF4751">
        <w:rPr>
          <w:rFonts w:ascii="Arial" w:hAnsi="Arial" w:cs="Arial"/>
          <w:noProof/>
        </w:rPr>
        <w:t>üncel yapıtlar aracılığıyla hafıza ile gelecek tahayyülleri arasındaki bağlar üzerine düşünme alanı açan sergi</w:t>
      </w:r>
      <w:r w:rsidR="00316B3A">
        <w:rPr>
          <w:rFonts w:ascii="Arial" w:hAnsi="Arial" w:cs="Arial"/>
          <w:noProof/>
        </w:rPr>
        <w:t xml:space="preserve">nin turuna </w:t>
      </w:r>
      <w:r w:rsidR="00CF0D5F" w:rsidRPr="00DF4751">
        <w:rPr>
          <w:rFonts w:ascii="Arial" w:hAnsi="Arial" w:cs="Arial"/>
          <w:noProof/>
        </w:rPr>
        <w:t>katıl</w:t>
      </w:r>
      <w:r w:rsidR="00316B3A">
        <w:rPr>
          <w:rFonts w:ascii="Arial" w:hAnsi="Arial" w:cs="Arial"/>
          <w:noProof/>
        </w:rPr>
        <w:t>anlar</w:t>
      </w:r>
      <w:r w:rsidR="00CF0D5F" w:rsidRPr="00DF4751">
        <w:rPr>
          <w:rFonts w:ascii="Arial" w:hAnsi="Arial" w:cs="Arial"/>
          <w:noProof/>
        </w:rPr>
        <w:t xml:space="preserve">, Suna ve İnan Kıraç Vakfı Kütahya Çini ve Seramikleri Koleksiyonu’na farklı bir perspektiften bakma fırsatı </w:t>
      </w:r>
      <w:r w:rsidR="00316B3A">
        <w:rPr>
          <w:rFonts w:ascii="Arial" w:hAnsi="Arial" w:cs="Arial"/>
          <w:noProof/>
        </w:rPr>
        <w:t>bulacak.</w:t>
      </w:r>
      <w:r w:rsidR="00CF0D5F" w:rsidRPr="00DF4751">
        <w:rPr>
          <w:rFonts w:ascii="Arial" w:hAnsi="Arial" w:cs="Arial"/>
          <w:noProof/>
        </w:rPr>
        <w:t xml:space="preserve"> </w:t>
      </w:r>
    </w:p>
    <w:p w14:paraId="12716BDA" w14:textId="77777777" w:rsidR="00CF0D5F" w:rsidRPr="00DF4751" w:rsidRDefault="00CF0D5F" w:rsidP="00D22722">
      <w:pPr>
        <w:spacing w:line="240" w:lineRule="auto"/>
        <w:jc w:val="both"/>
        <w:rPr>
          <w:rStyle w:val="Gl"/>
          <w:rFonts w:ascii="Arial" w:hAnsi="Arial" w:cs="Arial"/>
          <w:i/>
          <w:iCs/>
          <w:noProof/>
          <w:color w:val="C00000"/>
        </w:rPr>
      </w:pPr>
    </w:p>
    <w:p w14:paraId="0AB4F2BF" w14:textId="3208B0BF" w:rsidR="00CF0D5F" w:rsidRPr="00DF4751" w:rsidRDefault="00CF0D5F" w:rsidP="00D22722">
      <w:pPr>
        <w:spacing w:line="240" w:lineRule="auto"/>
        <w:jc w:val="both"/>
        <w:rPr>
          <w:rStyle w:val="Gl"/>
          <w:rFonts w:ascii="Arial" w:hAnsi="Arial" w:cs="Arial"/>
          <w:i/>
          <w:iCs/>
          <w:noProof/>
          <w:color w:val="C00000"/>
          <w:sz w:val="20"/>
          <w:szCs w:val="20"/>
        </w:rPr>
      </w:pPr>
      <w:r w:rsidRPr="00DF4751">
        <w:rPr>
          <w:rStyle w:val="Gl"/>
          <w:rFonts w:ascii="Arial" w:hAnsi="Arial" w:cs="Arial"/>
          <w:i/>
          <w:iCs/>
          <w:noProof/>
          <w:color w:val="C00000"/>
          <w:sz w:val="20"/>
          <w:szCs w:val="20"/>
        </w:rPr>
        <w:t>Pera Müzesi Oditoryumu’nda gerçekleşecek konuşma ücretsizdir ve dili Türkçedir. Rezervasyon alınmamaktadır.</w:t>
      </w:r>
    </w:p>
    <w:p w14:paraId="47A1D18D" w14:textId="77777777" w:rsidR="00420DA5" w:rsidRDefault="00CF0D5F" w:rsidP="00420DA5">
      <w:pPr>
        <w:spacing w:line="240" w:lineRule="auto"/>
        <w:jc w:val="both"/>
        <w:rPr>
          <w:rStyle w:val="Gl"/>
          <w:rFonts w:ascii="Arial" w:hAnsi="Arial" w:cs="Arial"/>
          <w:i/>
          <w:iCs/>
          <w:noProof/>
          <w:color w:val="C00000"/>
          <w:sz w:val="20"/>
          <w:szCs w:val="20"/>
        </w:rPr>
      </w:pPr>
      <w:r w:rsidRPr="00DF4751">
        <w:rPr>
          <w:rStyle w:val="Gl"/>
          <w:rFonts w:ascii="Arial" w:hAnsi="Arial" w:cs="Arial"/>
          <w:i/>
          <w:iCs/>
          <w:noProof/>
          <w:color w:val="C00000"/>
          <w:sz w:val="20"/>
          <w:szCs w:val="20"/>
        </w:rPr>
        <w:t xml:space="preserve">Zoom Meeting uygulaması üzerinden gerçekleşecek çevrimiçi sergi turuna katılım ücretsizdir, rezervasyon gereklidir. Detaylı bilgi için: </w:t>
      </w:r>
      <w:hyperlink r:id="rId10" w:history="1">
        <w:r w:rsidRPr="00DF4751">
          <w:rPr>
            <w:rStyle w:val="Kpr"/>
            <w:rFonts w:ascii="Arial" w:hAnsi="Arial" w:cs="Arial"/>
            <w:b/>
            <w:bCs/>
            <w:i/>
            <w:iCs/>
            <w:noProof/>
            <w:color w:val="C00000"/>
            <w:sz w:val="20"/>
            <w:szCs w:val="20"/>
          </w:rPr>
          <w:t>ogrenme@peramuzesi.org.tr</w:t>
        </w:r>
      </w:hyperlink>
      <w:r w:rsidRPr="00DF4751">
        <w:rPr>
          <w:rStyle w:val="Gl"/>
          <w:rFonts w:ascii="Arial" w:hAnsi="Arial" w:cs="Arial"/>
          <w:i/>
          <w:iCs/>
          <w:noProof/>
          <w:color w:val="C00000"/>
          <w:sz w:val="20"/>
          <w:szCs w:val="20"/>
        </w:rPr>
        <w:t xml:space="preserve"> </w:t>
      </w:r>
    </w:p>
    <w:p w14:paraId="252DBA9D" w14:textId="77777777" w:rsidR="002C64F4" w:rsidRDefault="002C64F4" w:rsidP="00420DA5">
      <w:pPr>
        <w:spacing w:after="0" w:line="240" w:lineRule="auto"/>
        <w:jc w:val="both"/>
        <w:rPr>
          <w:rFonts w:ascii="Arial" w:eastAsia="Calibri" w:hAnsi="Arial" w:cs="Arial"/>
          <w:b/>
          <w:bCs/>
          <w:noProof/>
          <w:u w:val="single"/>
        </w:rPr>
      </w:pPr>
    </w:p>
    <w:p w14:paraId="7667B02F" w14:textId="77777777" w:rsidR="002C64F4" w:rsidRDefault="002C64F4" w:rsidP="00420DA5">
      <w:pPr>
        <w:spacing w:after="0" w:line="240" w:lineRule="auto"/>
        <w:jc w:val="both"/>
        <w:rPr>
          <w:rFonts w:ascii="Arial" w:eastAsia="Calibri" w:hAnsi="Arial" w:cs="Arial"/>
          <w:b/>
          <w:bCs/>
          <w:noProof/>
          <w:u w:val="single"/>
        </w:rPr>
      </w:pPr>
    </w:p>
    <w:p w14:paraId="1D503636" w14:textId="24DABBE9" w:rsidR="00420DA5" w:rsidRDefault="00CF0D5F" w:rsidP="00420DA5">
      <w:pPr>
        <w:spacing w:after="0" w:line="240" w:lineRule="auto"/>
        <w:jc w:val="both"/>
        <w:rPr>
          <w:rFonts w:ascii="Arial" w:eastAsia="Calibri" w:hAnsi="Arial" w:cs="Arial"/>
          <w:b/>
          <w:bCs/>
          <w:noProof/>
          <w:u w:val="single"/>
        </w:rPr>
      </w:pPr>
      <w:r w:rsidRPr="00DF4751">
        <w:rPr>
          <w:rFonts w:ascii="Arial" w:eastAsia="Calibri" w:hAnsi="Arial" w:cs="Arial"/>
          <w:b/>
          <w:bCs/>
          <w:noProof/>
          <w:u w:val="single"/>
        </w:rPr>
        <w:lastRenderedPageBreak/>
        <w:t>Basın İlişkileri</w:t>
      </w:r>
      <w:r w:rsidR="00593EB8" w:rsidRPr="00DF4751">
        <w:rPr>
          <w:rFonts w:ascii="Arial" w:eastAsia="Calibri" w:hAnsi="Arial" w:cs="Arial"/>
          <w:b/>
          <w:bCs/>
          <w:noProof/>
          <w:u w:val="single"/>
        </w:rPr>
        <w:t>:</w:t>
      </w:r>
    </w:p>
    <w:p w14:paraId="2B9E87FA" w14:textId="26A83043" w:rsidR="00593EB8" w:rsidRPr="00420DA5" w:rsidRDefault="00593EB8" w:rsidP="00420DA5">
      <w:pPr>
        <w:spacing w:after="0" w:line="240" w:lineRule="auto"/>
        <w:jc w:val="both"/>
        <w:rPr>
          <w:rFonts w:ascii="Arial" w:eastAsia="Calibri" w:hAnsi="Arial" w:cs="Arial"/>
          <w:b/>
          <w:bCs/>
          <w:noProof/>
          <w:u w:val="single"/>
        </w:rPr>
      </w:pPr>
      <w:r w:rsidRPr="00DF4751">
        <w:rPr>
          <w:rFonts w:ascii="Arial" w:eastAsia="Calibri" w:hAnsi="Arial" w:cs="Arial"/>
          <w:noProof/>
        </w:rPr>
        <w:t xml:space="preserve">Amber Eroyan - Grup </w:t>
      </w:r>
      <w:r w:rsidR="004A70A6" w:rsidRPr="00DF4751">
        <w:rPr>
          <w:rFonts w:ascii="Arial" w:eastAsia="Calibri" w:hAnsi="Arial" w:cs="Arial"/>
          <w:noProof/>
        </w:rPr>
        <w:t>Yeni</w:t>
      </w:r>
      <w:r w:rsidRPr="00DF4751">
        <w:rPr>
          <w:rFonts w:ascii="Arial" w:eastAsia="Calibri" w:hAnsi="Arial" w:cs="Arial"/>
          <w:noProof/>
        </w:rPr>
        <w:t xml:space="preserve"> İletişim / </w:t>
      </w:r>
      <w:hyperlink r:id="rId11" w:history="1">
        <w:r w:rsidR="004A70A6" w:rsidRPr="00DF4751">
          <w:rPr>
            <w:rStyle w:val="Kpr"/>
            <w:rFonts w:ascii="Arial" w:eastAsia="Calibri" w:hAnsi="Arial" w:cs="Arial"/>
            <w:noProof/>
            <w:color w:val="0563C1"/>
          </w:rPr>
          <w:t>aeroyan</w:t>
        </w:r>
        <w:r w:rsidR="004A70A6" w:rsidRPr="00DF4751">
          <w:rPr>
            <w:rStyle w:val="Kpr"/>
            <w:rFonts w:ascii="Arial" w:eastAsia="Calibri" w:hAnsi="Arial" w:cs="Arial"/>
            <w:noProof/>
          </w:rPr>
          <w:t>@grupyeni.com.tr</w:t>
        </w:r>
      </w:hyperlink>
      <w:r w:rsidRPr="00DF4751">
        <w:rPr>
          <w:rFonts w:ascii="Arial" w:eastAsia="Calibri" w:hAnsi="Arial" w:cs="Arial"/>
          <w:noProof/>
        </w:rPr>
        <w:t xml:space="preserve"> / (0212) 292 13 13</w:t>
      </w:r>
    </w:p>
    <w:p w14:paraId="20A9CE9A" w14:textId="46207EC3" w:rsidR="00EC5015" w:rsidRPr="00DF4751" w:rsidRDefault="00593EB8" w:rsidP="00420DA5">
      <w:pPr>
        <w:spacing w:after="0" w:line="240" w:lineRule="auto"/>
        <w:jc w:val="both"/>
        <w:rPr>
          <w:rFonts w:ascii="Arial" w:eastAsia="Calibri" w:hAnsi="Arial" w:cs="Arial"/>
          <w:noProof/>
          <w:lang w:eastAsia="tr-TR"/>
        </w:rPr>
      </w:pPr>
      <w:r w:rsidRPr="00DF4751">
        <w:rPr>
          <w:rFonts w:ascii="Arial" w:eastAsia="Calibri" w:hAnsi="Arial" w:cs="Arial"/>
          <w:noProof/>
          <w:lang w:eastAsia="tr-TR"/>
        </w:rPr>
        <w:t xml:space="preserve">Damla Pinçe - Pera Müzesi / </w:t>
      </w:r>
      <w:hyperlink r:id="rId12" w:history="1">
        <w:r w:rsidRPr="00DF4751">
          <w:rPr>
            <w:rStyle w:val="Kpr"/>
            <w:rFonts w:ascii="Arial" w:eastAsia="Calibri" w:hAnsi="Arial" w:cs="Arial"/>
            <w:noProof/>
            <w:color w:val="0563C1"/>
            <w:lang w:eastAsia="tr-TR"/>
          </w:rPr>
          <w:t>damla.pince@peramuzesi.org.tr</w:t>
        </w:r>
      </w:hyperlink>
      <w:r w:rsidRPr="00DF4751">
        <w:rPr>
          <w:rFonts w:ascii="Arial" w:eastAsia="Calibri" w:hAnsi="Arial" w:cs="Arial"/>
          <w:noProof/>
          <w:lang w:eastAsia="tr-TR"/>
        </w:rPr>
        <w:t xml:space="preserve"> / (212) 334 09 00</w:t>
      </w:r>
    </w:p>
    <w:p w14:paraId="70A0C495" w14:textId="77777777" w:rsidR="00CF0D5F" w:rsidRPr="00DF4751" w:rsidRDefault="00CF0D5F" w:rsidP="00D22722">
      <w:pPr>
        <w:spacing w:after="0" w:line="240" w:lineRule="auto"/>
        <w:jc w:val="both"/>
        <w:rPr>
          <w:rFonts w:ascii="Arial" w:eastAsia="Calibri" w:hAnsi="Arial" w:cs="Arial"/>
          <w:noProof/>
          <w:lang w:eastAsia="tr-TR"/>
        </w:rPr>
      </w:pPr>
    </w:p>
    <w:p w14:paraId="49265951" w14:textId="77777777" w:rsidR="00DF4751" w:rsidRDefault="00DF4751" w:rsidP="00D22722">
      <w:pPr>
        <w:spacing w:after="0" w:line="240" w:lineRule="auto"/>
        <w:jc w:val="both"/>
        <w:rPr>
          <w:rFonts w:ascii="Arial" w:eastAsia="Calibri" w:hAnsi="Arial" w:cs="Arial"/>
          <w:b/>
          <w:bCs/>
          <w:noProof/>
          <w:color w:val="44546A" w:themeColor="text2"/>
          <w:sz w:val="20"/>
          <w:szCs w:val="20"/>
          <w:lang w:eastAsia="tr-TR"/>
        </w:rPr>
      </w:pPr>
    </w:p>
    <w:p w14:paraId="218B213C" w14:textId="702EA96B" w:rsidR="00CF0D5F" w:rsidRPr="00DF4751" w:rsidRDefault="00CF0D5F" w:rsidP="00D22722">
      <w:pPr>
        <w:spacing w:after="0" w:line="240" w:lineRule="auto"/>
        <w:jc w:val="both"/>
        <w:rPr>
          <w:rFonts w:ascii="Arial" w:eastAsia="Calibri" w:hAnsi="Arial" w:cs="Arial"/>
          <w:b/>
          <w:bCs/>
          <w:noProof/>
          <w:color w:val="44546A" w:themeColor="text2"/>
          <w:sz w:val="20"/>
          <w:szCs w:val="20"/>
          <w:lang w:eastAsia="tr-TR"/>
        </w:rPr>
      </w:pPr>
      <w:r w:rsidRPr="00DF4751">
        <w:rPr>
          <w:rFonts w:ascii="Arial" w:eastAsia="Calibri" w:hAnsi="Arial" w:cs="Arial"/>
          <w:b/>
          <w:bCs/>
          <w:noProof/>
          <w:color w:val="44546A" w:themeColor="text2"/>
          <w:sz w:val="20"/>
          <w:szCs w:val="20"/>
          <w:lang w:eastAsia="tr-TR"/>
        </w:rPr>
        <w:t>Yasemin Özcan Hakkında</w:t>
      </w:r>
    </w:p>
    <w:p w14:paraId="7186AC52" w14:textId="77777777" w:rsidR="00CF0D5F" w:rsidRPr="00DF4751" w:rsidRDefault="00CF0D5F" w:rsidP="00D22722">
      <w:pPr>
        <w:spacing w:after="0" w:line="240" w:lineRule="auto"/>
        <w:jc w:val="both"/>
        <w:rPr>
          <w:rFonts w:ascii="Arial" w:eastAsia="Calibri" w:hAnsi="Arial" w:cs="Arial"/>
          <w:noProof/>
          <w:color w:val="44546A" w:themeColor="text2"/>
          <w:sz w:val="20"/>
          <w:szCs w:val="20"/>
          <w:lang w:eastAsia="tr-TR"/>
        </w:rPr>
      </w:pPr>
      <w:r w:rsidRPr="00DF4751">
        <w:rPr>
          <w:rFonts w:ascii="Arial" w:eastAsia="Calibri" w:hAnsi="Arial" w:cs="Arial"/>
          <w:noProof/>
          <w:color w:val="44546A" w:themeColor="text2"/>
          <w:sz w:val="20"/>
          <w:szCs w:val="20"/>
          <w:lang w:eastAsia="tr-TR"/>
        </w:rPr>
        <w:t>Görsel sanatçı ve yazar. Mimar Sinan Güzel Sanatlar Üniversitesi Seramik ve Cam Bölümü’nde öğrenim gördü. Sanat pratiğinde fotoğraf, video, ses, seramik, sunum performans ve metin gibi farklı mecra ve malzemelere yer veren Özcan, nesnelerin, kişilerin ve kurumların kendilerini var etme biçimleri, devinimleri ve performansları üzerine çalışır. Eserlerinde kimlik, kültür politikaları, toplumsal cinsiyet, ezoterizm ve psikoloji alanlarına referans verir. Son dönemde seramik malzeme aracılığıyla canlıların toprak ile ilişkisi, emek ve zanaat üzerine çalışmakta olan Özcan’ın yapıtları, Galerie Nord–Kunstverein Tiergarten, nGbK Berlin, Salt Beyoğlu, Arter, WKV Stuttgart, Wiener Secession, CCS Bard, Rodeo İstanbul, Total Museum of Contemporary Art, İstanbul Modern, Kunstmuseum Bochum, DEPO ve Ludwig Forum gibi kurum ve galerilerde gösterilmiştir. Katıldığı misafir sanatçı programları arasında Berlin Senatosu Misafir Sanatçı Programı, nGbK – DEPO (Berlin, 2019), Cité internationale des arts – İKSV (Paris, 2012), Can Xalant Centre for the Creation of Visual Arts and Contemporary Thought – Platform Garanti (Mataró, 2009) yer alır.</w:t>
      </w:r>
    </w:p>
    <w:p w14:paraId="568DC877" w14:textId="77777777" w:rsidR="00CF0D5F" w:rsidRPr="00DF4751" w:rsidRDefault="00CF0D5F" w:rsidP="00D22722">
      <w:pPr>
        <w:spacing w:after="0" w:line="240" w:lineRule="auto"/>
        <w:jc w:val="both"/>
        <w:rPr>
          <w:rFonts w:ascii="Arial" w:eastAsia="Calibri" w:hAnsi="Arial" w:cs="Arial"/>
          <w:noProof/>
          <w:color w:val="44546A" w:themeColor="text2"/>
          <w:sz w:val="20"/>
          <w:szCs w:val="20"/>
          <w:lang w:eastAsia="tr-TR"/>
        </w:rPr>
      </w:pPr>
    </w:p>
    <w:p w14:paraId="51472CD2" w14:textId="77777777" w:rsidR="00DF4751" w:rsidRDefault="00DF4751" w:rsidP="00D22722">
      <w:pPr>
        <w:spacing w:after="0" w:line="240" w:lineRule="auto"/>
        <w:jc w:val="both"/>
        <w:rPr>
          <w:rFonts w:ascii="Arial" w:eastAsia="Calibri" w:hAnsi="Arial" w:cs="Arial"/>
          <w:b/>
          <w:bCs/>
          <w:noProof/>
          <w:color w:val="44546A" w:themeColor="text2"/>
          <w:sz w:val="20"/>
          <w:szCs w:val="20"/>
          <w:lang w:eastAsia="tr-TR"/>
        </w:rPr>
      </w:pPr>
    </w:p>
    <w:p w14:paraId="18504EAE" w14:textId="5F3D648C" w:rsidR="00CF0D5F" w:rsidRPr="00DF4751" w:rsidRDefault="00CF0D5F" w:rsidP="00D22722">
      <w:pPr>
        <w:spacing w:after="0" w:line="240" w:lineRule="auto"/>
        <w:jc w:val="both"/>
        <w:rPr>
          <w:rFonts w:ascii="Arial" w:eastAsia="Calibri" w:hAnsi="Arial" w:cs="Arial"/>
          <w:b/>
          <w:bCs/>
          <w:noProof/>
          <w:color w:val="44546A" w:themeColor="text2"/>
          <w:sz w:val="20"/>
          <w:szCs w:val="20"/>
          <w:lang w:eastAsia="tr-TR"/>
        </w:rPr>
      </w:pPr>
      <w:r w:rsidRPr="00DF4751">
        <w:rPr>
          <w:rFonts w:ascii="Arial" w:eastAsia="Calibri" w:hAnsi="Arial" w:cs="Arial"/>
          <w:b/>
          <w:bCs/>
          <w:noProof/>
          <w:color w:val="44546A" w:themeColor="text2"/>
          <w:sz w:val="20"/>
          <w:szCs w:val="20"/>
          <w:lang w:eastAsia="tr-TR"/>
        </w:rPr>
        <w:t>Metehan Törer Hakkında</w:t>
      </w:r>
    </w:p>
    <w:p w14:paraId="5BE72DB2" w14:textId="2A08B8BE" w:rsidR="00CF0D5F" w:rsidRPr="00DF4751" w:rsidRDefault="00CF0D5F" w:rsidP="00D22722">
      <w:pPr>
        <w:spacing w:after="0" w:line="240" w:lineRule="auto"/>
        <w:jc w:val="both"/>
        <w:rPr>
          <w:rFonts w:ascii="Arial" w:eastAsia="Calibri" w:hAnsi="Arial" w:cs="Arial"/>
          <w:noProof/>
          <w:color w:val="44546A" w:themeColor="text2"/>
          <w:sz w:val="20"/>
          <w:szCs w:val="20"/>
          <w:lang w:eastAsia="tr-TR"/>
        </w:rPr>
      </w:pPr>
      <w:r w:rsidRPr="00DF4751">
        <w:rPr>
          <w:rFonts w:ascii="Arial" w:eastAsia="Calibri" w:hAnsi="Arial" w:cs="Arial"/>
          <w:noProof/>
          <w:color w:val="44546A" w:themeColor="text2"/>
          <w:sz w:val="20"/>
          <w:szCs w:val="20"/>
          <w:lang w:eastAsia="tr-TR"/>
        </w:rPr>
        <w:t>1990’da Ankara’da doğdu. 2014-2018 yılları arasında Hacettepe Üniversitesi Güzel Sanatlar Fakültesi, Seramik Bölümü’nde lisans eğitimi aldı. Bu dönemde, Erasmus değişim programı ile Estonya Sanat Akademisi, Seramik Bölümü’nde Tallinn’de bulundu (2016-2017). 2018-2021 yılları arasında, Hacettepe Üniversitesi Güzel Sanatlar Enstitüsü Seramik Bölümü’nde tezli yüksek lisansını tamamladı. Tezini “Sanatta Cinsiyet ve Kimlik Tartışmasında Akışkanlığın Arayışı” üzerine yazdı. Çalışmalarında temel malzeme olarak seramik kullanarak heykeller üretiyor ve çizimler, hazır malzemeler ve buluntu-nesneleri yerleştirmelerine dahil ediyor. Figüratif ve günlük nesnelerin metamorfozuna; cinsiyetsiz, kibirli, depresif, ironik, bükülmüş ve tutarsız davranan karakterlere ve kişisel deneyimlerden türetilen otobiyografik unsurlara odaklanıyor.</w:t>
      </w:r>
    </w:p>
    <w:p w14:paraId="0EC8487A" w14:textId="77777777" w:rsidR="00CF0D5F" w:rsidRPr="00DF4751" w:rsidRDefault="00CF0D5F" w:rsidP="00D22722">
      <w:pPr>
        <w:spacing w:after="0" w:line="240" w:lineRule="auto"/>
        <w:jc w:val="both"/>
        <w:rPr>
          <w:rFonts w:ascii="Arial" w:eastAsia="Calibri" w:hAnsi="Arial" w:cs="Arial"/>
          <w:noProof/>
          <w:lang w:eastAsia="tr-TR"/>
        </w:rPr>
      </w:pPr>
    </w:p>
    <w:p w14:paraId="75292609" w14:textId="77777777" w:rsidR="00CF0D5F" w:rsidRPr="00DF4751" w:rsidRDefault="00CF0D5F" w:rsidP="00D22722">
      <w:pPr>
        <w:spacing w:after="0" w:line="240" w:lineRule="auto"/>
        <w:jc w:val="both"/>
        <w:rPr>
          <w:rFonts w:ascii="Arial" w:eastAsia="Calibri" w:hAnsi="Arial" w:cs="Arial"/>
          <w:noProof/>
          <w:lang w:eastAsia="tr-TR"/>
        </w:rPr>
      </w:pPr>
    </w:p>
    <w:p w14:paraId="2B6836AB" w14:textId="77777777" w:rsidR="00CF0D5F" w:rsidRPr="00DF4751" w:rsidRDefault="00CF0D5F" w:rsidP="00D22722">
      <w:pPr>
        <w:spacing w:after="0" w:line="240" w:lineRule="auto"/>
        <w:jc w:val="both"/>
        <w:rPr>
          <w:rFonts w:ascii="Arial" w:hAnsi="Arial" w:cs="Arial"/>
          <w:noProof/>
          <w:color w:val="000000"/>
        </w:rPr>
      </w:pPr>
    </w:p>
    <w:p w14:paraId="486F6423" w14:textId="19BC8CA4" w:rsidR="00CF0D5F" w:rsidRPr="00DF4751" w:rsidRDefault="00CF0D5F" w:rsidP="00D22722">
      <w:pPr>
        <w:spacing w:after="0" w:line="240" w:lineRule="auto"/>
        <w:jc w:val="both"/>
        <w:rPr>
          <w:rFonts w:ascii="Arial" w:hAnsi="Arial" w:cs="Arial"/>
          <w:noProof/>
          <w:color w:val="000000"/>
        </w:rPr>
      </w:pPr>
    </w:p>
    <w:sectPr w:rsidR="00CF0D5F" w:rsidRPr="00DF4751" w:rsidSect="001F0FEC">
      <w:headerReference w:type="default" r:id="rId13"/>
      <w:footerReference w:type="default" r:id="rId14"/>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E2F2" w14:textId="77777777" w:rsidR="001F0FEC" w:rsidRDefault="001F0FEC" w:rsidP="0003448B">
      <w:pPr>
        <w:spacing w:after="0" w:line="240" w:lineRule="auto"/>
      </w:pPr>
      <w:r>
        <w:separator/>
      </w:r>
    </w:p>
  </w:endnote>
  <w:endnote w:type="continuationSeparator" w:id="0">
    <w:p w14:paraId="06BB6F46" w14:textId="77777777" w:rsidR="001F0FEC" w:rsidRDefault="001F0FEC" w:rsidP="0003448B">
      <w:pPr>
        <w:spacing w:after="0" w:line="240" w:lineRule="auto"/>
      </w:pPr>
      <w:r>
        <w:continuationSeparator/>
      </w:r>
    </w:p>
  </w:endnote>
  <w:endnote w:type="continuationNotice" w:id="1">
    <w:p w14:paraId="61C1AB75" w14:textId="77777777" w:rsidR="001F0FEC" w:rsidRDefault="001F0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Helvetica 55 Roman">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E5FB" w14:textId="77777777" w:rsidR="001F0FEC" w:rsidRDefault="001F0FEC" w:rsidP="0003448B">
      <w:pPr>
        <w:spacing w:after="0" w:line="240" w:lineRule="auto"/>
      </w:pPr>
      <w:r>
        <w:separator/>
      </w:r>
    </w:p>
  </w:footnote>
  <w:footnote w:type="continuationSeparator" w:id="0">
    <w:p w14:paraId="3EE3964C" w14:textId="77777777" w:rsidR="001F0FEC" w:rsidRDefault="001F0FEC" w:rsidP="0003448B">
      <w:pPr>
        <w:spacing w:after="0" w:line="240" w:lineRule="auto"/>
      </w:pPr>
      <w:r>
        <w:continuationSeparator/>
      </w:r>
    </w:p>
  </w:footnote>
  <w:footnote w:type="continuationNotice" w:id="1">
    <w:p w14:paraId="5DA24E5A" w14:textId="77777777" w:rsidR="001F0FEC" w:rsidRDefault="001F0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AC8"/>
    <w:multiLevelType w:val="hybridMultilevel"/>
    <w:tmpl w:val="3DFEC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397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0C68"/>
    <w:rsid w:val="0000185B"/>
    <w:rsid w:val="00001AD3"/>
    <w:rsid w:val="00004F29"/>
    <w:rsid w:val="0001039F"/>
    <w:rsid w:val="0001702E"/>
    <w:rsid w:val="000177AD"/>
    <w:rsid w:val="0002181D"/>
    <w:rsid w:val="00024B65"/>
    <w:rsid w:val="00024CE5"/>
    <w:rsid w:val="0002703A"/>
    <w:rsid w:val="000307BB"/>
    <w:rsid w:val="00032AE3"/>
    <w:rsid w:val="000338C2"/>
    <w:rsid w:val="0003448B"/>
    <w:rsid w:val="00034E4B"/>
    <w:rsid w:val="00040049"/>
    <w:rsid w:val="000401B6"/>
    <w:rsid w:val="00042BA8"/>
    <w:rsid w:val="00047353"/>
    <w:rsid w:val="00053894"/>
    <w:rsid w:val="00053F76"/>
    <w:rsid w:val="00054806"/>
    <w:rsid w:val="00055B90"/>
    <w:rsid w:val="00057AB1"/>
    <w:rsid w:val="00057C60"/>
    <w:rsid w:val="00060B61"/>
    <w:rsid w:val="00061C15"/>
    <w:rsid w:val="00061F8D"/>
    <w:rsid w:val="00063008"/>
    <w:rsid w:val="00063DA8"/>
    <w:rsid w:val="00070A34"/>
    <w:rsid w:val="00071780"/>
    <w:rsid w:val="00071E16"/>
    <w:rsid w:val="00072A32"/>
    <w:rsid w:val="00075D15"/>
    <w:rsid w:val="00077C62"/>
    <w:rsid w:val="00084E23"/>
    <w:rsid w:val="0008619F"/>
    <w:rsid w:val="00093BAB"/>
    <w:rsid w:val="00093F3F"/>
    <w:rsid w:val="00094389"/>
    <w:rsid w:val="00097865"/>
    <w:rsid w:val="000A4201"/>
    <w:rsid w:val="000A432E"/>
    <w:rsid w:val="000A4FFF"/>
    <w:rsid w:val="000A533E"/>
    <w:rsid w:val="000B34B5"/>
    <w:rsid w:val="000B3BDD"/>
    <w:rsid w:val="000B4178"/>
    <w:rsid w:val="000B59A9"/>
    <w:rsid w:val="000B6F0C"/>
    <w:rsid w:val="000B7EA1"/>
    <w:rsid w:val="000C097D"/>
    <w:rsid w:val="000C1F3F"/>
    <w:rsid w:val="000C358D"/>
    <w:rsid w:val="000C39B0"/>
    <w:rsid w:val="000C4890"/>
    <w:rsid w:val="000C5FA1"/>
    <w:rsid w:val="000C63E4"/>
    <w:rsid w:val="000C6968"/>
    <w:rsid w:val="000D4265"/>
    <w:rsid w:val="000F2176"/>
    <w:rsid w:val="000F387D"/>
    <w:rsid w:val="000F6333"/>
    <w:rsid w:val="0010019E"/>
    <w:rsid w:val="001010BA"/>
    <w:rsid w:val="001041AB"/>
    <w:rsid w:val="001042D6"/>
    <w:rsid w:val="00104682"/>
    <w:rsid w:val="001059AD"/>
    <w:rsid w:val="001062AF"/>
    <w:rsid w:val="0011159B"/>
    <w:rsid w:val="00112523"/>
    <w:rsid w:val="00115D75"/>
    <w:rsid w:val="00117ACC"/>
    <w:rsid w:val="001249C0"/>
    <w:rsid w:val="001270FB"/>
    <w:rsid w:val="001274F4"/>
    <w:rsid w:val="00133492"/>
    <w:rsid w:val="00133F99"/>
    <w:rsid w:val="00136134"/>
    <w:rsid w:val="00136A85"/>
    <w:rsid w:val="00142BE5"/>
    <w:rsid w:val="00142EEC"/>
    <w:rsid w:val="00144D25"/>
    <w:rsid w:val="0014545D"/>
    <w:rsid w:val="0015280E"/>
    <w:rsid w:val="001530B7"/>
    <w:rsid w:val="001544CA"/>
    <w:rsid w:val="0015615D"/>
    <w:rsid w:val="001561A1"/>
    <w:rsid w:val="00175DA0"/>
    <w:rsid w:val="001762D4"/>
    <w:rsid w:val="0018197A"/>
    <w:rsid w:val="00184EA4"/>
    <w:rsid w:val="00185B0E"/>
    <w:rsid w:val="00195CF4"/>
    <w:rsid w:val="001A7A04"/>
    <w:rsid w:val="001B2F5F"/>
    <w:rsid w:val="001B58B9"/>
    <w:rsid w:val="001B789C"/>
    <w:rsid w:val="001C2C5B"/>
    <w:rsid w:val="001C6C52"/>
    <w:rsid w:val="001C7A35"/>
    <w:rsid w:val="001D2489"/>
    <w:rsid w:val="001D2799"/>
    <w:rsid w:val="001D34DB"/>
    <w:rsid w:val="001D5337"/>
    <w:rsid w:val="001D6737"/>
    <w:rsid w:val="001E254A"/>
    <w:rsid w:val="001E46C8"/>
    <w:rsid w:val="001F00E6"/>
    <w:rsid w:val="001F02AC"/>
    <w:rsid w:val="001F0FEC"/>
    <w:rsid w:val="001F2E47"/>
    <w:rsid w:val="001F336D"/>
    <w:rsid w:val="00203A5A"/>
    <w:rsid w:val="002048D2"/>
    <w:rsid w:val="00204BFA"/>
    <w:rsid w:val="00207801"/>
    <w:rsid w:val="0021280D"/>
    <w:rsid w:val="0021331F"/>
    <w:rsid w:val="002166E6"/>
    <w:rsid w:val="00217222"/>
    <w:rsid w:val="00223039"/>
    <w:rsid w:val="00223B39"/>
    <w:rsid w:val="00230246"/>
    <w:rsid w:val="00231BDE"/>
    <w:rsid w:val="00243A11"/>
    <w:rsid w:val="002451BD"/>
    <w:rsid w:val="00253656"/>
    <w:rsid w:val="00261399"/>
    <w:rsid w:val="00262BFA"/>
    <w:rsid w:val="002708FF"/>
    <w:rsid w:val="0027090E"/>
    <w:rsid w:val="0027126D"/>
    <w:rsid w:val="00273416"/>
    <w:rsid w:val="00276F6E"/>
    <w:rsid w:val="00280DF8"/>
    <w:rsid w:val="0028151C"/>
    <w:rsid w:val="00281735"/>
    <w:rsid w:val="00283519"/>
    <w:rsid w:val="002845B9"/>
    <w:rsid w:val="0028668D"/>
    <w:rsid w:val="0028677B"/>
    <w:rsid w:val="00287942"/>
    <w:rsid w:val="0029094B"/>
    <w:rsid w:val="0029375F"/>
    <w:rsid w:val="002A0C41"/>
    <w:rsid w:val="002A13F3"/>
    <w:rsid w:val="002A1E95"/>
    <w:rsid w:val="002A51D3"/>
    <w:rsid w:val="002B0377"/>
    <w:rsid w:val="002B2193"/>
    <w:rsid w:val="002B5027"/>
    <w:rsid w:val="002B6519"/>
    <w:rsid w:val="002B6988"/>
    <w:rsid w:val="002B69EA"/>
    <w:rsid w:val="002C3067"/>
    <w:rsid w:val="002C37F7"/>
    <w:rsid w:val="002C3D4E"/>
    <w:rsid w:val="002C5603"/>
    <w:rsid w:val="002C64F4"/>
    <w:rsid w:val="002D082E"/>
    <w:rsid w:val="002D1A0D"/>
    <w:rsid w:val="002D1A52"/>
    <w:rsid w:val="002D6DA8"/>
    <w:rsid w:val="002D7339"/>
    <w:rsid w:val="002E5B2B"/>
    <w:rsid w:val="002E5D3B"/>
    <w:rsid w:val="002F3812"/>
    <w:rsid w:val="002F44DB"/>
    <w:rsid w:val="002F47F5"/>
    <w:rsid w:val="002F5E8E"/>
    <w:rsid w:val="00300029"/>
    <w:rsid w:val="003034D3"/>
    <w:rsid w:val="0030423C"/>
    <w:rsid w:val="00304D0C"/>
    <w:rsid w:val="003114A4"/>
    <w:rsid w:val="00314213"/>
    <w:rsid w:val="003159B5"/>
    <w:rsid w:val="00316B3A"/>
    <w:rsid w:val="00321C52"/>
    <w:rsid w:val="003307F4"/>
    <w:rsid w:val="003308AA"/>
    <w:rsid w:val="00332DB9"/>
    <w:rsid w:val="003359EB"/>
    <w:rsid w:val="00335AA1"/>
    <w:rsid w:val="00341D87"/>
    <w:rsid w:val="00342102"/>
    <w:rsid w:val="00345374"/>
    <w:rsid w:val="0035219E"/>
    <w:rsid w:val="00354D80"/>
    <w:rsid w:val="00355818"/>
    <w:rsid w:val="00357E29"/>
    <w:rsid w:val="00360B08"/>
    <w:rsid w:val="00370CB9"/>
    <w:rsid w:val="00371271"/>
    <w:rsid w:val="003715A1"/>
    <w:rsid w:val="00373772"/>
    <w:rsid w:val="003744B3"/>
    <w:rsid w:val="00376459"/>
    <w:rsid w:val="00390EBF"/>
    <w:rsid w:val="003A01C5"/>
    <w:rsid w:val="003A23BA"/>
    <w:rsid w:val="003A4596"/>
    <w:rsid w:val="003B17F9"/>
    <w:rsid w:val="003B4BBE"/>
    <w:rsid w:val="003B6A38"/>
    <w:rsid w:val="003B6C08"/>
    <w:rsid w:val="003B6DE8"/>
    <w:rsid w:val="003B754B"/>
    <w:rsid w:val="003C6D2F"/>
    <w:rsid w:val="003D17A1"/>
    <w:rsid w:val="003D193C"/>
    <w:rsid w:val="003D27F1"/>
    <w:rsid w:val="003D4A9F"/>
    <w:rsid w:val="003D4BDF"/>
    <w:rsid w:val="003D6928"/>
    <w:rsid w:val="003E0EA6"/>
    <w:rsid w:val="003E15E8"/>
    <w:rsid w:val="003E1D18"/>
    <w:rsid w:val="003E5BCB"/>
    <w:rsid w:val="003E76A2"/>
    <w:rsid w:val="003F2015"/>
    <w:rsid w:val="004013B2"/>
    <w:rsid w:val="00403833"/>
    <w:rsid w:val="004058BA"/>
    <w:rsid w:val="00407B6C"/>
    <w:rsid w:val="00410AFD"/>
    <w:rsid w:val="00411E12"/>
    <w:rsid w:val="00415273"/>
    <w:rsid w:val="00415F1A"/>
    <w:rsid w:val="00416597"/>
    <w:rsid w:val="00420DA5"/>
    <w:rsid w:val="00422BEB"/>
    <w:rsid w:val="00435BCC"/>
    <w:rsid w:val="00441AFD"/>
    <w:rsid w:val="00442B9C"/>
    <w:rsid w:val="0044310A"/>
    <w:rsid w:val="00443721"/>
    <w:rsid w:val="00447416"/>
    <w:rsid w:val="004477FC"/>
    <w:rsid w:val="0045008E"/>
    <w:rsid w:val="0045241D"/>
    <w:rsid w:val="00453CBD"/>
    <w:rsid w:val="00453D54"/>
    <w:rsid w:val="00465428"/>
    <w:rsid w:val="00467C3A"/>
    <w:rsid w:val="00471D47"/>
    <w:rsid w:val="004732EB"/>
    <w:rsid w:val="004758D6"/>
    <w:rsid w:val="00482E17"/>
    <w:rsid w:val="004835AC"/>
    <w:rsid w:val="00485E2C"/>
    <w:rsid w:val="00485E5B"/>
    <w:rsid w:val="00487F23"/>
    <w:rsid w:val="00490A8D"/>
    <w:rsid w:val="0049129A"/>
    <w:rsid w:val="00492CC8"/>
    <w:rsid w:val="00494786"/>
    <w:rsid w:val="004A2AF1"/>
    <w:rsid w:val="004A3B3D"/>
    <w:rsid w:val="004A45AB"/>
    <w:rsid w:val="004A70A6"/>
    <w:rsid w:val="004B1E33"/>
    <w:rsid w:val="004B27EB"/>
    <w:rsid w:val="004B4594"/>
    <w:rsid w:val="004B7182"/>
    <w:rsid w:val="004B7ADF"/>
    <w:rsid w:val="004C0BD8"/>
    <w:rsid w:val="004C32B1"/>
    <w:rsid w:val="004C79B2"/>
    <w:rsid w:val="004D2E16"/>
    <w:rsid w:val="004D320C"/>
    <w:rsid w:val="004E00C9"/>
    <w:rsid w:val="004E399F"/>
    <w:rsid w:val="004E629A"/>
    <w:rsid w:val="004E7DBD"/>
    <w:rsid w:val="004F0A61"/>
    <w:rsid w:val="004F389A"/>
    <w:rsid w:val="005003C1"/>
    <w:rsid w:val="00503137"/>
    <w:rsid w:val="005040C4"/>
    <w:rsid w:val="00511575"/>
    <w:rsid w:val="00514A88"/>
    <w:rsid w:val="00514FC2"/>
    <w:rsid w:val="0051502F"/>
    <w:rsid w:val="00521D91"/>
    <w:rsid w:val="005221EF"/>
    <w:rsid w:val="00525455"/>
    <w:rsid w:val="00525D21"/>
    <w:rsid w:val="005355F6"/>
    <w:rsid w:val="00535F79"/>
    <w:rsid w:val="0054148A"/>
    <w:rsid w:val="00552509"/>
    <w:rsid w:val="005555AC"/>
    <w:rsid w:val="0056504C"/>
    <w:rsid w:val="00565836"/>
    <w:rsid w:val="0056608E"/>
    <w:rsid w:val="00570940"/>
    <w:rsid w:val="005767C2"/>
    <w:rsid w:val="00580EC3"/>
    <w:rsid w:val="0058197D"/>
    <w:rsid w:val="005838F1"/>
    <w:rsid w:val="00585E9D"/>
    <w:rsid w:val="00593348"/>
    <w:rsid w:val="00593EB8"/>
    <w:rsid w:val="0059473B"/>
    <w:rsid w:val="00596E67"/>
    <w:rsid w:val="005A0651"/>
    <w:rsid w:val="005A21BC"/>
    <w:rsid w:val="005A38EF"/>
    <w:rsid w:val="005A5489"/>
    <w:rsid w:val="005A588C"/>
    <w:rsid w:val="005B2452"/>
    <w:rsid w:val="005B3CD9"/>
    <w:rsid w:val="005B447F"/>
    <w:rsid w:val="005B4600"/>
    <w:rsid w:val="005B49D4"/>
    <w:rsid w:val="005B63BF"/>
    <w:rsid w:val="005B6674"/>
    <w:rsid w:val="005B6A1F"/>
    <w:rsid w:val="005C01D0"/>
    <w:rsid w:val="005C0CD9"/>
    <w:rsid w:val="005C3FA7"/>
    <w:rsid w:val="005C4FAF"/>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10CB6"/>
    <w:rsid w:val="00611350"/>
    <w:rsid w:val="0061557E"/>
    <w:rsid w:val="00617962"/>
    <w:rsid w:val="00630895"/>
    <w:rsid w:val="00630E29"/>
    <w:rsid w:val="00632E3C"/>
    <w:rsid w:val="006338C5"/>
    <w:rsid w:val="00643081"/>
    <w:rsid w:val="00645B7B"/>
    <w:rsid w:val="006501BD"/>
    <w:rsid w:val="00654682"/>
    <w:rsid w:val="006570FA"/>
    <w:rsid w:val="00662BF4"/>
    <w:rsid w:val="00663839"/>
    <w:rsid w:val="00667691"/>
    <w:rsid w:val="00673D25"/>
    <w:rsid w:val="006760A0"/>
    <w:rsid w:val="00684021"/>
    <w:rsid w:val="006840D1"/>
    <w:rsid w:val="00687BED"/>
    <w:rsid w:val="00690C28"/>
    <w:rsid w:val="0069554E"/>
    <w:rsid w:val="006A1398"/>
    <w:rsid w:val="006A6D63"/>
    <w:rsid w:val="006B0615"/>
    <w:rsid w:val="006B3F29"/>
    <w:rsid w:val="006B5C78"/>
    <w:rsid w:val="006B6C6E"/>
    <w:rsid w:val="006B7076"/>
    <w:rsid w:val="006B78EA"/>
    <w:rsid w:val="006C2C23"/>
    <w:rsid w:val="006C62B6"/>
    <w:rsid w:val="006C6D95"/>
    <w:rsid w:val="006D2326"/>
    <w:rsid w:val="006D3122"/>
    <w:rsid w:val="006D325A"/>
    <w:rsid w:val="006E2773"/>
    <w:rsid w:val="006E2D1E"/>
    <w:rsid w:val="006E3BA4"/>
    <w:rsid w:val="006E680F"/>
    <w:rsid w:val="006F069D"/>
    <w:rsid w:val="006F1D82"/>
    <w:rsid w:val="006F7A36"/>
    <w:rsid w:val="00712D18"/>
    <w:rsid w:val="007142DA"/>
    <w:rsid w:val="00715342"/>
    <w:rsid w:val="0072228B"/>
    <w:rsid w:val="0072266B"/>
    <w:rsid w:val="007239FF"/>
    <w:rsid w:val="00724C36"/>
    <w:rsid w:val="007305BA"/>
    <w:rsid w:val="007316DF"/>
    <w:rsid w:val="00734D78"/>
    <w:rsid w:val="0074386E"/>
    <w:rsid w:val="00744EB6"/>
    <w:rsid w:val="00745827"/>
    <w:rsid w:val="007500B3"/>
    <w:rsid w:val="00752F0E"/>
    <w:rsid w:val="0075352B"/>
    <w:rsid w:val="007547A4"/>
    <w:rsid w:val="007603FF"/>
    <w:rsid w:val="00760EF0"/>
    <w:rsid w:val="00761C1B"/>
    <w:rsid w:val="00764B7C"/>
    <w:rsid w:val="0076555E"/>
    <w:rsid w:val="00770C0A"/>
    <w:rsid w:val="00773D99"/>
    <w:rsid w:val="007768E3"/>
    <w:rsid w:val="00783D9B"/>
    <w:rsid w:val="007855A1"/>
    <w:rsid w:val="0078561D"/>
    <w:rsid w:val="00786B20"/>
    <w:rsid w:val="00790661"/>
    <w:rsid w:val="00793DEF"/>
    <w:rsid w:val="007943B2"/>
    <w:rsid w:val="0079476D"/>
    <w:rsid w:val="00795AC6"/>
    <w:rsid w:val="0079725E"/>
    <w:rsid w:val="007975F9"/>
    <w:rsid w:val="007A3216"/>
    <w:rsid w:val="007A6978"/>
    <w:rsid w:val="007B0F0D"/>
    <w:rsid w:val="007B181D"/>
    <w:rsid w:val="007B2122"/>
    <w:rsid w:val="007B217D"/>
    <w:rsid w:val="007B6DE5"/>
    <w:rsid w:val="007B7550"/>
    <w:rsid w:val="007C056F"/>
    <w:rsid w:val="007C5B1F"/>
    <w:rsid w:val="007C69F7"/>
    <w:rsid w:val="007C711C"/>
    <w:rsid w:val="007C7BBB"/>
    <w:rsid w:val="007D10C8"/>
    <w:rsid w:val="007D1EEC"/>
    <w:rsid w:val="007D534F"/>
    <w:rsid w:val="007E2993"/>
    <w:rsid w:val="007E5536"/>
    <w:rsid w:val="007E65C0"/>
    <w:rsid w:val="007E6DA9"/>
    <w:rsid w:val="007F152C"/>
    <w:rsid w:val="007F44B0"/>
    <w:rsid w:val="007F5DC6"/>
    <w:rsid w:val="007F7A70"/>
    <w:rsid w:val="00805D85"/>
    <w:rsid w:val="008063BF"/>
    <w:rsid w:val="00811512"/>
    <w:rsid w:val="00815A5A"/>
    <w:rsid w:val="00817028"/>
    <w:rsid w:val="008171E7"/>
    <w:rsid w:val="008207E9"/>
    <w:rsid w:val="00821F96"/>
    <w:rsid w:val="00823689"/>
    <w:rsid w:val="0082506D"/>
    <w:rsid w:val="00825453"/>
    <w:rsid w:val="0082660F"/>
    <w:rsid w:val="0082686A"/>
    <w:rsid w:val="00826989"/>
    <w:rsid w:val="00826A77"/>
    <w:rsid w:val="0083062E"/>
    <w:rsid w:val="00833DF2"/>
    <w:rsid w:val="00836B22"/>
    <w:rsid w:val="00836CD4"/>
    <w:rsid w:val="00840AA5"/>
    <w:rsid w:val="00841176"/>
    <w:rsid w:val="00842DE7"/>
    <w:rsid w:val="008458EB"/>
    <w:rsid w:val="00845F60"/>
    <w:rsid w:val="00851853"/>
    <w:rsid w:val="00851B2C"/>
    <w:rsid w:val="00854079"/>
    <w:rsid w:val="00854E4F"/>
    <w:rsid w:val="008601D3"/>
    <w:rsid w:val="00862663"/>
    <w:rsid w:val="00862A59"/>
    <w:rsid w:val="0086522A"/>
    <w:rsid w:val="008677E8"/>
    <w:rsid w:val="00874A4B"/>
    <w:rsid w:val="00875956"/>
    <w:rsid w:val="00881631"/>
    <w:rsid w:val="00884E7B"/>
    <w:rsid w:val="00886E16"/>
    <w:rsid w:val="0088716A"/>
    <w:rsid w:val="00890CF9"/>
    <w:rsid w:val="00895FD4"/>
    <w:rsid w:val="0089685B"/>
    <w:rsid w:val="0089781E"/>
    <w:rsid w:val="008A12A4"/>
    <w:rsid w:val="008A3101"/>
    <w:rsid w:val="008A55A2"/>
    <w:rsid w:val="008A6856"/>
    <w:rsid w:val="008B221A"/>
    <w:rsid w:val="008B2C44"/>
    <w:rsid w:val="008C1644"/>
    <w:rsid w:val="008C3E44"/>
    <w:rsid w:val="008C4967"/>
    <w:rsid w:val="008C5A91"/>
    <w:rsid w:val="008C78E4"/>
    <w:rsid w:val="008D2B23"/>
    <w:rsid w:val="008E49E2"/>
    <w:rsid w:val="008E6168"/>
    <w:rsid w:val="008F1FA6"/>
    <w:rsid w:val="008F2817"/>
    <w:rsid w:val="008F3D19"/>
    <w:rsid w:val="008F4834"/>
    <w:rsid w:val="0090442E"/>
    <w:rsid w:val="00904C4D"/>
    <w:rsid w:val="00905672"/>
    <w:rsid w:val="00912C5E"/>
    <w:rsid w:val="00913FA6"/>
    <w:rsid w:val="00925958"/>
    <w:rsid w:val="00926737"/>
    <w:rsid w:val="009278DA"/>
    <w:rsid w:val="0093310D"/>
    <w:rsid w:val="00934287"/>
    <w:rsid w:val="00934F2C"/>
    <w:rsid w:val="00935F94"/>
    <w:rsid w:val="00936405"/>
    <w:rsid w:val="00942063"/>
    <w:rsid w:val="0094306F"/>
    <w:rsid w:val="009436C4"/>
    <w:rsid w:val="009439B0"/>
    <w:rsid w:val="00943D5B"/>
    <w:rsid w:val="00956DCF"/>
    <w:rsid w:val="00957AAF"/>
    <w:rsid w:val="009613E3"/>
    <w:rsid w:val="0096285F"/>
    <w:rsid w:val="009630CA"/>
    <w:rsid w:val="00963D4F"/>
    <w:rsid w:val="00967F9A"/>
    <w:rsid w:val="00972951"/>
    <w:rsid w:val="00973C79"/>
    <w:rsid w:val="00975B8F"/>
    <w:rsid w:val="00977369"/>
    <w:rsid w:val="00977B4E"/>
    <w:rsid w:val="00981156"/>
    <w:rsid w:val="00982A85"/>
    <w:rsid w:val="009856DD"/>
    <w:rsid w:val="00990E97"/>
    <w:rsid w:val="00993B82"/>
    <w:rsid w:val="009950EA"/>
    <w:rsid w:val="00995B65"/>
    <w:rsid w:val="009A1A56"/>
    <w:rsid w:val="009A23F4"/>
    <w:rsid w:val="009A3219"/>
    <w:rsid w:val="009A62D6"/>
    <w:rsid w:val="009A6F66"/>
    <w:rsid w:val="009B0A6D"/>
    <w:rsid w:val="009B27EB"/>
    <w:rsid w:val="009B3646"/>
    <w:rsid w:val="009C022B"/>
    <w:rsid w:val="009C0713"/>
    <w:rsid w:val="009C3C99"/>
    <w:rsid w:val="009C4283"/>
    <w:rsid w:val="009C575D"/>
    <w:rsid w:val="009D7B44"/>
    <w:rsid w:val="009E6879"/>
    <w:rsid w:val="009F0B7F"/>
    <w:rsid w:val="009F35F7"/>
    <w:rsid w:val="009F3CCB"/>
    <w:rsid w:val="009F48E6"/>
    <w:rsid w:val="009F6464"/>
    <w:rsid w:val="00A04F85"/>
    <w:rsid w:val="00A112FA"/>
    <w:rsid w:val="00A1190E"/>
    <w:rsid w:val="00A120CE"/>
    <w:rsid w:val="00A2318A"/>
    <w:rsid w:val="00A243E4"/>
    <w:rsid w:val="00A251CB"/>
    <w:rsid w:val="00A2563F"/>
    <w:rsid w:val="00A276D8"/>
    <w:rsid w:val="00A30EED"/>
    <w:rsid w:val="00A31B33"/>
    <w:rsid w:val="00A363F1"/>
    <w:rsid w:val="00A5026F"/>
    <w:rsid w:val="00A50EA8"/>
    <w:rsid w:val="00A5180E"/>
    <w:rsid w:val="00A52FFC"/>
    <w:rsid w:val="00A53B32"/>
    <w:rsid w:val="00A56143"/>
    <w:rsid w:val="00A5793B"/>
    <w:rsid w:val="00A603F5"/>
    <w:rsid w:val="00A63F18"/>
    <w:rsid w:val="00A65AAB"/>
    <w:rsid w:val="00A6675A"/>
    <w:rsid w:val="00A66F36"/>
    <w:rsid w:val="00A67160"/>
    <w:rsid w:val="00A7194D"/>
    <w:rsid w:val="00A84F09"/>
    <w:rsid w:val="00A85FF1"/>
    <w:rsid w:val="00A922F4"/>
    <w:rsid w:val="00A92306"/>
    <w:rsid w:val="00A94B7B"/>
    <w:rsid w:val="00A96708"/>
    <w:rsid w:val="00AA0373"/>
    <w:rsid w:val="00AA3015"/>
    <w:rsid w:val="00AA44AB"/>
    <w:rsid w:val="00AA464F"/>
    <w:rsid w:val="00AA53AA"/>
    <w:rsid w:val="00AA5864"/>
    <w:rsid w:val="00AB138D"/>
    <w:rsid w:val="00AB16A6"/>
    <w:rsid w:val="00AB1A95"/>
    <w:rsid w:val="00AB1B20"/>
    <w:rsid w:val="00AC226D"/>
    <w:rsid w:val="00AC76F4"/>
    <w:rsid w:val="00AD2B6A"/>
    <w:rsid w:val="00AD402F"/>
    <w:rsid w:val="00AD420D"/>
    <w:rsid w:val="00AD424A"/>
    <w:rsid w:val="00AD50C8"/>
    <w:rsid w:val="00AD6943"/>
    <w:rsid w:val="00AE20CA"/>
    <w:rsid w:val="00AE2BAE"/>
    <w:rsid w:val="00AE469A"/>
    <w:rsid w:val="00AF48E7"/>
    <w:rsid w:val="00AF5359"/>
    <w:rsid w:val="00AF5E58"/>
    <w:rsid w:val="00AF65E9"/>
    <w:rsid w:val="00B032DF"/>
    <w:rsid w:val="00B04D84"/>
    <w:rsid w:val="00B06272"/>
    <w:rsid w:val="00B06E37"/>
    <w:rsid w:val="00B07598"/>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6E6"/>
    <w:rsid w:val="00B40E13"/>
    <w:rsid w:val="00B44F83"/>
    <w:rsid w:val="00B51B4A"/>
    <w:rsid w:val="00B53C57"/>
    <w:rsid w:val="00B559A7"/>
    <w:rsid w:val="00B61302"/>
    <w:rsid w:val="00B66509"/>
    <w:rsid w:val="00B67428"/>
    <w:rsid w:val="00B718A5"/>
    <w:rsid w:val="00B7555A"/>
    <w:rsid w:val="00B758F6"/>
    <w:rsid w:val="00B75E48"/>
    <w:rsid w:val="00B76107"/>
    <w:rsid w:val="00B853CA"/>
    <w:rsid w:val="00B859A2"/>
    <w:rsid w:val="00B91C6E"/>
    <w:rsid w:val="00B93FE6"/>
    <w:rsid w:val="00BA3FBA"/>
    <w:rsid w:val="00BB0C9B"/>
    <w:rsid w:val="00BB3C13"/>
    <w:rsid w:val="00BB5CB1"/>
    <w:rsid w:val="00BB7300"/>
    <w:rsid w:val="00BC06A6"/>
    <w:rsid w:val="00BC42A4"/>
    <w:rsid w:val="00BC5B91"/>
    <w:rsid w:val="00BC672D"/>
    <w:rsid w:val="00BC6F9A"/>
    <w:rsid w:val="00BD6FDD"/>
    <w:rsid w:val="00BD7072"/>
    <w:rsid w:val="00BE17A2"/>
    <w:rsid w:val="00BE1B1E"/>
    <w:rsid w:val="00BE3299"/>
    <w:rsid w:val="00BE35C0"/>
    <w:rsid w:val="00BE5C31"/>
    <w:rsid w:val="00BF79E2"/>
    <w:rsid w:val="00C04531"/>
    <w:rsid w:val="00C10083"/>
    <w:rsid w:val="00C11AFD"/>
    <w:rsid w:val="00C13A46"/>
    <w:rsid w:val="00C156C6"/>
    <w:rsid w:val="00C15A66"/>
    <w:rsid w:val="00C2047D"/>
    <w:rsid w:val="00C20488"/>
    <w:rsid w:val="00C24CF9"/>
    <w:rsid w:val="00C3012C"/>
    <w:rsid w:val="00C32568"/>
    <w:rsid w:val="00C3785E"/>
    <w:rsid w:val="00C4321E"/>
    <w:rsid w:val="00C43B4B"/>
    <w:rsid w:val="00C444DB"/>
    <w:rsid w:val="00C50B95"/>
    <w:rsid w:val="00C55F3B"/>
    <w:rsid w:val="00C567AF"/>
    <w:rsid w:val="00C60A68"/>
    <w:rsid w:val="00C62C96"/>
    <w:rsid w:val="00C73225"/>
    <w:rsid w:val="00C75FC6"/>
    <w:rsid w:val="00C80584"/>
    <w:rsid w:val="00C84135"/>
    <w:rsid w:val="00C84B1E"/>
    <w:rsid w:val="00C86D4E"/>
    <w:rsid w:val="00CB0958"/>
    <w:rsid w:val="00CB42EA"/>
    <w:rsid w:val="00CB7D55"/>
    <w:rsid w:val="00CB7FD8"/>
    <w:rsid w:val="00CC0174"/>
    <w:rsid w:val="00CC1DB1"/>
    <w:rsid w:val="00CC4006"/>
    <w:rsid w:val="00CD28A4"/>
    <w:rsid w:val="00CD3F85"/>
    <w:rsid w:val="00CE1DAE"/>
    <w:rsid w:val="00CE27D7"/>
    <w:rsid w:val="00CE3585"/>
    <w:rsid w:val="00CE76BA"/>
    <w:rsid w:val="00CE7C46"/>
    <w:rsid w:val="00CF0D5F"/>
    <w:rsid w:val="00CF59FA"/>
    <w:rsid w:val="00D04F80"/>
    <w:rsid w:val="00D1158B"/>
    <w:rsid w:val="00D14A59"/>
    <w:rsid w:val="00D14BB4"/>
    <w:rsid w:val="00D16696"/>
    <w:rsid w:val="00D20499"/>
    <w:rsid w:val="00D223B9"/>
    <w:rsid w:val="00D22722"/>
    <w:rsid w:val="00D26058"/>
    <w:rsid w:val="00D32CF6"/>
    <w:rsid w:val="00D339BA"/>
    <w:rsid w:val="00D33B4C"/>
    <w:rsid w:val="00D33E37"/>
    <w:rsid w:val="00D35560"/>
    <w:rsid w:val="00D36FD5"/>
    <w:rsid w:val="00D376AD"/>
    <w:rsid w:val="00D37DEC"/>
    <w:rsid w:val="00D4528F"/>
    <w:rsid w:val="00D50848"/>
    <w:rsid w:val="00D50AC6"/>
    <w:rsid w:val="00D51BC1"/>
    <w:rsid w:val="00D52C59"/>
    <w:rsid w:val="00D52C7E"/>
    <w:rsid w:val="00D55A14"/>
    <w:rsid w:val="00D57152"/>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C6D"/>
    <w:rsid w:val="00DB008B"/>
    <w:rsid w:val="00DB1531"/>
    <w:rsid w:val="00DB1903"/>
    <w:rsid w:val="00DB488A"/>
    <w:rsid w:val="00DB72F4"/>
    <w:rsid w:val="00DB7A08"/>
    <w:rsid w:val="00DD2958"/>
    <w:rsid w:val="00DD6FAB"/>
    <w:rsid w:val="00DD7D79"/>
    <w:rsid w:val="00DE34B4"/>
    <w:rsid w:val="00DE44B5"/>
    <w:rsid w:val="00DF0B3D"/>
    <w:rsid w:val="00DF1142"/>
    <w:rsid w:val="00DF3DC2"/>
    <w:rsid w:val="00DF4751"/>
    <w:rsid w:val="00DF735F"/>
    <w:rsid w:val="00E02AD2"/>
    <w:rsid w:val="00E04B81"/>
    <w:rsid w:val="00E0691A"/>
    <w:rsid w:val="00E10F1D"/>
    <w:rsid w:val="00E10FD0"/>
    <w:rsid w:val="00E12B35"/>
    <w:rsid w:val="00E14FA5"/>
    <w:rsid w:val="00E15BD6"/>
    <w:rsid w:val="00E23894"/>
    <w:rsid w:val="00E2474D"/>
    <w:rsid w:val="00E26320"/>
    <w:rsid w:val="00E2710B"/>
    <w:rsid w:val="00E357B8"/>
    <w:rsid w:val="00E359AD"/>
    <w:rsid w:val="00E42D42"/>
    <w:rsid w:val="00E601E5"/>
    <w:rsid w:val="00E718CC"/>
    <w:rsid w:val="00E727AB"/>
    <w:rsid w:val="00E85722"/>
    <w:rsid w:val="00E85B92"/>
    <w:rsid w:val="00E86118"/>
    <w:rsid w:val="00E87CF0"/>
    <w:rsid w:val="00E90476"/>
    <w:rsid w:val="00E91AC1"/>
    <w:rsid w:val="00E94012"/>
    <w:rsid w:val="00E943DC"/>
    <w:rsid w:val="00E9653E"/>
    <w:rsid w:val="00E96BD2"/>
    <w:rsid w:val="00E97385"/>
    <w:rsid w:val="00EA18C4"/>
    <w:rsid w:val="00EA1AF5"/>
    <w:rsid w:val="00EA23DD"/>
    <w:rsid w:val="00EA3649"/>
    <w:rsid w:val="00EA5A0B"/>
    <w:rsid w:val="00EB4802"/>
    <w:rsid w:val="00EB5344"/>
    <w:rsid w:val="00EB5D69"/>
    <w:rsid w:val="00EB6020"/>
    <w:rsid w:val="00EB73C7"/>
    <w:rsid w:val="00EC46B4"/>
    <w:rsid w:val="00EC5015"/>
    <w:rsid w:val="00EC533F"/>
    <w:rsid w:val="00EC55F6"/>
    <w:rsid w:val="00ED1271"/>
    <w:rsid w:val="00ED2047"/>
    <w:rsid w:val="00ED68F6"/>
    <w:rsid w:val="00ED7B54"/>
    <w:rsid w:val="00EE24A1"/>
    <w:rsid w:val="00EE2DB4"/>
    <w:rsid w:val="00EE6441"/>
    <w:rsid w:val="00EE774A"/>
    <w:rsid w:val="00EE7937"/>
    <w:rsid w:val="00EF3DA5"/>
    <w:rsid w:val="00EF6AA0"/>
    <w:rsid w:val="00F064D3"/>
    <w:rsid w:val="00F101BC"/>
    <w:rsid w:val="00F1387C"/>
    <w:rsid w:val="00F14CCE"/>
    <w:rsid w:val="00F25EC4"/>
    <w:rsid w:val="00F26197"/>
    <w:rsid w:val="00F3203D"/>
    <w:rsid w:val="00F32632"/>
    <w:rsid w:val="00F34D93"/>
    <w:rsid w:val="00F40B97"/>
    <w:rsid w:val="00F43C9D"/>
    <w:rsid w:val="00F4438A"/>
    <w:rsid w:val="00F52C5A"/>
    <w:rsid w:val="00F57207"/>
    <w:rsid w:val="00F57E94"/>
    <w:rsid w:val="00F74DFA"/>
    <w:rsid w:val="00F7756B"/>
    <w:rsid w:val="00F80998"/>
    <w:rsid w:val="00F82CB2"/>
    <w:rsid w:val="00F923B9"/>
    <w:rsid w:val="00F94742"/>
    <w:rsid w:val="00F95131"/>
    <w:rsid w:val="00F967E5"/>
    <w:rsid w:val="00F975CA"/>
    <w:rsid w:val="00F976D2"/>
    <w:rsid w:val="00FA28B4"/>
    <w:rsid w:val="00FA301F"/>
    <w:rsid w:val="00FA4D39"/>
    <w:rsid w:val="00FA52AA"/>
    <w:rsid w:val="00FB19AE"/>
    <w:rsid w:val="00FB2272"/>
    <w:rsid w:val="00FB6BB9"/>
    <w:rsid w:val="00FB6CFD"/>
    <w:rsid w:val="00FC0CAB"/>
    <w:rsid w:val="00FC1A15"/>
    <w:rsid w:val="00FC5BBC"/>
    <w:rsid w:val="00FC5DCB"/>
    <w:rsid w:val="00FC70EB"/>
    <w:rsid w:val="00FC75BA"/>
    <w:rsid w:val="00FD0233"/>
    <w:rsid w:val="00FE00E0"/>
    <w:rsid w:val="00FF39C1"/>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customStyle="1" w:styleId="zmlenmeyenBahsetme1">
    <w:name w:val="Çözümlenmeyen Bahsetme1"/>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09932058">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27929752">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885369022">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gelecek-hatiralari/129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yeni.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grenme@peramuzesi.org.tr" TargetMode="External"/><Relationship Id="rId4" Type="http://schemas.openxmlformats.org/officeDocument/2006/relationships/settings" Target="settings.xml"/><Relationship Id="rId9" Type="http://schemas.openxmlformats.org/officeDocument/2006/relationships/hyperlink" Target="https://www.peramuzesi.org.tr/sergi/gelecek-hatiralari/129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736C7-7AFE-49EC-A74D-B9F68757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5315</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3</cp:revision>
  <dcterms:created xsi:type="dcterms:W3CDTF">2024-03-14T15:05:00Z</dcterms:created>
  <dcterms:modified xsi:type="dcterms:W3CDTF">2024-03-15T09:35:00Z</dcterms:modified>
</cp:coreProperties>
</file>