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5552B8" w:rsidRDefault="00233D66" w:rsidP="005552B8">
      <w:pPr>
        <w:tabs>
          <w:tab w:val="left" w:pos="1995"/>
        </w:tabs>
        <w:spacing w:after="0" w:line="240" w:lineRule="auto"/>
        <w:outlineLvl w:val="0"/>
        <w:rPr>
          <w:rFonts w:ascii="Arial" w:hAnsi="Arial" w:cs="Arial"/>
          <w:b/>
          <w:u w:val="single"/>
        </w:rPr>
      </w:pPr>
    </w:p>
    <w:p w14:paraId="108911CD" w14:textId="77777777" w:rsidR="005552B8" w:rsidRPr="00570018" w:rsidRDefault="005552B8" w:rsidP="005552B8">
      <w:pPr>
        <w:tabs>
          <w:tab w:val="left" w:pos="1995"/>
        </w:tabs>
        <w:spacing w:after="0" w:line="240" w:lineRule="auto"/>
        <w:outlineLvl w:val="0"/>
        <w:rPr>
          <w:rFonts w:ascii="Arial" w:hAnsi="Arial" w:cs="Arial"/>
          <w:b/>
          <w:sz w:val="24"/>
          <w:szCs w:val="24"/>
          <w:u w:val="single"/>
        </w:rPr>
      </w:pPr>
    </w:p>
    <w:p w14:paraId="78226CAF" w14:textId="5F92746B" w:rsidR="000539BD" w:rsidRPr="00570018" w:rsidRDefault="000539BD" w:rsidP="005552B8">
      <w:pPr>
        <w:tabs>
          <w:tab w:val="left" w:pos="1995"/>
        </w:tabs>
        <w:spacing w:after="0" w:line="240" w:lineRule="auto"/>
        <w:outlineLvl w:val="0"/>
        <w:rPr>
          <w:rFonts w:ascii="Arial" w:hAnsi="Arial" w:cs="Arial"/>
          <w:b/>
          <w:u w:val="single"/>
        </w:rPr>
      </w:pPr>
      <w:r w:rsidRPr="00570018">
        <w:rPr>
          <w:rFonts w:ascii="Arial" w:hAnsi="Arial" w:cs="Arial"/>
          <w:b/>
          <w:u w:val="single"/>
        </w:rPr>
        <w:t>Basın Bülteni</w:t>
      </w:r>
    </w:p>
    <w:p w14:paraId="5BB06391" w14:textId="1A2FD561" w:rsidR="000539BD" w:rsidRPr="00570018" w:rsidRDefault="005552B8" w:rsidP="005552B8">
      <w:pPr>
        <w:spacing w:after="0" w:line="240" w:lineRule="auto"/>
        <w:rPr>
          <w:rFonts w:ascii="Arial" w:hAnsi="Arial" w:cs="Arial"/>
        </w:rPr>
      </w:pPr>
      <w:r w:rsidRPr="00570018">
        <w:rPr>
          <w:rFonts w:ascii="Arial" w:hAnsi="Arial" w:cs="Arial"/>
        </w:rPr>
        <w:t>18</w:t>
      </w:r>
      <w:r w:rsidR="00893B47" w:rsidRPr="00570018">
        <w:rPr>
          <w:rFonts w:ascii="Arial" w:hAnsi="Arial" w:cs="Arial"/>
        </w:rPr>
        <w:t xml:space="preserve"> </w:t>
      </w:r>
      <w:r w:rsidR="002B2074" w:rsidRPr="00570018">
        <w:rPr>
          <w:rFonts w:ascii="Arial" w:hAnsi="Arial" w:cs="Arial"/>
        </w:rPr>
        <w:t>Nisan</w:t>
      </w:r>
      <w:r w:rsidR="00B2166D" w:rsidRPr="00570018">
        <w:rPr>
          <w:rFonts w:ascii="Arial" w:hAnsi="Arial" w:cs="Arial"/>
        </w:rPr>
        <w:t xml:space="preserve"> 202</w:t>
      </w:r>
      <w:r w:rsidR="002B2074" w:rsidRPr="00570018">
        <w:rPr>
          <w:rFonts w:ascii="Arial" w:hAnsi="Arial" w:cs="Arial"/>
        </w:rPr>
        <w:t>4</w:t>
      </w:r>
    </w:p>
    <w:p w14:paraId="353E8475" w14:textId="29EBF5F6" w:rsidR="00D33F74" w:rsidRPr="00570018" w:rsidRDefault="005552B8" w:rsidP="005552B8">
      <w:pPr>
        <w:spacing w:line="240" w:lineRule="auto"/>
        <w:jc w:val="center"/>
        <w:rPr>
          <w:rFonts w:ascii="Arial" w:hAnsi="Arial" w:cs="Arial"/>
          <w:b/>
          <w:bCs/>
          <w:color w:val="000000"/>
          <w:sz w:val="26"/>
          <w:szCs w:val="26"/>
          <w:u w:val="single"/>
        </w:rPr>
      </w:pPr>
      <w:r>
        <w:rPr>
          <w:rFonts w:ascii="Arial" w:hAnsi="Arial" w:cs="Arial"/>
          <w:b/>
          <w:bCs/>
          <w:color w:val="000000"/>
          <w:sz w:val="28"/>
          <w:szCs w:val="28"/>
          <w:u w:val="single"/>
        </w:rPr>
        <w:br/>
      </w:r>
      <w:r w:rsidR="00B31303">
        <w:rPr>
          <w:rFonts w:ascii="Arial" w:hAnsi="Arial" w:cs="Arial"/>
          <w:b/>
          <w:bCs/>
          <w:color w:val="000000"/>
          <w:sz w:val="26"/>
          <w:szCs w:val="26"/>
          <w:u w:val="single"/>
        </w:rPr>
        <w:br/>
      </w:r>
      <w:r w:rsidR="004E6C85" w:rsidRPr="00570018">
        <w:rPr>
          <w:rFonts w:ascii="Arial" w:hAnsi="Arial" w:cs="Arial"/>
          <w:b/>
          <w:bCs/>
          <w:color w:val="000000"/>
          <w:sz w:val="26"/>
          <w:szCs w:val="26"/>
          <w:u w:val="single"/>
        </w:rPr>
        <w:t xml:space="preserve">Şempanzelerle </w:t>
      </w:r>
      <w:r w:rsidR="007D1AAE">
        <w:rPr>
          <w:rFonts w:ascii="Arial" w:hAnsi="Arial" w:cs="Arial"/>
          <w:b/>
          <w:bCs/>
          <w:color w:val="000000"/>
          <w:sz w:val="26"/>
          <w:szCs w:val="26"/>
          <w:u w:val="single"/>
        </w:rPr>
        <w:t>yaptığı</w:t>
      </w:r>
      <w:r w:rsidR="004E6C85" w:rsidRPr="00570018">
        <w:rPr>
          <w:rFonts w:ascii="Arial" w:hAnsi="Arial" w:cs="Arial"/>
          <w:b/>
          <w:bCs/>
          <w:color w:val="000000"/>
          <w:sz w:val="26"/>
          <w:szCs w:val="26"/>
          <w:u w:val="single"/>
        </w:rPr>
        <w:t xml:space="preserve"> çalışmalarıyla tanınan ünlü </w:t>
      </w:r>
      <w:r w:rsidR="00A65FC2">
        <w:rPr>
          <w:rFonts w:ascii="Arial" w:hAnsi="Arial" w:cs="Arial"/>
          <w:b/>
          <w:bCs/>
          <w:color w:val="000000"/>
          <w:sz w:val="26"/>
          <w:szCs w:val="26"/>
          <w:u w:val="single"/>
        </w:rPr>
        <w:t>etolog</w:t>
      </w:r>
      <w:r w:rsidR="006D04EA" w:rsidRPr="00570018">
        <w:rPr>
          <w:rFonts w:ascii="Arial" w:hAnsi="Arial" w:cs="Arial"/>
          <w:b/>
          <w:bCs/>
          <w:color w:val="000000"/>
          <w:sz w:val="26"/>
          <w:szCs w:val="26"/>
          <w:u w:val="single"/>
        </w:rPr>
        <w:t xml:space="preserve"> </w:t>
      </w:r>
      <w:r w:rsidR="004E6C85" w:rsidRPr="00570018">
        <w:rPr>
          <w:rFonts w:ascii="Arial" w:hAnsi="Arial" w:cs="Arial"/>
          <w:b/>
          <w:bCs/>
          <w:color w:val="000000"/>
          <w:sz w:val="26"/>
          <w:szCs w:val="26"/>
          <w:u w:val="single"/>
        </w:rPr>
        <w:t>Türkiye’de</w:t>
      </w:r>
    </w:p>
    <w:p w14:paraId="50037FE3" w14:textId="4104EF51" w:rsidR="00634528" w:rsidRPr="00B31303" w:rsidRDefault="00D70396" w:rsidP="005552B8">
      <w:pPr>
        <w:spacing w:line="240" w:lineRule="auto"/>
        <w:jc w:val="center"/>
        <w:rPr>
          <w:rFonts w:ascii="Arial" w:hAnsi="Arial" w:cs="Arial"/>
          <w:b/>
          <w:bCs/>
          <w:color w:val="000000"/>
          <w:sz w:val="32"/>
          <w:szCs w:val="32"/>
        </w:rPr>
      </w:pPr>
      <w:r w:rsidRPr="00B31303">
        <w:rPr>
          <w:rFonts w:ascii="Arial" w:hAnsi="Arial" w:cs="Arial"/>
          <w:b/>
          <w:bCs/>
          <w:color w:val="000000"/>
          <w:sz w:val="32"/>
          <w:szCs w:val="32"/>
        </w:rPr>
        <w:t xml:space="preserve">Pera Müzesi, </w:t>
      </w:r>
      <w:r w:rsidR="00D33F74" w:rsidRPr="00B31303">
        <w:rPr>
          <w:rFonts w:ascii="Arial" w:hAnsi="Arial" w:cs="Arial"/>
          <w:b/>
          <w:bCs/>
          <w:color w:val="000000"/>
          <w:sz w:val="32"/>
          <w:szCs w:val="32"/>
        </w:rPr>
        <w:t>d</w:t>
      </w:r>
      <w:r w:rsidRPr="00B31303">
        <w:rPr>
          <w:rFonts w:ascii="Arial" w:hAnsi="Arial" w:cs="Arial"/>
          <w:b/>
          <w:bCs/>
          <w:color w:val="000000"/>
          <w:sz w:val="32"/>
          <w:szCs w:val="32"/>
        </w:rPr>
        <w:t xml:space="preserve">ünyaya </w:t>
      </w:r>
      <w:r w:rsidR="00D33F74" w:rsidRPr="00B31303">
        <w:rPr>
          <w:rFonts w:ascii="Arial" w:hAnsi="Arial" w:cs="Arial"/>
          <w:b/>
          <w:bCs/>
          <w:color w:val="000000"/>
          <w:sz w:val="32"/>
          <w:szCs w:val="32"/>
        </w:rPr>
        <w:t>b</w:t>
      </w:r>
      <w:r w:rsidRPr="00B31303">
        <w:rPr>
          <w:rFonts w:ascii="Arial" w:hAnsi="Arial" w:cs="Arial"/>
          <w:b/>
          <w:bCs/>
          <w:color w:val="000000"/>
          <w:sz w:val="32"/>
          <w:szCs w:val="32"/>
        </w:rPr>
        <w:t xml:space="preserve">akışımızı </w:t>
      </w:r>
      <w:r w:rsidR="00D33F74" w:rsidRPr="00B31303">
        <w:rPr>
          <w:rFonts w:ascii="Arial" w:hAnsi="Arial" w:cs="Arial"/>
          <w:b/>
          <w:bCs/>
          <w:color w:val="000000"/>
          <w:sz w:val="32"/>
          <w:szCs w:val="32"/>
        </w:rPr>
        <w:t>d</w:t>
      </w:r>
      <w:r w:rsidRPr="00B31303">
        <w:rPr>
          <w:rFonts w:ascii="Arial" w:hAnsi="Arial" w:cs="Arial"/>
          <w:b/>
          <w:bCs/>
          <w:color w:val="000000"/>
          <w:sz w:val="32"/>
          <w:szCs w:val="32"/>
        </w:rPr>
        <w:t xml:space="preserve">eğiştiren </w:t>
      </w:r>
      <w:r w:rsidR="005552B8" w:rsidRPr="00B31303">
        <w:rPr>
          <w:rFonts w:ascii="Arial" w:hAnsi="Arial" w:cs="Arial"/>
          <w:b/>
          <w:bCs/>
          <w:color w:val="000000"/>
          <w:sz w:val="32"/>
          <w:szCs w:val="32"/>
        </w:rPr>
        <w:br/>
      </w:r>
      <w:r w:rsidRPr="00B31303">
        <w:rPr>
          <w:rFonts w:ascii="Arial" w:hAnsi="Arial" w:cs="Arial"/>
          <w:b/>
          <w:bCs/>
          <w:color w:val="000000"/>
          <w:sz w:val="32"/>
          <w:szCs w:val="32"/>
        </w:rPr>
        <w:t>Dr. Jane Goodall</w:t>
      </w:r>
      <w:r w:rsidR="005552B8" w:rsidRPr="00B31303">
        <w:rPr>
          <w:rFonts w:ascii="Arial" w:hAnsi="Arial" w:cs="Arial"/>
          <w:b/>
          <w:bCs/>
          <w:color w:val="000000"/>
          <w:sz w:val="32"/>
          <w:szCs w:val="32"/>
        </w:rPr>
        <w:t>’</w:t>
      </w:r>
      <w:r w:rsidRPr="00B31303">
        <w:rPr>
          <w:rFonts w:ascii="Arial" w:hAnsi="Arial" w:cs="Arial"/>
          <w:b/>
          <w:bCs/>
          <w:color w:val="000000"/>
          <w:sz w:val="32"/>
          <w:szCs w:val="32"/>
        </w:rPr>
        <w:t xml:space="preserve">ı </w:t>
      </w:r>
      <w:r w:rsidR="00D33F74" w:rsidRPr="00B31303">
        <w:rPr>
          <w:rFonts w:ascii="Arial" w:hAnsi="Arial" w:cs="Arial"/>
          <w:b/>
          <w:bCs/>
          <w:color w:val="000000"/>
          <w:sz w:val="32"/>
          <w:szCs w:val="32"/>
        </w:rPr>
        <w:t>a</w:t>
      </w:r>
      <w:r w:rsidRPr="00B31303">
        <w:rPr>
          <w:rFonts w:ascii="Arial" w:hAnsi="Arial" w:cs="Arial"/>
          <w:b/>
          <w:bCs/>
          <w:color w:val="000000"/>
          <w:sz w:val="32"/>
          <w:szCs w:val="32"/>
        </w:rPr>
        <w:t>ğırlıyor</w:t>
      </w:r>
    </w:p>
    <w:p w14:paraId="5BE43799" w14:textId="329D582D" w:rsidR="002B2074" w:rsidRPr="005552B8" w:rsidRDefault="002B2074" w:rsidP="005552B8">
      <w:pPr>
        <w:spacing w:line="240" w:lineRule="auto"/>
        <w:jc w:val="both"/>
        <w:rPr>
          <w:rFonts w:ascii="Arial" w:hAnsi="Arial" w:cs="Arial"/>
          <w:b/>
          <w:bCs/>
          <w:color w:val="000000" w:themeColor="text1"/>
          <w:sz w:val="24"/>
          <w:szCs w:val="24"/>
        </w:rPr>
      </w:pPr>
      <w:r w:rsidRPr="005552B8">
        <w:rPr>
          <w:rFonts w:ascii="Arial" w:hAnsi="Arial" w:cs="Arial"/>
          <w:b/>
          <w:bCs/>
          <w:color w:val="000000"/>
          <w:sz w:val="24"/>
          <w:szCs w:val="24"/>
        </w:rPr>
        <w:t>Pera Müzesi, 1960</w:t>
      </w:r>
      <w:r w:rsidR="00EB0343" w:rsidRPr="005552B8">
        <w:rPr>
          <w:rFonts w:ascii="Arial" w:hAnsi="Arial" w:cs="Arial"/>
          <w:b/>
          <w:bCs/>
          <w:color w:val="000000"/>
          <w:sz w:val="24"/>
          <w:szCs w:val="24"/>
        </w:rPr>
        <w:t>’</w:t>
      </w:r>
      <w:r w:rsidRPr="005552B8">
        <w:rPr>
          <w:rFonts w:ascii="Arial" w:hAnsi="Arial" w:cs="Arial"/>
          <w:b/>
          <w:bCs/>
          <w:color w:val="000000"/>
          <w:sz w:val="24"/>
          <w:szCs w:val="24"/>
        </w:rPr>
        <w:t xml:space="preserve">larda </w:t>
      </w:r>
      <w:r w:rsidR="00392453" w:rsidRPr="005552B8">
        <w:rPr>
          <w:rFonts w:ascii="Arial" w:hAnsi="Arial" w:cs="Arial"/>
          <w:b/>
          <w:bCs/>
          <w:color w:val="000000" w:themeColor="text1"/>
          <w:sz w:val="24"/>
          <w:szCs w:val="24"/>
        </w:rPr>
        <w:t xml:space="preserve">şempanzelerle yaptığı devrim niteliğindeki çalışmalarıyla </w:t>
      </w:r>
      <w:r w:rsidR="00D70396" w:rsidRPr="005552B8">
        <w:rPr>
          <w:rFonts w:ascii="Arial" w:hAnsi="Arial" w:cs="Arial"/>
          <w:b/>
          <w:bCs/>
          <w:color w:val="000000" w:themeColor="text1"/>
          <w:sz w:val="24"/>
          <w:szCs w:val="24"/>
        </w:rPr>
        <w:t>dünyaya</w:t>
      </w:r>
      <w:r w:rsidR="00392453" w:rsidRPr="005552B8">
        <w:rPr>
          <w:rFonts w:ascii="Arial" w:hAnsi="Arial" w:cs="Arial"/>
          <w:b/>
          <w:bCs/>
          <w:color w:val="000000" w:themeColor="text1"/>
          <w:sz w:val="24"/>
          <w:szCs w:val="24"/>
        </w:rPr>
        <w:t xml:space="preserve"> ilişkin bakış açımızı </w:t>
      </w:r>
      <w:r w:rsidR="00EB0343" w:rsidRPr="005552B8">
        <w:rPr>
          <w:rFonts w:ascii="Arial" w:hAnsi="Arial" w:cs="Arial"/>
          <w:b/>
          <w:bCs/>
          <w:color w:val="000000" w:themeColor="text1"/>
          <w:sz w:val="24"/>
          <w:szCs w:val="24"/>
        </w:rPr>
        <w:t xml:space="preserve">ve </w:t>
      </w:r>
      <w:r w:rsidR="00D70396" w:rsidRPr="005552B8">
        <w:rPr>
          <w:rFonts w:ascii="Arial" w:hAnsi="Arial" w:cs="Arial"/>
          <w:b/>
          <w:bCs/>
          <w:color w:val="000000" w:themeColor="text1"/>
          <w:sz w:val="24"/>
          <w:szCs w:val="24"/>
        </w:rPr>
        <w:t>bilgilerimizi</w:t>
      </w:r>
      <w:r w:rsidR="00EB0343" w:rsidRPr="005552B8">
        <w:rPr>
          <w:rFonts w:ascii="Arial" w:hAnsi="Arial" w:cs="Arial"/>
          <w:b/>
          <w:bCs/>
          <w:color w:val="000000" w:themeColor="text1"/>
          <w:sz w:val="24"/>
          <w:szCs w:val="24"/>
        </w:rPr>
        <w:t xml:space="preserve"> </w:t>
      </w:r>
      <w:r w:rsidR="00392453" w:rsidRPr="005552B8">
        <w:rPr>
          <w:rFonts w:ascii="Arial" w:hAnsi="Arial" w:cs="Arial"/>
          <w:b/>
          <w:bCs/>
          <w:color w:val="000000" w:themeColor="text1"/>
          <w:sz w:val="24"/>
          <w:szCs w:val="24"/>
        </w:rPr>
        <w:t>değiştiren Dr. Jane Goodall’</w:t>
      </w:r>
      <w:r w:rsidR="005552B8">
        <w:rPr>
          <w:rFonts w:ascii="Arial" w:hAnsi="Arial" w:cs="Arial"/>
          <w:b/>
          <w:bCs/>
          <w:color w:val="000000" w:themeColor="text1"/>
          <w:sz w:val="24"/>
          <w:szCs w:val="24"/>
        </w:rPr>
        <w:t>ı</w:t>
      </w:r>
      <w:r w:rsidR="0077749F">
        <w:rPr>
          <w:rFonts w:ascii="Arial" w:hAnsi="Arial" w:cs="Arial"/>
          <w:b/>
          <w:bCs/>
          <w:color w:val="000000" w:themeColor="text1"/>
          <w:sz w:val="24"/>
          <w:szCs w:val="24"/>
        </w:rPr>
        <w:t xml:space="preserve"> (PhD, DBE / </w:t>
      </w:r>
      <w:r w:rsidR="0077749F" w:rsidRPr="0077749F">
        <w:rPr>
          <w:rFonts w:ascii="Arial" w:hAnsi="Arial" w:cs="Arial"/>
          <w:b/>
          <w:bCs/>
          <w:color w:val="000000" w:themeColor="text1"/>
          <w:sz w:val="24"/>
          <w:szCs w:val="24"/>
        </w:rPr>
        <w:t>Jane Goodall Enstitüsü Kurucusu ve Birleşmiş Milletler Barış Elçisi</w:t>
      </w:r>
      <w:r w:rsidR="0077749F">
        <w:rPr>
          <w:rFonts w:ascii="Arial" w:hAnsi="Arial" w:cs="Arial"/>
          <w:b/>
          <w:bCs/>
          <w:color w:val="000000" w:themeColor="text1"/>
          <w:sz w:val="24"/>
          <w:szCs w:val="24"/>
        </w:rPr>
        <w:t>)</w:t>
      </w:r>
      <w:r w:rsidR="005552B8">
        <w:rPr>
          <w:rFonts w:ascii="Arial" w:hAnsi="Arial" w:cs="Arial"/>
          <w:b/>
          <w:bCs/>
          <w:color w:val="000000" w:themeColor="text1"/>
          <w:sz w:val="24"/>
          <w:szCs w:val="24"/>
        </w:rPr>
        <w:t xml:space="preserve"> konuk ediyor</w:t>
      </w:r>
      <w:r w:rsidR="005552B8" w:rsidRPr="005552B8">
        <w:rPr>
          <w:rFonts w:ascii="Arial" w:hAnsi="Arial" w:cs="Arial"/>
          <w:b/>
          <w:bCs/>
          <w:color w:val="000000" w:themeColor="text1"/>
          <w:sz w:val="24"/>
          <w:szCs w:val="24"/>
        </w:rPr>
        <w:t>.</w:t>
      </w:r>
      <w:r w:rsidR="005552B8">
        <w:rPr>
          <w:rFonts w:ascii="Arial" w:hAnsi="Arial" w:cs="Arial"/>
          <w:b/>
          <w:bCs/>
          <w:color w:val="000000" w:themeColor="text1"/>
          <w:sz w:val="24"/>
          <w:szCs w:val="24"/>
        </w:rPr>
        <w:t xml:space="preserve"> Ünlü </w:t>
      </w:r>
      <w:r w:rsidR="00A65FC2">
        <w:rPr>
          <w:rFonts w:ascii="Arial" w:hAnsi="Arial" w:cs="Arial"/>
          <w:b/>
          <w:bCs/>
          <w:color w:val="000000" w:themeColor="text1"/>
          <w:sz w:val="24"/>
          <w:szCs w:val="24"/>
        </w:rPr>
        <w:t>etoloğun</w:t>
      </w:r>
      <w:r w:rsidR="00A837EB">
        <w:rPr>
          <w:rFonts w:ascii="Arial" w:hAnsi="Arial" w:cs="Arial"/>
          <w:b/>
          <w:bCs/>
          <w:color w:val="000000" w:themeColor="text1"/>
          <w:sz w:val="24"/>
          <w:szCs w:val="24"/>
        </w:rPr>
        <w:t xml:space="preserve"> ilham dolu hayat hikâyesini anlatacağı</w:t>
      </w:r>
      <w:r w:rsidR="005552B8">
        <w:rPr>
          <w:rFonts w:ascii="Arial" w:hAnsi="Arial" w:cs="Arial"/>
          <w:b/>
          <w:bCs/>
          <w:color w:val="000000" w:themeColor="text1"/>
          <w:sz w:val="24"/>
          <w:szCs w:val="24"/>
        </w:rPr>
        <w:t xml:space="preserve"> </w:t>
      </w:r>
      <w:r w:rsidR="00570018">
        <w:rPr>
          <w:rFonts w:ascii="Arial" w:hAnsi="Arial" w:cs="Arial"/>
          <w:b/>
          <w:bCs/>
          <w:color w:val="000000" w:themeColor="text1"/>
          <w:sz w:val="24"/>
          <w:szCs w:val="24"/>
        </w:rPr>
        <w:t>söyleşi</w:t>
      </w:r>
      <w:r w:rsidR="00A65FC2">
        <w:rPr>
          <w:rFonts w:ascii="Arial" w:hAnsi="Arial" w:cs="Arial"/>
          <w:b/>
          <w:bCs/>
          <w:color w:val="000000" w:themeColor="text1"/>
          <w:sz w:val="24"/>
          <w:szCs w:val="24"/>
        </w:rPr>
        <w:t>,</w:t>
      </w:r>
      <w:r w:rsidR="005552B8">
        <w:rPr>
          <w:rFonts w:ascii="Arial" w:hAnsi="Arial" w:cs="Arial"/>
          <w:b/>
          <w:bCs/>
          <w:color w:val="000000" w:themeColor="text1"/>
          <w:sz w:val="24"/>
          <w:szCs w:val="24"/>
        </w:rPr>
        <w:t xml:space="preserve"> 4 Mayıs</w:t>
      </w:r>
      <w:r w:rsidR="00A65FC2">
        <w:rPr>
          <w:rFonts w:ascii="Arial" w:hAnsi="Arial" w:cs="Arial"/>
          <w:b/>
          <w:bCs/>
          <w:color w:val="000000" w:themeColor="text1"/>
          <w:sz w:val="24"/>
          <w:szCs w:val="24"/>
        </w:rPr>
        <w:t xml:space="preserve"> Cumartesi</w:t>
      </w:r>
      <w:r w:rsidR="005552B8">
        <w:rPr>
          <w:rFonts w:ascii="Arial" w:hAnsi="Arial" w:cs="Arial"/>
          <w:b/>
          <w:bCs/>
          <w:color w:val="000000" w:themeColor="text1"/>
          <w:sz w:val="24"/>
          <w:szCs w:val="24"/>
        </w:rPr>
        <w:t xml:space="preserve"> Pera Müzesi Oditoryumu’nda ücretsiz izlenebilir.</w:t>
      </w:r>
    </w:p>
    <w:p w14:paraId="0D4181FE" w14:textId="6744AA21" w:rsidR="002C7357" w:rsidRPr="005552B8" w:rsidRDefault="005552B8" w:rsidP="005552B8">
      <w:pPr>
        <w:spacing w:line="240" w:lineRule="auto"/>
        <w:jc w:val="both"/>
        <w:rPr>
          <w:rFonts w:ascii="Arial" w:hAnsi="Arial" w:cs="Arial"/>
          <w:color w:val="0B0C0C"/>
          <w:sz w:val="24"/>
          <w:szCs w:val="24"/>
        </w:rPr>
      </w:pPr>
      <w:r w:rsidRPr="005552B8">
        <w:rPr>
          <w:rFonts w:ascii="Arial" w:hAnsi="Arial" w:cs="Arial"/>
          <w:color w:val="000000"/>
          <w:sz w:val="24"/>
          <w:szCs w:val="24"/>
        </w:rPr>
        <w:t>Suna ve İnan Kıraç Vakfı</w:t>
      </w:r>
      <w:r w:rsidRPr="005552B8">
        <w:rPr>
          <w:rFonts w:ascii="Arial" w:hAnsi="Arial" w:cs="Arial"/>
          <w:b/>
          <w:bCs/>
          <w:color w:val="000000"/>
          <w:sz w:val="24"/>
          <w:szCs w:val="24"/>
        </w:rPr>
        <w:t xml:space="preserve"> </w:t>
      </w:r>
      <w:r w:rsidR="00EB0343" w:rsidRPr="005552B8">
        <w:rPr>
          <w:rFonts w:ascii="Arial" w:hAnsi="Arial" w:cs="Arial"/>
          <w:bCs/>
          <w:color w:val="000000" w:themeColor="text1"/>
          <w:sz w:val="24"/>
          <w:szCs w:val="24"/>
        </w:rPr>
        <w:t xml:space="preserve">Pera Müzesi, </w:t>
      </w:r>
      <w:r w:rsidR="002B2074" w:rsidRPr="00570018">
        <w:rPr>
          <w:rFonts w:ascii="Arial" w:hAnsi="Arial" w:cs="Arial"/>
          <w:b/>
          <w:color w:val="000000" w:themeColor="text1"/>
          <w:sz w:val="24"/>
          <w:szCs w:val="24"/>
        </w:rPr>
        <w:t>Roots &amp; Shoots Türkiye</w:t>
      </w:r>
      <w:r w:rsidR="002B2074" w:rsidRPr="005552B8">
        <w:rPr>
          <w:rFonts w:ascii="Arial" w:hAnsi="Arial" w:cs="Arial"/>
          <w:bCs/>
          <w:color w:val="000000" w:themeColor="text1"/>
          <w:sz w:val="24"/>
          <w:szCs w:val="24"/>
        </w:rPr>
        <w:t xml:space="preserve"> ve </w:t>
      </w:r>
      <w:r w:rsidR="002B2074" w:rsidRPr="00570018">
        <w:rPr>
          <w:rFonts w:ascii="Arial" w:hAnsi="Arial" w:cs="Arial"/>
          <w:b/>
          <w:color w:val="000000" w:themeColor="text1"/>
          <w:sz w:val="24"/>
          <w:szCs w:val="24"/>
        </w:rPr>
        <w:t>British Council</w:t>
      </w:r>
      <w:r w:rsidR="002B2074" w:rsidRPr="005552B8">
        <w:rPr>
          <w:rFonts w:ascii="Arial" w:hAnsi="Arial" w:cs="Arial"/>
          <w:bCs/>
          <w:color w:val="000000" w:themeColor="text1"/>
          <w:sz w:val="24"/>
          <w:szCs w:val="24"/>
        </w:rPr>
        <w:t xml:space="preserve"> iş birliğiyle</w:t>
      </w:r>
      <w:r w:rsidR="00A968EB">
        <w:rPr>
          <w:rFonts w:ascii="Arial" w:hAnsi="Arial" w:cs="Arial"/>
          <w:bCs/>
          <w:color w:val="000000" w:themeColor="text1"/>
          <w:sz w:val="24"/>
          <w:szCs w:val="24"/>
        </w:rPr>
        <w:t xml:space="preserve"> </w:t>
      </w:r>
      <w:r w:rsidR="00EB0343" w:rsidRPr="005552B8">
        <w:rPr>
          <w:rFonts w:ascii="Arial" w:hAnsi="Arial" w:cs="Arial"/>
          <w:bCs/>
          <w:color w:val="000000" w:themeColor="text1"/>
          <w:sz w:val="24"/>
          <w:szCs w:val="24"/>
        </w:rPr>
        <w:t>dünyaca ünlü</w:t>
      </w:r>
      <w:r w:rsidR="002C7357" w:rsidRPr="005552B8">
        <w:rPr>
          <w:rFonts w:ascii="Arial" w:hAnsi="Arial" w:cs="Arial"/>
          <w:bCs/>
          <w:color w:val="000000" w:themeColor="text1"/>
          <w:sz w:val="24"/>
          <w:szCs w:val="24"/>
        </w:rPr>
        <w:t xml:space="preserve"> </w:t>
      </w:r>
      <w:r w:rsidR="00A65FC2">
        <w:rPr>
          <w:rFonts w:ascii="Arial" w:hAnsi="Arial" w:cs="Arial"/>
          <w:sz w:val="24"/>
          <w:szCs w:val="24"/>
        </w:rPr>
        <w:t>etolog</w:t>
      </w:r>
      <w:r w:rsidR="00A837EB">
        <w:rPr>
          <w:rFonts w:ascii="Arial" w:hAnsi="Arial" w:cs="Arial"/>
          <w:sz w:val="24"/>
          <w:szCs w:val="24"/>
        </w:rPr>
        <w:t xml:space="preserve"> </w:t>
      </w:r>
      <w:r w:rsidR="00A65FC2" w:rsidRPr="000F7C50">
        <w:rPr>
          <w:rFonts w:ascii="Arial" w:hAnsi="Arial" w:cs="Arial"/>
          <w:b/>
          <w:bCs/>
          <w:sz w:val="24"/>
          <w:szCs w:val="24"/>
        </w:rPr>
        <w:t>Dr.</w:t>
      </w:r>
      <w:r w:rsidR="00A65FC2">
        <w:rPr>
          <w:rFonts w:ascii="Arial" w:hAnsi="Arial" w:cs="Arial"/>
          <w:sz w:val="24"/>
          <w:szCs w:val="24"/>
        </w:rPr>
        <w:t xml:space="preserve"> </w:t>
      </w:r>
      <w:r w:rsidR="00EB0343" w:rsidRPr="00570018">
        <w:rPr>
          <w:rFonts w:ascii="Arial" w:hAnsi="Arial" w:cs="Arial"/>
          <w:b/>
          <w:color w:val="000000" w:themeColor="text1"/>
          <w:sz w:val="24"/>
          <w:szCs w:val="24"/>
        </w:rPr>
        <w:t xml:space="preserve">Jane </w:t>
      </w:r>
      <w:r w:rsidR="00392453" w:rsidRPr="00570018">
        <w:rPr>
          <w:rFonts w:ascii="Arial" w:hAnsi="Arial" w:cs="Arial"/>
          <w:b/>
          <w:color w:val="000000" w:themeColor="text1"/>
          <w:sz w:val="24"/>
          <w:szCs w:val="24"/>
        </w:rPr>
        <w:t>Goodall</w:t>
      </w:r>
      <w:r w:rsidR="00EB0343" w:rsidRPr="005552B8">
        <w:rPr>
          <w:rFonts w:ascii="Arial" w:hAnsi="Arial" w:cs="Arial"/>
          <w:bCs/>
          <w:color w:val="000000" w:themeColor="text1"/>
          <w:sz w:val="24"/>
          <w:szCs w:val="24"/>
        </w:rPr>
        <w:t>’ın söyleşisine ev sahipliği yap</w:t>
      </w:r>
      <w:r w:rsidR="00A837EB">
        <w:rPr>
          <w:rFonts w:ascii="Arial" w:hAnsi="Arial" w:cs="Arial"/>
          <w:bCs/>
          <w:color w:val="000000" w:themeColor="text1"/>
          <w:sz w:val="24"/>
          <w:szCs w:val="24"/>
        </w:rPr>
        <w:t>ıyor</w:t>
      </w:r>
      <w:r w:rsidR="00EB0343" w:rsidRPr="005552B8">
        <w:rPr>
          <w:rFonts w:ascii="Arial" w:hAnsi="Arial" w:cs="Arial"/>
          <w:bCs/>
          <w:color w:val="000000" w:themeColor="text1"/>
          <w:sz w:val="24"/>
          <w:szCs w:val="24"/>
        </w:rPr>
        <w:t>.</w:t>
      </w:r>
      <w:r w:rsidR="002C7357" w:rsidRPr="005552B8">
        <w:rPr>
          <w:rFonts w:ascii="Arial" w:hAnsi="Arial" w:cs="Arial"/>
          <w:bCs/>
          <w:color w:val="000000" w:themeColor="text1"/>
          <w:sz w:val="24"/>
          <w:szCs w:val="24"/>
        </w:rPr>
        <w:t xml:space="preserve"> </w:t>
      </w:r>
    </w:p>
    <w:p w14:paraId="3DE1B241" w14:textId="1C8D2FD1" w:rsidR="00392453" w:rsidRDefault="00A968EB" w:rsidP="005552B8">
      <w:p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t>Birleşik Krallık Türkiye Büyükelçisi Jill Morris’in yapacağı açılış konuşması</w:t>
      </w:r>
      <w:r w:rsidRPr="005552B8">
        <w:rPr>
          <w:rFonts w:ascii="Arial" w:hAnsi="Arial" w:cs="Arial"/>
          <w:bCs/>
          <w:color w:val="000000" w:themeColor="text1"/>
          <w:sz w:val="24"/>
          <w:szCs w:val="24"/>
        </w:rPr>
        <w:t xml:space="preserve"> </w:t>
      </w:r>
      <w:r>
        <w:rPr>
          <w:rFonts w:ascii="Arial" w:hAnsi="Arial" w:cs="Arial"/>
          <w:bCs/>
          <w:color w:val="000000" w:themeColor="text1"/>
          <w:sz w:val="24"/>
          <w:szCs w:val="24"/>
        </w:rPr>
        <w:t xml:space="preserve">ile başlayacak etkinlikte, </w:t>
      </w:r>
      <w:r w:rsidR="00EB0343" w:rsidRPr="005552B8">
        <w:rPr>
          <w:rFonts w:ascii="Arial" w:hAnsi="Arial" w:cs="Arial"/>
          <w:bCs/>
          <w:color w:val="000000" w:themeColor="text1"/>
          <w:sz w:val="24"/>
          <w:szCs w:val="24"/>
        </w:rPr>
        <w:t>1960’larda şempan</w:t>
      </w:r>
      <w:r w:rsidR="002C7357" w:rsidRPr="005552B8">
        <w:rPr>
          <w:rFonts w:ascii="Arial" w:hAnsi="Arial" w:cs="Arial"/>
          <w:bCs/>
          <w:color w:val="000000" w:themeColor="text1"/>
          <w:sz w:val="24"/>
          <w:szCs w:val="24"/>
        </w:rPr>
        <w:t>zel</w:t>
      </w:r>
      <w:r w:rsidR="00EB0343" w:rsidRPr="005552B8">
        <w:rPr>
          <w:rFonts w:ascii="Arial" w:hAnsi="Arial" w:cs="Arial"/>
          <w:bCs/>
          <w:color w:val="000000" w:themeColor="text1"/>
          <w:sz w:val="24"/>
          <w:szCs w:val="24"/>
        </w:rPr>
        <w:t>er</w:t>
      </w:r>
      <w:r w:rsidR="0076650B">
        <w:rPr>
          <w:rFonts w:ascii="Arial" w:hAnsi="Arial" w:cs="Arial"/>
          <w:bCs/>
          <w:color w:val="000000" w:themeColor="text1"/>
          <w:sz w:val="24"/>
          <w:szCs w:val="24"/>
        </w:rPr>
        <w:t>le</w:t>
      </w:r>
      <w:r w:rsidR="00736205" w:rsidRPr="005552B8">
        <w:rPr>
          <w:rFonts w:ascii="Arial" w:hAnsi="Arial" w:cs="Arial"/>
          <w:bCs/>
          <w:color w:val="000000" w:themeColor="text1"/>
          <w:sz w:val="24"/>
          <w:szCs w:val="24"/>
        </w:rPr>
        <w:t xml:space="preserve"> yaptığı araştırmalar</w:t>
      </w:r>
      <w:r w:rsidR="002C7357" w:rsidRPr="005552B8">
        <w:rPr>
          <w:rFonts w:ascii="Arial" w:hAnsi="Arial" w:cs="Arial"/>
          <w:bCs/>
          <w:color w:val="000000" w:themeColor="text1"/>
          <w:sz w:val="24"/>
          <w:szCs w:val="24"/>
        </w:rPr>
        <w:t>la</w:t>
      </w:r>
      <w:r w:rsidR="00736205" w:rsidRPr="005552B8">
        <w:rPr>
          <w:rFonts w:ascii="Arial" w:hAnsi="Arial" w:cs="Arial"/>
          <w:bCs/>
          <w:color w:val="000000" w:themeColor="text1"/>
          <w:sz w:val="24"/>
          <w:szCs w:val="24"/>
        </w:rPr>
        <w:t xml:space="preserve">, insanlığın </w:t>
      </w:r>
      <w:r w:rsidR="00A65FC2">
        <w:rPr>
          <w:rFonts w:ascii="Arial" w:hAnsi="Arial" w:cs="Arial"/>
          <w:bCs/>
          <w:color w:val="000000" w:themeColor="text1"/>
          <w:sz w:val="24"/>
          <w:szCs w:val="24"/>
        </w:rPr>
        <w:t>’</w:t>
      </w:r>
      <w:r w:rsidR="00736205" w:rsidRPr="005552B8">
        <w:rPr>
          <w:rFonts w:ascii="Arial" w:hAnsi="Arial" w:cs="Arial"/>
          <w:bCs/>
          <w:color w:val="000000" w:themeColor="text1"/>
          <w:sz w:val="24"/>
          <w:szCs w:val="24"/>
        </w:rPr>
        <w:t>benzersiz</w:t>
      </w:r>
      <w:r w:rsidR="00A65FC2">
        <w:rPr>
          <w:rFonts w:ascii="Arial" w:hAnsi="Arial" w:cs="Arial"/>
          <w:bCs/>
          <w:color w:val="000000" w:themeColor="text1"/>
          <w:sz w:val="24"/>
          <w:szCs w:val="24"/>
        </w:rPr>
        <w:t>’</w:t>
      </w:r>
      <w:r w:rsidR="00736205" w:rsidRPr="005552B8">
        <w:rPr>
          <w:rFonts w:ascii="Arial" w:hAnsi="Arial" w:cs="Arial"/>
          <w:bCs/>
          <w:color w:val="000000" w:themeColor="text1"/>
          <w:sz w:val="24"/>
          <w:szCs w:val="24"/>
        </w:rPr>
        <w:t xml:space="preserve"> özellikleri hakkında önceden kabul edilen fikirleri dönüştürerek insanlar ile doğa arasında daha derin bağ kurulmasına öncülük eden</w:t>
      </w:r>
      <w:r w:rsidR="00570018">
        <w:rPr>
          <w:rFonts w:ascii="Arial" w:hAnsi="Arial" w:cs="Arial"/>
          <w:bCs/>
          <w:color w:val="000000" w:themeColor="text1"/>
          <w:sz w:val="24"/>
          <w:szCs w:val="24"/>
        </w:rPr>
        <w:t>,</w:t>
      </w:r>
      <w:r w:rsidR="002C7357" w:rsidRPr="005552B8">
        <w:rPr>
          <w:rFonts w:ascii="Arial" w:hAnsi="Arial" w:cs="Arial"/>
          <w:bCs/>
          <w:color w:val="000000" w:themeColor="text1"/>
          <w:sz w:val="24"/>
          <w:szCs w:val="24"/>
        </w:rPr>
        <w:t xml:space="preserve"> </w:t>
      </w:r>
      <w:bookmarkStart w:id="0" w:name="_Hlk164160966"/>
      <w:r w:rsidR="00570018" w:rsidRPr="005552B8">
        <w:rPr>
          <w:rFonts w:ascii="Arial" w:hAnsi="Arial" w:cs="Arial"/>
          <w:bCs/>
          <w:color w:val="000000" w:themeColor="text1"/>
          <w:sz w:val="24"/>
          <w:szCs w:val="24"/>
        </w:rPr>
        <w:t xml:space="preserve">Jane Goodall </w:t>
      </w:r>
      <w:bookmarkEnd w:id="0"/>
      <w:r w:rsidR="00570018" w:rsidRPr="005552B8">
        <w:rPr>
          <w:rFonts w:ascii="Arial" w:hAnsi="Arial" w:cs="Arial"/>
          <w:bCs/>
          <w:color w:val="000000" w:themeColor="text1"/>
          <w:sz w:val="24"/>
          <w:szCs w:val="24"/>
        </w:rPr>
        <w:t>Enstitüsü Kurucusu ve Birleşmiş Milletler Barış Elçisi</w:t>
      </w:r>
      <w:r w:rsidR="007D1AAE">
        <w:rPr>
          <w:rFonts w:ascii="Arial" w:hAnsi="Arial" w:cs="Arial"/>
          <w:bCs/>
          <w:color w:val="000000" w:themeColor="text1"/>
          <w:sz w:val="24"/>
          <w:szCs w:val="24"/>
        </w:rPr>
        <w:t xml:space="preserve"> </w:t>
      </w:r>
      <w:r w:rsidR="007D1AAE" w:rsidRPr="000F7C50">
        <w:rPr>
          <w:rFonts w:ascii="Arial" w:hAnsi="Arial" w:cs="Arial"/>
          <w:b/>
          <w:bCs/>
          <w:color w:val="000000" w:themeColor="text1"/>
          <w:sz w:val="24"/>
          <w:szCs w:val="24"/>
        </w:rPr>
        <w:t>Dr.</w:t>
      </w:r>
      <w:r w:rsidR="00570018" w:rsidRPr="005552B8">
        <w:rPr>
          <w:rFonts w:ascii="Arial" w:hAnsi="Arial" w:cs="Arial"/>
          <w:bCs/>
          <w:color w:val="000000" w:themeColor="text1"/>
          <w:sz w:val="24"/>
          <w:szCs w:val="24"/>
        </w:rPr>
        <w:t xml:space="preserve"> </w:t>
      </w:r>
      <w:r w:rsidR="00570018" w:rsidRPr="00B31303">
        <w:rPr>
          <w:rFonts w:ascii="Arial" w:hAnsi="Arial" w:cs="Arial"/>
          <w:b/>
          <w:color w:val="000000" w:themeColor="text1"/>
          <w:sz w:val="24"/>
          <w:szCs w:val="24"/>
        </w:rPr>
        <w:t xml:space="preserve">Jane </w:t>
      </w:r>
      <w:r w:rsidR="002C7357" w:rsidRPr="00B31303">
        <w:rPr>
          <w:rFonts w:ascii="Arial" w:hAnsi="Arial" w:cs="Arial"/>
          <w:b/>
          <w:color w:val="000000" w:themeColor="text1"/>
          <w:sz w:val="24"/>
          <w:szCs w:val="24"/>
        </w:rPr>
        <w:t>Goodall</w:t>
      </w:r>
      <w:r w:rsidR="00634528" w:rsidRPr="005552B8">
        <w:rPr>
          <w:rFonts w:ascii="Arial" w:hAnsi="Arial" w:cs="Arial"/>
          <w:bCs/>
          <w:color w:val="000000" w:themeColor="text1"/>
          <w:sz w:val="24"/>
          <w:szCs w:val="24"/>
        </w:rPr>
        <w:t>,</w:t>
      </w:r>
      <w:r w:rsidR="00736205" w:rsidRPr="005552B8">
        <w:rPr>
          <w:rFonts w:ascii="Arial" w:hAnsi="Arial" w:cs="Arial"/>
          <w:bCs/>
          <w:color w:val="000000" w:themeColor="text1"/>
          <w:sz w:val="24"/>
          <w:szCs w:val="24"/>
        </w:rPr>
        <w:t xml:space="preserve"> </w:t>
      </w:r>
      <w:hyperlink r:id="rId8" w:history="1">
        <w:r w:rsidR="00A65FC2">
          <w:rPr>
            <w:rStyle w:val="Kpr"/>
            <w:rFonts w:ascii="Arial" w:hAnsi="Arial" w:cs="Arial"/>
            <w:b/>
            <w:bCs/>
            <w:sz w:val="24"/>
            <w:szCs w:val="24"/>
          </w:rPr>
          <w:t>‘</w:t>
        </w:r>
        <w:r w:rsidR="00A837EB" w:rsidRPr="00570018">
          <w:rPr>
            <w:rStyle w:val="Kpr"/>
            <w:rFonts w:ascii="Arial" w:hAnsi="Arial" w:cs="Arial"/>
            <w:b/>
            <w:bCs/>
            <w:sz w:val="24"/>
            <w:szCs w:val="24"/>
          </w:rPr>
          <w:t>Umuda Dair</w:t>
        </w:r>
      </w:hyperlink>
      <w:r w:rsidR="00A65FC2">
        <w:rPr>
          <w:rStyle w:val="Kpr"/>
          <w:rFonts w:ascii="Arial" w:hAnsi="Arial" w:cs="Arial"/>
          <w:b/>
          <w:bCs/>
          <w:sz w:val="24"/>
          <w:szCs w:val="24"/>
        </w:rPr>
        <w:t>’</w:t>
      </w:r>
      <w:r w:rsidR="00A837EB" w:rsidRPr="00570018">
        <w:rPr>
          <w:rFonts w:ascii="Arial" w:hAnsi="Arial" w:cs="Arial"/>
          <w:b/>
          <w:bCs/>
          <w:color w:val="000000" w:themeColor="text1"/>
          <w:sz w:val="24"/>
          <w:szCs w:val="24"/>
        </w:rPr>
        <w:t xml:space="preserve"> </w:t>
      </w:r>
      <w:r w:rsidR="00A837EB">
        <w:rPr>
          <w:rFonts w:ascii="Arial" w:hAnsi="Arial" w:cs="Arial"/>
          <w:color w:val="000000" w:themeColor="text1"/>
          <w:sz w:val="24"/>
          <w:szCs w:val="24"/>
        </w:rPr>
        <w:t xml:space="preserve">başlıklı </w:t>
      </w:r>
      <w:r>
        <w:rPr>
          <w:rFonts w:ascii="Arial" w:hAnsi="Arial" w:cs="Arial"/>
          <w:color w:val="000000" w:themeColor="text1"/>
          <w:sz w:val="24"/>
          <w:szCs w:val="24"/>
        </w:rPr>
        <w:t xml:space="preserve">bir </w:t>
      </w:r>
      <w:r w:rsidR="002C7357" w:rsidRPr="005552B8">
        <w:rPr>
          <w:rFonts w:ascii="Arial" w:hAnsi="Arial" w:cs="Arial"/>
          <w:color w:val="000000" w:themeColor="text1"/>
          <w:sz w:val="24"/>
          <w:szCs w:val="24"/>
        </w:rPr>
        <w:t>konuşma</w:t>
      </w:r>
      <w:r>
        <w:rPr>
          <w:rFonts w:ascii="Arial" w:hAnsi="Arial" w:cs="Arial"/>
          <w:color w:val="000000" w:themeColor="text1"/>
          <w:sz w:val="24"/>
          <w:szCs w:val="24"/>
        </w:rPr>
        <w:t xml:space="preserve"> yaparak</w:t>
      </w:r>
      <w:r w:rsidR="002C7357" w:rsidRPr="005552B8">
        <w:rPr>
          <w:rFonts w:ascii="Arial" w:hAnsi="Arial" w:cs="Arial"/>
          <w:b/>
          <w:bCs/>
          <w:color w:val="000000" w:themeColor="text1"/>
          <w:sz w:val="24"/>
          <w:szCs w:val="24"/>
        </w:rPr>
        <w:t xml:space="preserve"> </w:t>
      </w:r>
      <w:r w:rsidR="00392453" w:rsidRPr="005552B8">
        <w:rPr>
          <w:rFonts w:ascii="Arial" w:hAnsi="Arial" w:cs="Arial"/>
          <w:bCs/>
          <w:color w:val="000000" w:themeColor="text1"/>
          <w:sz w:val="24"/>
          <w:szCs w:val="24"/>
        </w:rPr>
        <w:t>hayat hikâyesini,</w:t>
      </w:r>
      <w:r w:rsidR="00570018">
        <w:rPr>
          <w:rFonts w:ascii="Arial" w:hAnsi="Arial" w:cs="Arial"/>
          <w:bCs/>
          <w:color w:val="000000" w:themeColor="text1"/>
          <w:sz w:val="24"/>
          <w:szCs w:val="24"/>
        </w:rPr>
        <w:t xml:space="preserve"> </w:t>
      </w:r>
      <w:r w:rsidR="00392453" w:rsidRPr="005552B8">
        <w:rPr>
          <w:rFonts w:ascii="Arial" w:hAnsi="Arial" w:cs="Arial"/>
          <w:bCs/>
          <w:color w:val="000000" w:themeColor="text1"/>
          <w:sz w:val="24"/>
          <w:szCs w:val="24"/>
        </w:rPr>
        <w:t xml:space="preserve">ormandaki yolculuğunu ve </w:t>
      </w:r>
      <w:r w:rsidR="00A837EB" w:rsidRPr="005552B8">
        <w:rPr>
          <w:rFonts w:ascii="Arial" w:hAnsi="Arial" w:cs="Arial"/>
          <w:bCs/>
          <w:color w:val="000000" w:themeColor="text1"/>
          <w:sz w:val="24"/>
          <w:szCs w:val="24"/>
        </w:rPr>
        <w:t>bugün</w:t>
      </w:r>
      <w:r w:rsidR="00392453" w:rsidRPr="005552B8">
        <w:rPr>
          <w:rFonts w:ascii="Arial" w:hAnsi="Arial" w:cs="Arial"/>
          <w:bCs/>
          <w:color w:val="000000" w:themeColor="text1"/>
          <w:sz w:val="24"/>
          <w:szCs w:val="24"/>
        </w:rPr>
        <w:t xml:space="preserve"> yaşadığımız krizler çağında umudu nasıl koruduğunu anlat</w:t>
      </w:r>
      <w:r w:rsidR="002C7357" w:rsidRPr="005552B8">
        <w:rPr>
          <w:rFonts w:ascii="Arial" w:hAnsi="Arial" w:cs="Arial"/>
          <w:bCs/>
          <w:color w:val="000000" w:themeColor="text1"/>
          <w:sz w:val="24"/>
          <w:szCs w:val="24"/>
        </w:rPr>
        <w:t>acak</w:t>
      </w:r>
      <w:r w:rsidR="00392453" w:rsidRPr="005552B8">
        <w:rPr>
          <w:rFonts w:ascii="Arial" w:hAnsi="Arial" w:cs="Arial"/>
          <w:bCs/>
          <w:color w:val="000000" w:themeColor="text1"/>
          <w:sz w:val="24"/>
          <w:szCs w:val="24"/>
        </w:rPr>
        <w:t>.</w:t>
      </w:r>
    </w:p>
    <w:p w14:paraId="7A6EE429" w14:textId="1BD7B282" w:rsidR="00B31303" w:rsidRDefault="00B31303" w:rsidP="005552B8">
      <w:pPr>
        <w:spacing w:line="240" w:lineRule="auto"/>
        <w:jc w:val="both"/>
        <w:rPr>
          <w:rFonts w:ascii="Arial" w:hAnsi="Arial" w:cs="Arial"/>
          <w:bCs/>
          <w:color w:val="000000" w:themeColor="text1"/>
          <w:sz w:val="24"/>
          <w:szCs w:val="24"/>
        </w:rPr>
      </w:pPr>
      <w:r w:rsidRPr="005552B8">
        <w:rPr>
          <w:rFonts w:ascii="Arial" w:hAnsi="Arial" w:cs="Arial"/>
          <w:bCs/>
          <w:color w:val="000000" w:themeColor="text1"/>
          <w:sz w:val="24"/>
          <w:szCs w:val="24"/>
        </w:rPr>
        <w:t xml:space="preserve">3 Nisan’da 90. </w:t>
      </w:r>
      <w:r>
        <w:rPr>
          <w:rFonts w:ascii="Arial" w:hAnsi="Arial" w:cs="Arial"/>
          <w:bCs/>
          <w:color w:val="000000" w:themeColor="text1"/>
          <w:sz w:val="24"/>
          <w:szCs w:val="24"/>
        </w:rPr>
        <w:t>y</w:t>
      </w:r>
      <w:r w:rsidRPr="005552B8">
        <w:rPr>
          <w:rFonts w:ascii="Arial" w:hAnsi="Arial" w:cs="Arial"/>
          <w:bCs/>
          <w:color w:val="000000" w:themeColor="text1"/>
          <w:sz w:val="24"/>
          <w:szCs w:val="24"/>
        </w:rPr>
        <w:t>aş</w:t>
      </w:r>
      <w:r>
        <w:rPr>
          <w:rFonts w:ascii="Arial" w:hAnsi="Arial" w:cs="Arial"/>
          <w:bCs/>
          <w:color w:val="000000" w:themeColor="text1"/>
          <w:sz w:val="24"/>
          <w:szCs w:val="24"/>
        </w:rPr>
        <w:t xml:space="preserve"> </w:t>
      </w:r>
      <w:r w:rsidRPr="005552B8">
        <w:rPr>
          <w:rFonts w:ascii="Arial" w:hAnsi="Arial" w:cs="Arial"/>
          <w:bCs/>
          <w:color w:val="000000" w:themeColor="text1"/>
          <w:sz w:val="24"/>
          <w:szCs w:val="24"/>
        </w:rPr>
        <w:t xml:space="preserve">gününü kutlayan </w:t>
      </w:r>
      <w:r w:rsidR="007D1AAE">
        <w:rPr>
          <w:rFonts w:ascii="Arial" w:hAnsi="Arial" w:cs="Arial"/>
          <w:bCs/>
          <w:color w:val="000000" w:themeColor="text1"/>
          <w:sz w:val="24"/>
          <w:szCs w:val="24"/>
        </w:rPr>
        <w:t xml:space="preserve">Dr. </w:t>
      </w:r>
      <w:r w:rsidRPr="005552B8">
        <w:rPr>
          <w:rFonts w:ascii="Arial" w:hAnsi="Arial" w:cs="Arial"/>
          <w:bCs/>
          <w:color w:val="000000" w:themeColor="text1"/>
          <w:sz w:val="24"/>
          <w:szCs w:val="24"/>
        </w:rPr>
        <w:t>Goodall</w:t>
      </w:r>
      <w:r>
        <w:rPr>
          <w:rFonts w:ascii="Arial" w:hAnsi="Arial" w:cs="Arial"/>
          <w:bCs/>
          <w:color w:val="000000" w:themeColor="text1"/>
          <w:sz w:val="24"/>
          <w:szCs w:val="24"/>
        </w:rPr>
        <w:t xml:space="preserve">, </w:t>
      </w:r>
      <w:r w:rsidRPr="005552B8">
        <w:rPr>
          <w:rFonts w:ascii="Arial" w:hAnsi="Arial" w:cs="Arial"/>
          <w:bCs/>
          <w:color w:val="000000" w:themeColor="text1"/>
          <w:sz w:val="24"/>
          <w:szCs w:val="24"/>
        </w:rPr>
        <w:t>bugün h</w:t>
      </w:r>
      <w:r>
        <w:rPr>
          <w:rFonts w:ascii="Arial" w:hAnsi="Arial" w:cs="Arial"/>
          <w:bCs/>
          <w:color w:val="000000" w:themeColor="text1"/>
          <w:sz w:val="24"/>
          <w:szCs w:val="24"/>
        </w:rPr>
        <w:t>â</w:t>
      </w:r>
      <w:r w:rsidRPr="005552B8">
        <w:rPr>
          <w:rFonts w:ascii="Arial" w:hAnsi="Arial" w:cs="Arial"/>
          <w:bCs/>
          <w:color w:val="000000" w:themeColor="text1"/>
          <w:sz w:val="24"/>
          <w:szCs w:val="24"/>
        </w:rPr>
        <w:t xml:space="preserve">lâ doğanın korunması, iklim değişikliğiyle mücadele </w:t>
      </w:r>
      <w:r>
        <w:rPr>
          <w:rFonts w:ascii="Arial" w:hAnsi="Arial" w:cs="Arial"/>
          <w:bCs/>
          <w:color w:val="000000" w:themeColor="text1"/>
          <w:sz w:val="24"/>
          <w:szCs w:val="24"/>
        </w:rPr>
        <w:t>ve</w:t>
      </w:r>
      <w:r w:rsidRPr="005552B8">
        <w:rPr>
          <w:rFonts w:ascii="Arial" w:hAnsi="Arial" w:cs="Arial"/>
          <w:bCs/>
          <w:color w:val="000000" w:themeColor="text1"/>
          <w:sz w:val="24"/>
          <w:szCs w:val="24"/>
        </w:rPr>
        <w:t xml:space="preserve"> çevresel adaletsizliklerin giderilmesi</w:t>
      </w:r>
      <w:r>
        <w:rPr>
          <w:rFonts w:ascii="Arial" w:hAnsi="Arial" w:cs="Arial"/>
          <w:bCs/>
          <w:color w:val="000000" w:themeColor="text1"/>
          <w:sz w:val="24"/>
          <w:szCs w:val="24"/>
        </w:rPr>
        <w:t xml:space="preserve"> konularında</w:t>
      </w:r>
      <w:r w:rsidRPr="005552B8">
        <w:rPr>
          <w:rFonts w:ascii="Arial" w:hAnsi="Arial" w:cs="Arial"/>
          <w:bCs/>
          <w:color w:val="000000" w:themeColor="text1"/>
          <w:sz w:val="24"/>
          <w:szCs w:val="24"/>
        </w:rPr>
        <w:t xml:space="preserve"> önemli bir rol oynuyor. Ayrıca, Türkiye dahil 65’ten fazla ülkede Roots &amp; Shoots programı kapsamında çocukl</w:t>
      </w:r>
      <w:r>
        <w:rPr>
          <w:rFonts w:ascii="Arial" w:hAnsi="Arial" w:cs="Arial"/>
          <w:bCs/>
          <w:color w:val="000000" w:themeColor="text1"/>
          <w:sz w:val="24"/>
          <w:szCs w:val="24"/>
        </w:rPr>
        <w:t>ar</w:t>
      </w:r>
      <w:r w:rsidRPr="005552B8">
        <w:rPr>
          <w:rFonts w:ascii="Arial" w:hAnsi="Arial" w:cs="Arial"/>
          <w:bCs/>
          <w:color w:val="000000" w:themeColor="text1"/>
          <w:sz w:val="24"/>
          <w:szCs w:val="24"/>
        </w:rPr>
        <w:t xml:space="preserve"> ve gençlerle buluşuyor.</w:t>
      </w:r>
    </w:p>
    <w:p w14:paraId="0F381F4F" w14:textId="77777777" w:rsidR="00A837EB" w:rsidRDefault="005552B8" w:rsidP="005552B8">
      <w:pPr>
        <w:spacing w:line="240" w:lineRule="auto"/>
        <w:jc w:val="both"/>
        <w:rPr>
          <w:rFonts w:ascii="Arial" w:hAnsi="Arial" w:cs="Arial"/>
          <w:b/>
          <w:bCs/>
          <w:i/>
          <w:iCs/>
          <w:color w:val="C00000"/>
        </w:rPr>
      </w:pPr>
      <w:r>
        <w:rPr>
          <w:rFonts w:ascii="Arial" w:hAnsi="Arial" w:cs="Arial"/>
          <w:b/>
          <w:bCs/>
          <w:i/>
          <w:iCs/>
          <w:color w:val="C00000"/>
          <w:sz w:val="24"/>
          <w:szCs w:val="24"/>
        </w:rPr>
        <w:br/>
      </w:r>
      <w:r w:rsidR="00392453" w:rsidRPr="005552B8">
        <w:rPr>
          <w:rFonts w:ascii="Arial" w:hAnsi="Arial" w:cs="Arial"/>
          <w:b/>
          <w:bCs/>
          <w:i/>
          <w:iCs/>
          <w:color w:val="C00000"/>
        </w:rPr>
        <w:t>Pera Müzesi Oditoryumu’nda gerçekleşecek etkinlik ücretsizdir. İngilizce-Türkçe simultane çeviri ve işaret dili çevirisi yapılacaktır. Yerler sınırlıdır ve rezervasyon alınmamaktadır.</w:t>
      </w:r>
    </w:p>
    <w:p w14:paraId="1A504A51" w14:textId="77777777" w:rsidR="00A837EB" w:rsidRDefault="00A837EB" w:rsidP="005552B8">
      <w:pPr>
        <w:spacing w:line="240" w:lineRule="auto"/>
        <w:jc w:val="both"/>
        <w:rPr>
          <w:rFonts w:ascii="Arial" w:hAnsi="Arial" w:cs="Arial"/>
          <w:b/>
          <w:bCs/>
          <w:i/>
          <w:iCs/>
          <w:color w:val="C00000"/>
        </w:rPr>
      </w:pPr>
    </w:p>
    <w:p w14:paraId="1BAAD49F" w14:textId="6465038F" w:rsidR="005552B8" w:rsidRPr="00A837EB" w:rsidRDefault="005552B8" w:rsidP="005552B8">
      <w:pPr>
        <w:spacing w:line="240" w:lineRule="auto"/>
        <w:jc w:val="both"/>
        <w:rPr>
          <w:rFonts w:ascii="Arial" w:hAnsi="Arial" w:cs="Arial"/>
          <w:sz w:val="24"/>
          <w:szCs w:val="24"/>
        </w:rPr>
      </w:pPr>
      <w:r>
        <w:rPr>
          <w:rFonts w:ascii="Arial" w:hAnsi="Arial" w:cs="Arial"/>
          <w:b/>
          <w:bCs/>
          <w:i/>
          <w:iCs/>
          <w:color w:val="C00000"/>
        </w:rPr>
        <w:t xml:space="preserve"> </w:t>
      </w:r>
      <w:r>
        <w:rPr>
          <w:rFonts w:ascii="Arial" w:hAnsi="Arial" w:cs="Arial"/>
          <w:b/>
          <w:bCs/>
          <w:i/>
          <w:iCs/>
          <w:noProof/>
          <w:color w:val="C00000"/>
        </w:rPr>
        <w:drawing>
          <wp:inline distT="0" distB="0" distL="0" distR="0" wp14:anchorId="0F524946" wp14:editId="5C91096F">
            <wp:extent cx="1787304" cy="428605"/>
            <wp:effectExtent l="0" t="0" r="3810" b="0"/>
            <wp:docPr id="14623971" name="Resim 2" descr="yazı tipi, grafik, metin,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971" name="Resim 2" descr="yazı tipi, grafik, metin, logo içeren bir resim&#10;&#10;Açıklama otomatik olarak oluşturuldu"/>
                    <pic:cNvPicPr/>
                  </pic:nvPicPr>
                  <pic:blipFill rotWithShape="1">
                    <a:blip r:embed="rId9" cstate="print">
                      <a:extLst>
                        <a:ext uri="{28A0092B-C50C-407E-A947-70E740481C1C}">
                          <a14:useLocalDpi xmlns:a14="http://schemas.microsoft.com/office/drawing/2010/main" val="0"/>
                        </a:ext>
                      </a:extLst>
                    </a:blip>
                    <a:srcRect t="35098" r="1824" b="41360"/>
                    <a:stretch/>
                  </pic:blipFill>
                  <pic:spPr bwMode="auto">
                    <a:xfrm>
                      <a:off x="0" y="0"/>
                      <a:ext cx="1834205" cy="439852"/>
                    </a:xfrm>
                    <a:prstGeom prst="rect">
                      <a:avLst/>
                    </a:prstGeom>
                    <a:ln>
                      <a:noFill/>
                    </a:ln>
                    <a:extLst>
                      <a:ext uri="{53640926-AAD7-44D8-BBD7-CCE9431645EC}">
                        <a14:shadowObscured xmlns:a14="http://schemas.microsoft.com/office/drawing/2010/main"/>
                      </a:ext>
                    </a:extLst>
                  </pic:spPr>
                </pic:pic>
              </a:graphicData>
            </a:graphic>
          </wp:inline>
        </w:drawing>
      </w:r>
      <w:r w:rsidR="00A837EB">
        <w:rPr>
          <w:rFonts w:ascii="Arial" w:hAnsi="Arial" w:cs="Arial"/>
          <w:b/>
          <w:bCs/>
          <w:i/>
          <w:iCs/>
          <w:color w:val="C00000"/>
        </w:rPr>
        <w:t xml:space="preserve">     </w:t>
      </w:r>
      <w:r w:rsidR="00A837EB">
        <w:rPr>
          <w:rFonts w:ascii="Arial" w:hAnsi="Arial" w:cs="Arial"/>
          <w:b/>
          <w:bCs/>
          <w:i/>
          <w:iCs/>
          <w:noProof/>
          <w:color w:val="C00000"/>
        </w:rPr>
        <w:drawing>
          <wp:inline distT="0" distB="0" distL="0" distR="0" wp14:anchorId="5C032B16" wp14:editId="0098D89E">
            <wp:extent cx="1362456" cy="391668"/>
            <wp:effectExtent l="0" t="0" r="0" b="8890"/>
            <wp:docPr id="1773128188" name="Resim 1"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28188" name="Resim 1" descr="yazı tipi, grafik, logo, metin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456" cy="391668"/>
                    </a:xfrm>
                    <a:prstGeom prst="rect">
                      <a:avLst/>
                    </a:prstGeom>
                  </pic:spPr>
                </pic:pic>
              </a:graphicData>
            </a:graphic>
          </wp:inline>
        </w:drawing>
      </w:r>
      <w:r w:rsidR="00A837EB">
        <w:rPr>
          <w:rFonts w:ascii="Arial" w:hAnsi="Arial" w:cs="Arial"/>
          <w:b/>
          <w:bCs/>
          <w:i/>
          <w:iCs/>
          <w:color w:val="C00000"/>
        </w:rPr>
        <w:t xml:space="preserve"> </w:t>
      </w:r>
      <w:r w:rsidR="00A837EB" w:rsidRPr="00A837EB">
        <w:rPr>
          <w:rFonts w:ascii="Arial" w:hAnsi="Arial" w:cs="Arial"/>
          <w:b/>
          <w:bCs/>
          <w:i/>
          <w:iCs/>
          <w:color w:val="C00000"/>
        </w:rPr>
        <w:t xml:space="preserve">  </w:t>
      </w:r>
      <w:r w:rsidR="00A837EB" w:rsidRPr="00A837EB">
        <w:rPr>
          <w:rFonts w:ascii="Arial" w:hAnsi="Arial" w:cs="Arial"/>
          <w:i/>
          <w:iCs/>
          <w:sz w:val="24"/>
          <w:szCs w:val="24"/>
        </w:rPr>
        <w:t>iş birliğiyle</w:t>
      </w:r>
    </w:p>
    <w:p w14:paraId="68C1410B" w14:textId="77777777" w:rsidR="005552B8" w:rsidRPr="00570018" w:rsidRDefault="005552B8" w:rsidP="005552B8">
      <w:pPr>
        <w:spacing w:line="240" w:lineRule="auto"/>
        <w:jc w:val="both"/>
        <w:rPr>
          <w:rFonts w:ascii="Arial" w:hAnsi="Arial" w:cs="Arial"/>
          <w:b/>
          <w:bCs/>
          <w:i/>
          <w:iCs/>
          <w:color w:val="C00000"/>
        </w:rPr>
      </w:pPr>
    </w:p>
    <w:p w14:paraId="68654EB2" w14:textId="124668FB" w:rsidR="000539BD" w:rsidRPr="00570018" w:rsidRDefault="000539BD" w:rsidP="005552B8">
      <w:pPr>
        <w:spacing w:after="0" w:line="240" w:lineRule="auto"/>
        <w:jc w:val="both"/>
        <w:rPr>
          <w:rFonts w:ascii="Arial" w:eastAsia="Calibri" w:hAnsi="Arial" w:cs="Arial"/>
          <w:u w:val="single" w:color="0563C1"/>
        </w:rPr>
      </w:pPr>
      <w:r w:rsidRPr="00570018">
        <w:rPr>
          <w:rFonts w:ascii="Arial" w:eastAsia="Calibri" w:hAnsi="Arial" w:cs="Arial"/>
          <w:b/>
          <w:bCs/>
          <w:u w:val="single" w:color="000000"/>
          <w:lang w:eastAsia="tr-TR"/>
        </w:rPr>
        <w:t>Detaylı Bilgi:</w:t>
      </w:r>
      <w:r w:rsidRPr="00570018">
        <w:rPr>
          <w:rFonts w:ascii="Arial" w:eastAsia="Calibri" w:hAnsi="Arial" w:cs="Arial"/>
          <w:u w:val="single" w:color="000000"/>
          <w:lang w:eastAsia="tr-TR"/>
        </w:rPr>
        <w:t xml:space="preserve"> </w:t>
      </w:r>
    </w:p>
    <w:p w14:paraId="118903EB" w14:textId="5A1B9590" w:rsidR="000539BD" w:rsidRPr="00570018" w:rsidRDefault="000539BD" w:rsidP="005552B8">
      <w:pPr>
        <w:spacing w:after="0" w:line="240" w:lineRule="auto"/>
        <w:jc w:val="both"/>
        <w:rPr>
          <w:rFonts w:ascii="Arial" w:eastAsia="Arial" w:hAnsi="Arial" w:cs="Arial"/>
          <w:u w:val="single" w:color="0563C1"/>
          <w:lang w:eastAsia="tr-TR"/>
        </w:rPr>
      </w:pPr>
      <w:r w:rsidRPr="00570018">
        <w:rPr>
          <w:rFonts w:ascii="Arial" w:eastAsia="Calibri" w:hAnsi="Arial" w:cs="Arial"/>
          <w:lang w:eastAsia="tr-TR"/>
        </w:rPr>
        <w:t xml:space="preserve">Amber Eroyan – Grup </w:t>
      </w:r>
      <w:r w:rsidR="005552B8" w:rsidRPr="00570018">
        <w:rPr>
          <w:rFonts w:ascii="Arial" w:eastAsia="Calibri" w:hAnsi="Arial" w:cs="Arial"/>
          <w:lang w:eastAsia="tr-TR"/>
        </w:rPr>
        <w:t>Yeni</w:t>
      </w:r>
      <w:r w:rsidRPr="00570018">
        <w:rPr>
          <w:rFonts w:ascii="Arial" w:eastAsia="Calibri" w:hAnsi="Arial" w:cs="Arial"/>
          <w:lang w:eastAsia="tr-TR"/>
        </w:rPr>
        <w:t xml:space="preserve"> İletişim / </w:t>
      </w:r>
      <w:hyperlink r:id="rId11" w:history="1">
        <w:r w:rsidR="005552B8" w:rsidRPr="00570018">
          <w:rPr>
            <w:rStyle w:val="Kpr"/>
            <w:rFonts w:ascii="Arial" w:eastAsia="Calibri" w:hAnsi="Arial" w:cs="Arial"/>
            <w:lang w:eastAsia="tr-TR"/>
          </w:rPr>
          <w:t>aeroyan@grupyeni.com.tr</w:t>
        </w:r>
      </w:hyperlink>
      <w:r w:rsidRPr="00570018">
        <w:rPr>
          <w:rFonts w:ascii="Arial" w:eastAsia="Calibri" w:hAnsi="Arial" w:cs="Arial"/>
          <w:lang w:eastAsia="tr-TR"/>
        </w:rPr>
        <w:t xml:space="preserve"> / (212) 292 13 13 </w:t>
      </w:r>
    </w:p>
    <w:p w14:paraId="50680E82" w14:textId="6C42342C" w:rsidR="000539BD" w:rsidRPr="00570018" w:rsidRDefault="000539BD" w:rsidP="005552B8">
      <w:pPr>
        <w:spacing w:after="0" w:line="240" w:lineRule="auto"/>
        <w:jc w:val="both"/>
        <w:rPr>
          <w:rFonts w:ascii="Arial" w:eastAsia="Calibri" w:hAnsi="Arial" w:cs="Arial"/>
          <w:lang w:eastAsia="tr-TR"/>
        </w:rPr>
      </w:pPr>
      <w:r w:rsidRPr="00570018">
        <w:rPr>
          <w:rFonts w:ascii="Arial" w:eastAsia="Calibri" w:hAnsi="Arial" w:cs="Arial"/>
          <w:lang w:eastAsia="tr-TR"/>
        </w:rPr>
        <w:t xml:space="preserve">Damla Pinçe – Pera Müzesi / </w:t>
      </w:r>
      <w:hyperlink r:id="rId12" w:history="1">
        <w:r w:rsidRPr="00570018">
          <w:rPr>
            <w:rStyle w:val="Kpr"/>
            <w:rFonts w:ascii="Arial" w:eastAsia="Calibri" w:hAnsi="Arial" w:cs="Arial"/>
            <w:lang w:eastAsia="tr-TR"/>
          </w:rPr>
          <w:t>damla.pince@peramuzesi.org.tr</w:t>
        </w:r>
      </w:hyperlink>
      <w:r w:rsidRPr="00570018">
        <w:rPr>
          <w:rFonts w:ascii="Arial" w:eastAsia="Calibri" w:hAnsi="Arial" w:cs="Arial"/>
          <w:lang w:eastAsia="tr-TR"/>
        </w:rPr>
        <w:t xml:space="preserve"> / </w:t>
      </w:r>
      <w:r w:rsidRPr="00570018">
        <w:rPr>
          <w:rFonts w:ascii="Arial" w:hAnsi="Arial" w:cs="Arial"/>
        </w:rPr>
        <w:t>(212) 334 09 00</w:t>
      </w:r>
    </w:p>
    <w:p w14:paraId="472FA320" w14:textId="77777777" w:rsidR="00271689" w:rsidRPr="005552B8" w:rsidRDefault="00271689" w:rsidP="005552B8">
      <w:pPr>
        <w:spacing w:after="0" w:line="240" w:lineRule="auto"/>
        <w:jc w:val="both"/>
        <w:rPr>
          <w:rStyle w:val="Gl"/>
          <w:rFonts w:ascii="Arial" w:hAnsi="Arial" w:cs="Arial"/>
          <w:u w:val="single"/>
        </w:rPr>
      </w:pPr>
    </w:p>
    <w:p w14:paraId="6F9F9AE9" w14:textId="77777777" w:rsidR="00271689" w:rsidRPr="005552B8" w:rsidRDefault="00271689" w:rsidP="005552B8">
      <w:pPr>
        <w:spacing w:after="0" w:line="240" w:lineRule="auto"/>
        <w:jc w:val="both"/>
        <w:rPr>
          <w:rFonts w:ascii="Arial" w:eastAsia="Calibri" w:hAnsi="Arial" w:cs="Arial"/>
          <w:szCs w:val="20"/>
          <w:lang w:eastAsia="tr-TR"/>
        </w:rPr>
      </w:pPr>
    </w:p>
    <w:p w14:paraId="156FF417" w14:textId="511BD455" w:rsidR="00570018" w:rsidRPr="00570018" w:rsidRDefault="00570018" w:rsidP="00570018">
      <w:pPr>
        <w:spacing w:after="0" w:line="240" w:lineRule="auto"/>
        <w:rPr>
          <w:rStyle w:val="Gl"/>
          <w:rFonts w:ascii="Arial" w:eastAsia="Calibri" w:hAnsi="Arial" w:cs="Arial"/>
          <w:b w:val="0"/>
          <w:bCs w:val="0"/>
          <w:color w:val="595959" w:themeColor="text1" w:themeTint="A6"/>
          <w:szCs w:val="20"/>
          <w:lang w:eastAsia="tr-TR"/>
        </w:rPr>
      </w:pPr>
      <w:r w:rsidRPr="00570018">
        <w:rPr>
          <w:rStyle w:val="Gl"/>
          <w:rFonts w:ascii="Arial" w:hAnsi="Arial" w:cs="Arial"/>
          <w:color w:val="595959" w:themeColor="text1" w:themeTint="A6"/>
        </w:rPr>
        <w:t>Dr. Jane Goodall Hakkında</w:t>
      </w:r>
    </w:p>
    <w:p w14:paraId="5EDA734E" w14:textId="6091D5D6" w:rsidR="00570018" w:rsidRPr="00570018" w:rsidRDefault="00570018" w:rsidP="00570018">
      <w:pPr>
        <w:spacing w:after="0" w:line="240" w:lineRule="auto"/>
        <w:jc w:val="both"/>
        <w:rPr>
          <w:rStyle w:val="Gl"/>
          <w:rFonts w:ascii="Arial" w:hAnsi="Arial" w:cs="Arial"/>
          <w:b w:val="0"/>
          <w:bCs w:val="0"/>
          <w:color w:val="595959" w:themeColor="text1" w:themeTint="A6"/>
        </w:rPr>
      </w:pPr>
      <w:r w:rsidRPr="00570018">
        <w:rPr>
          <w:rStyle w:val="Gl"/>
          <w:rFonts w:ascii="Arial" w:hAnsi="Arial" w:cs="Arial"/>
          <w:b w:val="0"/>
          <w:bCs w:val="0"/>
          <w:color w:val="595959" w:themeColor="text1" w:themeTint="A6"/>
        </w:rPr>
        <w:t xml:space="preserve">Jane, 3 Nisan 1934'te Londra, İngiltere'de doğdu. Erken çocukluğundan itibaren, Afrika'nın hayvanları ve doğal yaşamına büyük bir ilgi duydu. 1957'de, arkadaşının davetiyle Kenya’ya gitti ve burada </w:t>
      </w:r>
      <w:r>
        <w:rPr>
          <w:rStyle w:val="Gl"/>
          <w:rFonts w:ascii="Arial" w:hAnsi="Arial" w:cs="Arial"/>
          <w:b w:val="0"/>
          <w:bCs w:val="0"/>
          <w:color w:val="595959" w:themeColor="text1" w:themeTint="A6"/>
        </w:rPr>
        <w:t xml:space="preserve">ünlü </w:t>
      </w:r>
      <w:r w:rsidRPr="00570018">
        <w:rPr>
          <w:rStyle w:val="Gl"/>
          <w:rFonts w:ascii="Arial" w:hAnsi="Arial" w:cs="Arial"/>
          <w:b w:val="0"/>
          <w:bCs w:val="0"/>
          <w:color w:val="595959" w:themeColor="text1" w:themeTint="A6"/>
        </w:rPr>
        <w:t>paleoantropolog Dr. Louis Leakey ile tanıştı. 1960'ta, Leakey'</w:t>
      </w:r>
      <w:r>
        <w:rPr>
          <w:rStyle w:val="Gl"/>
          <w:rFonts w:ascii="Arial" w:hAnsi="Arial" w:cs="Arial"/>
          <w:b w:val="0"/>
          <w:bCs w:val="0"/>
          <w:color w:val="595959" w:themeColor="text1" w:themeTint="A6"/>
        </w:rPr>
        <w:t>n</w:t>
      </w:r>
      <w:r w:rsidRPr="00570018">
        <w:rPr>
          <w:rStyle w:val="Gl"/>
          <w:rFonts w:ascii="Arial" w:hAnsi="Arial" w:cs="Arial"/>
          <w:b w:val="0"/>
          <w:bCs w:val="0"/>
          <w:color w:val="595959" w:themeColor="text1" w:themeTint="A6"/>
        </w:rPr>
        <w:t>in daveti üzerine, Gombe Ulusal Parkı’nda şempanze davranışlarını konu alan ve daha sonra çığır açan bir çalışmaya dönen gözlemine başladı. Jane burada, şempanzelerin alet yapma ve kullanma becerilerine şahit oldu ve bulgularıyla bilim dünyasını sarstı.</w:t>
      </w:r>
    </w:p>
    <w:p w14:paraId="7D866DA6" w14:textId="77777777" w:rsidR="00570018" w:rsidRPr="00570018" w:rsidRDefault="00570018" w:rsidP="00570018">
      <w:pPr>
        <w:spacing w:after="0" w:line="240" w:lineRule="auto"/>
        <w:jc w:val="both"/>
        <w:rPr>
          <w:rStyle w:val="Gl"/>
          <w:rFonts w:ascii="Arial" w:hAnsi="Arial" w:cs="Arial"/>
          <w:b w:val="0"/>
          <w:bCs w:val="0"/>
          <w:color w:val="595959" w:themeColor="text1" w:themeTint="A6"/>
        </w:rPr>
      </w:pPr>
    </w:p>
    <w:p w14:paraId="292962E1" w14:textId="51D7EDA4" w:rsidR="00570018" w:rsidRPr="00570018" w:rsidRDefault="00570018" w:rsidP="00570018">
      <w:pPr>
        <w:spacing w:after="0" w:line="240" w:lineRule="auto"/>
        <w:jc w:val="both"/>
        <w:rPr>
          <w:rStyle w:val="Gl"/>
          <w:rFonts w:ascii="Arial" w:hAnsi="Arial" w:cs="Arial"/>
          <w:b w:val="0"/>
          <w:bCs w:val="0"/>
          <w:color w:val="595959" w:themeColor="text1" w:themeTint="A6"/>
        </w:rPr>
      </w:pPr>
      <w:r w:rsidRPr="00570018">
        <w:rPr>
          <w:rStyle w:val="Gl"/>
          <w:rFonts w:ascii="Arial" w:hAnsi="Arial" w:cs="Arial"/>
          <w:b w:val="0"/>
          <w:bCs w:val="0"/>
          <w:color w:val="595959" w:themeColor="text1" w:themeTint="A6"/>
        </w:rPr>
        <w:t>1977'de Dr. Goodall, vizyonunu dünyaya ve gelecek nesillere yaymak için Jane Goodall Enstitüsü</w:t>
      </w:r>
      <w:r>
        <w:rPr>
          <w:rStyle w:val="Gl"/>
          <w:rFonts w:ascii="Arial" w:hAnsi="Arial" w:cs="Arial"/>
          <w:b w:val="0"/>
          <w:bCs w:val="0"/>
          <w:color w:val="595959" w:themeColor="text1" w:themeTint="A6"/>
        </w:rPr>
        <w:t>’</w:t>
      </w:r>
      <w:r w:rsidRPr="00570018">
        <w:rPr>
          <w:rStyle w:val="Gl"/>
          <w:rFonts w:ascii="Arial" w:hAnsi="Arial" w:cs="Arial"/>
          <w:b w:val="0"/>
          <w:bCs w:val="0"/>
          <w:color w:val="595959" w:themeColor="text1" w:themeTint="A6"/>
        </w:rPr>
        <w:t xml:space="preserve">nü kurdu. 1991'de ise çocuk ve gençlerin çevre, hayvanlar ve insanlar için çalışarak içinde bulundukları topluluğa ilham vermeleri ve değişime öncülük etmeleri amacıyla yola çıkılan küresel bir hareketi başlattı. Bugün Roots &amp; Shoots dünya genelinde 65’ten fazla ülkede gençlere harekete geçmeleri için destek oluyor. </w:t>
      </w:r>
    </w:p>
    <w:p w14:paraId="33C32908" w14:textId="77777777" w:rsidR="00570018" w:rsidRPr="00570018" w:rsidRDefault="00570018" w:rsidP="00570018">
      <w:pPr>
        <w:spacing w:after="0" w:line="240" w:lineRule="auto"/>
        <w:jc w:val="both"/>
        <w:rPr>
          <w:rStyle w:val="Gl"/>
          <w:rFonts w:ascii="Arial" w:hAnsi="Arial" w:cs="Arial"/>
          <w:b w:val="0"/>
          <w:bCs w:val="0"/>
          <w:color w:val="595959" w:themeColor="text1" w:themeTint="A6"/>
        </w:rPr>
      </w:pPr>
    </w:p>
    <w:p w14:paraId="6109E2D5" w14:textId="7E1C7FDA" w:rsidR="00570018" w:rsidRPr="00570018" w:rsidRDefault="00570018" w:rsidP="00570018">
      <w:pPr>
        <w:spacing w:after="0" w:line="240" w:lineRule="auto"/>
        <w:jc w:val="both"/>
        <w:rPr>
          <w:rStyle w:val="Gl"/>
          <w:rFonts w:ascii="Arial" w:hAnsi="Arial" w:cs="Arial"/>
          <w:b w:val="0"/>
          <w:bCs w:val="0"/>
          <w:color w:val="595959" w:themeColor="text1" w:themeTint="A6"/>
        </w:rPr>
      </w:pPr>
      <w:r w:rsidRPr="00570018">
        <w:rPr>
          <w:rStyle w:val="Gl"/>
          <w:rFonts w:ascii="Arial" w:hAnsi="Arial" w:cs="Arial"/>
          <w:b w:val="0"/>
          <w:bCs w:val="0"/>
          <w:color w:val="595959" w:themeColor="text1" w:themeTint="A6"/>
        </w:rPr>
        <w:t xml:space="preserve">Nisan 2002'de Genel Sekreter Kofi Annan, Dr. Goodall'a Birleşmiş Milletler Barış Elçisi </w:t>
      </w:r>
      <w:r>
        <w:rPr>
          <w:rStyle w:val="Gl"/>
          <w:rFonts w:ascii="Arial" w:hAnsi="Arial" w:cs="Arial"/>
          <w:b w:val="0"/>
          <w:bCs w:val="0"/>
          <w:color w:val="595959" w:themeColor="text1" w:themeTint="A6"/>
        </w:rPr>
        <w:t>ü</w:t>
      </w:r>
      <w:r w:rsidRPr="00570018">
        <w:rPr>
          <w:rStyle w:val="Gl"/>
          <w:rFonts w:ascii="Arial" w:hAnsi="Arial" w:cs="Arial"/>
          <w:b w:val="0"/>
          <w:bCs w:val="0"/>
          <w:color w:val="595959" w:themeColor="text1" w:themeTint="A6"/>
        </w:rPr>
        <w:t>nvanını verdi. 2004'te Buckingham Sarayı'nda yapılan bir törende, Britanya İmparatorluk Nişanı aldı. 2006'da Fransa'nın en prestijli ödülü̈ olan Şeref Nisanı’nı aldı. 2021'deyse Jane, oldukça saygın bir başka ödül olan Templeton Ödülü'n</w:t>
      </w:r>
      <w:r>
        <w:rPr>
          <w:rStyle w:val="Gl"/>
          <w:rFonts w:ascii="Arial" w:hAnsi="Arial" w:cs="Arial"/>
          <w:b w:val="0"/>
          <w:bCs w:val="0"/>
          <w:color w:val="595959" w:themeColor="text1" w:themeTint="A6"/>
        </w:rPr>
        <w:t>ü</w:t>
      </w:r>
      <w:r w:rsidRPr="00570018">
        <w:rPr>
          <w:rStyle w:val="Gl"/>
          <w:rFonts w:ascii="Arial" w:hAnsi="Arial" w:cs="Arial"/>
          <w:b w:val="0"/>
          <w:bCs w:val="0"/>
          <w:color w:val="595959" w:themeColor="text1" w:themeTint="A6"/>
        </w:rPr>
        <w:t>n de sahibi oldu. Yıllar içerisinde Dr. Goodall, Japonya'nın saygın Kyoto Ödülü, Benjamin Franklin Hayat Bilimleri Madalyası, UNESCO'nun 60. Yıl Madalyası ve Gandhi/King Barış İçin Ödülü de dahil olmak üzere birçok ödülün sahibi oldu.</w:t>
      </w:r>
    </w:p>
    <w:p w14:paraId="534FF7CB" w14:textId="77777777" w:rsidR="00570018" w:rsidRPr="00570018" w:rsidRDefault="00570018" w:rsidP="00570018">
      <w:pPr>
        <w:spacing w:after="0" w:line="240" w:lineRule="auto"/>
        <w:jc w:val="both"/>
        <w:rPr>
          <w:rStyle w:val="Gl"/>
          <w:rFonts w:ascii="Arial" w:hAnsi="Arial" w:cs="Arial"/>
          <w:b w:val="0"/>
          <w:bCs w:val="0"/>
          <w:color w:val="595959" w:themeColor="text1" w:themeTint="A6"/>
        </w:rPr>
      </w:pPr>
    </w:p>
    <w:p w14:paraId="666C986D" w14:textId="1C952ECF" w:rsidR="001B4EBF" w:rsidRPr="00570018" w:rsidRDefault="00570018" w:rsidP="00570018">
      <w:pPr>
        <w:spacing w:after="0" w:line="240" w:lineRule="auto"/>
        <w:jc w:val="both"/>
        <w:rPr>
          <w:rStyle w:val="Gl"/>
          <w:rFonts w:ascii="Arial" w:hAnsi="Arial" w:cs="Arial"/>
          <w:b w:val="0"/>
          <w:bCs w:val="0"/>
          <w:color w:val="595959" w:themeColor="text1" w:themeTint="A6"/>
        </w:rPr>
      </w:pPr>
      <w:r w:rsidRPr="00570018">
        <w:rPr>
          <w:rStyle w:val="Gl"/>
          <w:rFonts w:ascii="Arial" w:hAnsi="Arial" w:cs="Arial"/>
          <w:b w:val="0"/>
          <w:bCs w:val="0"/>
          <w:color w:val="595959" w:themeColor="text1" w:themeTint="A6"/>
        </w:rPr>
        <w:t>Bunların yanı sıra Dr. Goodall, uluslararası ölçekte bir okuyucu kitlesini etkileyen birçok kitabın da yazarı. Kendisi aynı zamanda çeşitli belgesellere de konu oldu. Bugün Jane 90 yaşında ve h</w:t>
      </w:r>
      <w:r w:rsidR="00B31303">
        <w:rPr>
          <w:rStyle w:val="Gl"/>
          <w:rFonts w:ascii="Arial" w:hAnsi="Arial" w:cs="Arial"/>
          <w:b w:val="0"/>
          <w:bCs w:val="0"/>
          <w:color w:val="595959" w:themeColor="text1" w:themeTint="A6"/>
        </w:rPr>
        <w:t xml:space="preserve">âlâ </w:t>
      </w:r>
      <w:r w:rsidRPr="00570018">
        <w:rPr>
          <w:rStyle w:val="Gl"/>
          <w:rFonts w:ascii="Arial" w:hAnsi="Arial" w:cs="Arial"/>
          <w:b w:val="0"/>
          <w:bCs w:val="0"/>
          <w:color w:val="595959" w:themeColor="text1" w:themeTint="A6"/>
        </w:rPr>
        <w:t>seyahatlerine devam ediyor</w:t>
      </w:r>
      <w:r w:rsidR="00B31303">
        <w:rPr>
          <w:rStyle w:val="Gl"/>
          <w:rFonts w:ascii="Arial" w:hAnsi="Arial" w:cs="Arial"/>
          <w:b w:val="0"/>
          <w:bCs w:val="0"/>
          <w:color w:val="595959" w:themeColor="text1" w:themeTint="A6"/>
        </w:rPr>
        <w:t xml:space="preserve">. </w:t>
      </w:r>
      <w:r w:rsidRPr="00570018">
        <w:rPr>
          <w:rStyle w:val="Gl"/>
          <w:rFonts w:ascii="Arial" w:hAnsi="Arial" w:cs="Arial"/>
          <w:b w:val="0"/>
          <w:bCs w:val="0"/>
          <w:color w:val="595959" w:themeColor="text1" w:themeTint="A6"/>
        </w:rPr>
        <w:t xml:space="preserve">Ziyaret ettiği yerlerde çevresel krizler ve umut sebepleri hakkında konuşuyor; mevcut zorluklara rağmen dünya çapındaki izleyicileriyle iletişim kurmayı sürdürmek için uzaktan dersler veriyor, aynı zamanda </w:t>
      </w:r>
      <w:r w:rsidR="00B31303">
        <w:rPr>
          <w:rStyle w:val="Gl"/>
          <w:rFonts w:ascii="Arial" w:hAnsi="Arial" w:cs="Arial"/>
          <w:b w:val="0"/>
          <w:bCs w:val="0"/>
          <w:color w:val="595959" w:themeColor="text1" w:themeTint="A6"/>
        </w:rPr>
        <w:t>“</w:t>
      </w:r>
      <w:r w:rsidRPr="00570018">
        <w:rPr>
          <w:rStyle w:val="Gl"/>
          <w:rFonts w:ascii="Arial" w:hAnsi="Arial" w:cs="Arial"/>
          <w:b w:val="0"/>
          <w:bCs w:val="0"/>
          <w:color w:val="595959" w:themeColor="text1" w:themeTint="A6"/>
        </w:rPr>
        <w:t>Jane Goodall Umut Röportajları</w:t>
      </w:r>
      <w:r w:rsidR="00B31303">
        <w:rPr>
          <w:rStyle w:val="Gl"/>
          <w:rFonts w:ascii="Arial" w:hAnsi="Arial" w:cs="Arial"/>
          <w:b w:val="0"/>
          <w:bCs w:val="0"/>
          <w:color w:val="595959" w:themeColor="text1" w:themeTint="A6"/>
        </w:rPr>
        <w:t>”</w:t>
      </w:r>
      <w:r w:rsidRPr="00570018">
        <w:rPr>
          <w:rStyle w:val="Gl"/>
          <w:rFonts w:ascii="Arial" w:hAnsi="Arial" w:cs="Arial"/>
          <w:b w:val="0"/>
          <w:bCs w:val="0"/>
          <w:color w:val="595959" w:themeColor="text1" w:themeTint="A6"/>
        </w:rPr>
        <w:t xml:space="preserve"> adlı bir podcast serisi yayınlıyor.</w:t>
      </w:r>
    </w:p>
    <w:p w14:paraId="029F3640" w14:textId="2AEE18D3" w:rsidR="00EF7977" w:rsidRPr="00570018" w:rsidRDefault="00EF7977" w:rsidP="00570018">
      <w:pPr>
        <w:spacing w:after="0" w:line="240" w:lineRule="auto"/>
        <w:jc w:val="both"/>
        <w:rPr>
          <w:rStyle w:val="Gl"/>
          <w:rFonts w:ascii="Arial" w:hAnsi="Arial" w:cs="Arial"/>
          <w:b w:val="0"/>
          <w:bCs w:val="0"/>
          <w:color w:val="595959" w:themeColor="text1" w:themeTint="A6"/>
        </w:rPr>
      </w:pPr>
    </w:p>
    <w:p w14:paraId="0B3B263B" w14:textId="77365529" w:rsidR="001F4CA4" w:rsidRPr="005552B8" w:rsidRDefault="001F4CA4" w:rsidP="005552B8">
      <w:pPr>
        <w:spacing w:after="0" w:line="240" w:lineRule="auto"/>
        <w:rPr>
          <w:rStyle w:val="Gl"/>
          <w:rFonts w:ascii="Arial" w:hAnsi="Arial" w:cs="Arial"/>
          <w:b w:val="0"/>
          <w:bCs w:val="0"/>
          <w:color w:val="800000"/>
        </w:rPr>
      </w:pPr>
    </w:p>
    <w:p w14:paraId="7A6DFAC8" w14:textId="683AB248" w:rsidR="001F4CA4" w:rsidRPr="005552B8" w:rsidRDefault="001F4CA4" w:rsidP="005552B8">
      <w:pPr>
        <w:spacing w:after="0" w:line="240" w:lineRule="auto"/>
        <w:rPr>
          <w:rStyle w:val="Gl"/>
          <w:rFonts w:ascii="Arial" w:hAnsi="Arial" w:cs="Arial"/>
          <w:b w:val="0"/>
          <w:bCs w:val="0"/>
          <w:color w:val="800000"/>
        </w:rPr>
      </w:pPr>
    </w:p>
    <w:p w14:paraId="2ED65617" w14:textId="6FB17357" w:rsidR="001F4CA4" w:rsidRPr="005552B8" w:rsidRDefault="001F4CA4" w:rsidP="005552B8">
      <w:pPr>
        <w:spacing w:after="0" w:line="240" w:lineRule="auto"/>
        <w:rPr>
          <w:rStyle w:val="Gl"/>
          <w:rFonts w:ascii="Arial" w:hAnsi="Arial" w:cs="Arial"/>
          <w:b w:val="0"/>
          <w:bCs w:val="0"/>
          <w:color w:val="800000"/>
        </w:rPr>
      </w:pPr>
    </w:p>
    <w:p w14:paraId="09E9509B" w14:textId="77777777" w:rsidR="001F4CA4" w:rsidRPr="005552B8" w:rsidRDefault="001F4CA4" w:rsidP="005552B8">
      <w:pPr>
        <w:spacing w:after="0" w:line="240" w:lineRule="auto"/>
        <w:rPr>
          <w:rStyle w:val="Gl"/>
          <w:rFonts w:ascii="Arial" w:hAnsi="Arial" w:cs="Arial"/>
          <w:b w:val="0"/>
          <w:bCs w:val="0"/>
          <w:color w:val="800000"/>
        </w:rPr>
      </w:pPr>
    </w:p>
    <w:sectPr w:rsidR="001F4CA4" w:rsidRPr="005552B8" w:rsidSect="005B2BCF">
      <w:headerReference w:type="even" r:id="rId13"/>
      <w:headerReference w:type="default" r:id="rId14"/>
      <w:footerReference w:type="even" r:id="rId15"/>
      <w:footerReference w:type="default" r:id="rId16"/>
      <w:headerReference w:type="first" r:id="rId17"/>
      <w:footerReference w:type="first" r:id="rId18"/>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BEE6" w14:textId="77777777" w:rsidR="005B2BCF" w:rsidRDefault="005B2BCF">
      <w:pPr>
        <w:spacing w:after="0" w:line="240" w:lineRule="auto"/>
      </w:pPr>
      <w:r>
        <w:separator/>
      </w:r>
    </w:p>
  </w:endnote>
  <w:endnote w:type="continuationSeparator" w:id="0">
    <w:p w14:paraId="48CCD1E1" w14:textId="77777777" w:rsidR="005B2BCF" w:rsidRDefault="005B2BCF">
      <w:pPr>
        <w:spacing w:after="0" w:line="240" w:lineRule="auto"/>
      </w:pPr>
      <w:r>
        <w:continuationSeparator/>
      </w:r>
    </w:p>
  </w:endnote>
  <w:endnote w:type="continuationNotice" w:id="1">
    <w:p w14:paraId="32E762FB" w14:textId="77777777" w:rsidR="005B2BCF" w:rsidRDefault="005B2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779D" w14:textId="3CC169DA" w:rsidR="00A968EB" w:rsidRDefault="00A968EB">
    <w:pPr>
      <w:pStyle w:val="AltBilgi"/>
    </w:pPr>
    <w:r>
      <w:rPr>
        <w:noProof/>
      </w:rPr>
      <mc:AlternateContent>
        <mc:Choice Requires="wps">
          <w:drawing>
            <wp:anchor distT="0" distB="0" distL="0" distR="0" simplePos="0" relativeHeight="251662336" behindDoc="0" locked="0" layoutInCell="1" allowOverlap="1" wp14:anchorId="6306B712" wp14:editId="333CDB02">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F190F" w14:textId="46212167"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6B712"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96F190F" w14:textId="46212167"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6DA008E4" w:rsidR="00FE0E85" w:rsidRPr="00F36016" w:rsidRDefault="00A968EB" w:rsidP="0021383B">
    <w:pPr>
      <w:pStyle w:val="AralkYok"/>
      <w:jc w:val="center"/>
      <w:rPr>
        <w:rFonts w:ascii="Arial" w:hAnsi="Arial" w:cs="Arial"/>
        <w:color w:val="808080" w:themeColor="background1" w:themeShade="80"/>
        <w:sz w:val="16"/>
        <w:szCs w:val="16"/>
      </w:rPr>
    </w:pPr>
    <w:r>
      <w:rPr>
        <w:rFonts w:ascii="Arial" w:hAnsi="Arial"/>
        <w:noProof/>
        <w:color w:val="808080" w:themeColor="background1" w:themeShade="80"/>
        <w:sz w:val="16"/>
      </w:rPr>
      <mc:AlternateContent>
        <mc:Choice Requires="wps">
          <w:drawing>
            <wp:anchor distT="0" distB="0" distL="0" distR="0" simplePos="0" relativeHeight="251663360" behindDoc="0" locked="0" layoutInCell="1" allowOverlap="1" wp14:anchorId="2F820E03" wp14:editId="135D65B6">
              <wp:simplePos x="457200" y="10407650"/>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4DD2D" w14:textId="2815B282"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20E03"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534DD2D" w14:textId="2815B282"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r w:rsidR="00FE0E85">
      <w:rPr>
        <w:rFonts w:ascii="Arial" w:hAnsi="Arial"/>
        <w:color w:val="808080" w:themeColor="background1" w:themeShade="80"/>
        <w:sz w:val="16"/>
      </w:rPr>
      <w:t>Meşrutiyet Caddesi No.65, 344</w:t>
    </w:r>
    <w:r w:rsidR="00585A68">
      <w:rPr>
        <w:rFonts w:ascii="Arial" w:hAnsi="Arial"/>
        <w:color w:val="808080" w:themeColor="background1" w:themeShade="80"/>
        <w:sz w:val="16"/>
      </w:rPr>
      <w:t>30</w:t>
    </w:r>
    <w:r w:rsidR="00FE0E85">
      <w:rPr>
        <w:rFonts w:ascii="Arial" w:hAnsi="Arial"/>
        <w:color w:val="808080" w:themeColor="background1" w:themeShade="80"/>
        <w:sz w:val="16"/>
      </w:rPr>
      <w:t xml:space="preserve"> Tepebaşı - Beyoğlu – İstanbul Tel. + 90 212 334 99 00, info@peramuzesi.org.tr</w:t>
    </w:r>
  </w:p>
  <w:p w14:paraId="02B4F6BA" w14:textId="77777777" w:rsidR="00FE0E85" w:rsidRPr="00F36016" w:rsidRDefault="00FE0E85" w:rsidP="0021383B">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D578" w14:textId="767EED21" w:rsidR="00A968EB" w:rsidRDefault="00A968EB">
    <w:pPr>
      <w:pStyle w:val="AltBilgi"/>
    </w:pPr>
    <w:r>
      <w:rPr>
        <w:noProof/>
      </w:rPr>
      <mc:AlternateContent>
        <mc:Choice Requires="wps">
          <w:drawing>
            <wp:anchor distT="0" distB="0" distL="0" distR="0" simplePos="0" relativeHeight="251661312" behindDoc="0" locked="0" layoutInCell="1" allowOverlap="1" wp14:anchorId="7E5C0797" wp14:editId="20FFB71E">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4FB97" w14:textId="1C048116"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C0797"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C14FB97" w14:textId="1C048116"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2807C" w14:textId="77777777" w:rsidR="005B2BCF" w:rsidRDefault="005B2BCF">
      <w:pPr>
        <w:spacing w:after="0" w:line="240" w:lineRule="auto"/>
      </w:pPr>
      <w:r>
        <w:separator/>
      </w:r>
    </w:p>
  </w:footnote>
  <w:footnote w:type="continuationSeparator" w:id="0">
    <w:p w14:paraId="55486514" w14:textId="77777777" w:rsidR="005B2BCF" w:rsidRDefault="005B2BCF">
      <w:pPr>
        <w:spacing w:after="0" w:line="240" w:lineRule="auto"/>
      </w:pPr>
      <w:r>
        <w:continuationSeparator/>
      </w:r>
    </w:p>
  </w:footnote>
  <w:footnote w:type="continuationNotice" w:id="1">
    <w:p w14:paraId="1095DB46" w14:textId="77777777" w:rsidR="005B2BCF" w:rsidRDefault="005B2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D9B90" w14:textId="2BA9BACD" w:rsidR="00A968EB" w:rsidRDefault="00A968EB">
    <w:pPr>
      <w:pStyle w:val="stBilgi"/>
    </w:pPr>
    <w:r>
      <w:rPr>
        <w:noProof/>
      </w:rPr>
      <mc:AlternateContent>
        <mc:Choice Requires="wps">
          <w:drawing>
            <wp:anchor distT="0" distB="0" distL="0" distR="0" simplePos="0" relativeHeight="251659264" behindDoc="0" locked="0" layoutInCell="1" allowOverlap="1" wp14:anchorId="29701D92" wp14:editId="458FB4F8">
              <wp:simplePos x="635" y="635"/>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D83EEA" w14:textId="70F26CCC"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01D92"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6D83EEA" w14:textId="70F26CCC"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7DFAC04" w:rsidR="00FE0E85" w:rsidRDefault="00A968EB" w:rsidP="0021383B">
    <w:pPr>
      <w:pStyle w:val="stBilgi"/>
      <w:jc w:val="center"/>
    </w:pPr>
    <w:r>
      <w:rPr>
        <w:rFonts w:ascii="Calibri" w:hAnsi="Calibri"/>
        <w:noProof/>
        <w:lang w:val="en-GB" w:eastAsia="en-GB"/>
      </w:rPr>
      <mc:AlternateContent>
        <mc:Choice Requires="wps">
          <w:drawing>
            <wp:anchor distT="0" distB="0" distL="0" distR="0" simplePos="0" relativeHeight="251660288" behindDoc="0" locked="0" layoutInCell="1" allowOverlap="1" wp14:anchorId="0AD6FC55" wp14:editId="38E8D0A7">
              <wp:simplePos x="457200" y="450850"/>
              <wp:positionH relativeFrom="page">
                <wp:align>center</wp:align>
              </wp:positionH>
              <wp:positionV relativeFrom="page">
                <wp:align>top</wp:align>
              </wp:positionV>
              <wp:extent cx="443865" cy="443865"/>
              <wp:effectExtent l="0" t="0" r="16510"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2036B" w14:textId="0C4A1A15"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6FC55"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402036B" w14:textId="0C4A1A15"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r w:rsidR="00FE0E85">
      <w:rPr>
        <w:rFonts w:ascii="Calibri" w:hAnsi="Calibri"/>
        <w:noProof/>
        <w:lang w:val="en-GB" w:eastAsia="en-GB"/>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2F7A4" w14:textId="3E78C8FB" w:rsidR="00A968EB" w:rsidRDefault="00A968EB">
    <w:pPr>
      <w:pStyle w:val="stBilgi"/>
    </w:pPr>
    <w:r>
      <w:rPr>
        <w:noProof/>
      </w:rPr>
      <mc:AlternateContent>
        <mc:Choice Requires="wps">
          <w:drawing>
            <wp:anchor distT="0" distB="0" distL="0" distR="0" simplePos="0" relativeHeight="251658240" behindDoc="0" locked="0" layoutInCell="1" allowOverlap="1" wp14:anchorId="3AC31103" wp14:editId="2E721C0B">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CF0CC" w14:textId="375EBA98"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31103"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D6CF0CC" w14:textId="375EBA98" w:rsidR="00A968EB" w:rsidRPr="00A968EB" w:rsidRDefault="00A968EB" w:rsidP="00A968EB">
                    <w:pPr>
                      <w:spacing w:after="0"/>
                      <w:rPr>
                        <w:rFonts w:ascii="Calibri" w:eastAsia="Calibri" w:hAnsi="Calibri" w:cs="Calibri"/>
                        <w:noProof/>
                        <w:color w:val="000000"/>
                        <w:sz w:val="20"/>
                        <w:szCs w:val="20"/>
                      </w:rPr>
                    </w:pPr>
                    <w:r w:rsidRPr="00A968E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378318923">
    <w:abstractNumId w:val="1"/>
  </w:num>
  <w:num w:numId="2" w16cid:durableId="53269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27B73"/>
    <w:rsid w:val="00031521"/>
    <w:rsid w:val="000317E6"/>
    <w:rsid w:val="00033598"/>
    <w:rsid w:val="000347A3"/>
    <w:rsid w:val="00036048"/>
    <w:rsid w:val="00036918"/>
    <w:rsid w:val="00042F0C"/>
    <w:rsid w:val="00042F29"/>
    <w:rsid w:val="00044259"/>
    <w:rsid w:val="00050F39"/>
    <w:rsid w:val="000539BD"/>
    <w:rsid w:val="000673BB"/>
    <w:rsid w:val="00081BF4"/>
    <w:rsid w:val="00081DE9"/>
    <w:rsid w:val="00082409"/>
    <w:rsid w:val="00085899"/>
    <w:rsid w:val="00085F1B"/>
    <w:rsid w:val="00090F6A"/>
    <w:rsid w:val="00097E3D"/>
    <w:rsid w:val="00097F3D"/>
    <w:rsid w:val="000B2ACB"/>
    <w:rsid w:val="000B3555"/>
    <w:rsid w:val="000B7E42"/>
    <w:rsid w:val="000C063C"/>
    <w:rsid w:val="000C302A"/>
    <w:rsid w:val="000C5E7B"/>
    <w:rsid w:val="000C70DD"/>
    <w:rsid w:val="000C751E"/>
    <w:rsid w:val="000E149C"/>
    <w:rsid w:val="000E2BE8"/>
    <w:rsid w:val="000F17D8"/>
    <w:rsid w:val="000F1FBC"/>
    <w:rsid w:val="000F2B38"/>
    <w:rsid w:val="000F4B2A"/>
    <w:rsid w:val="000F7A72"/>
    <w:rsid w:val="000F7C50"/>
    <w:rsid w:val="00110EC8"/>
    <w:rsid w:val="00112C52"/>
    <w:rsid w:val="00113A4B"/>
    <w:rsid w:val="00114757"/>
    <w:rsid w:val="00124187"/>
    <w:rsid w:val="001345D7"/>
    <w:rsid w:val="00142DEB"/>
    <w:rsid w:val="00146A28"/>
    <w:rsid w:val="001474A8"/>
    <w:rsid w:val="001538B7"/>
    <w:rsid w:val="00161C90"/>
    <w:rsid w:val="00180349"/>
    <w:rsid w:val="001804B1"/>
    <w:rsid w:val="001812A5"/>
    <w:rsid w:val="001900DC"/>
    <w:rsid w:val="0019071B"/>
    <w:rsid w:val="00194E01"/>
    <w:rsid w:val="001A0E46"/>
    <w:rsid w:val="001A1934"/>
    <w:rsid w:val="001A375A"/>
    <w:rsid w:val="001A7F1A"/>
    <w:rsid w:val="001B24EF"/>
    <w:rsid w:val="001B3573"/>
    <w:rsid w:val="001B4EBF"/>
    <w:rsid w:val="001B6E37"/>
    <w:rsid w:val="001C42B3"/>
    <w:rsid w:val="001D4D86"/>
    <w:rsid w:val="001E7476"/>
    <w:rsid w:val="001F05AD"/>
    <w:rsid w:val="001F4CA4"/>
    <w:rsid w:val="001F6237"/>
    <w:rsid w:val="001F6A0E"/>
    <w:rsid w:val="001F74C4"/>
    <w:rsid w:val="00206B94"/>
    <w:rsid w:val="00206C78"/>
    <w:rsid w:val="0021354D"/>
    <w:rsid w:val="00213553"/>
    <w:rsid w:val="0021383B"/>
    <w:rsid w:val="00213FEC"/>
    <w:rsid w:val="00216340"/>
    <w:rsid w:val="0022282F"/>
    <w:rsid w:val="00231B88"/>
    <w:rsid w:val="00232D2A"/>
    <w:rsid w:val="00233D66"/>
    <w:rsid w:val="00250266"/>
    <w:rsid w:val="00251A1F"/>
    <w:rsid w:val="0026060A"/>
    <w:rsid w:val="0026584D"/>
    <w:rsid w:val="002677D7"/>
    <w:rsid w:val="0027148C"/>
    <w:rsid w:val="00271689"/>
    <w:rsid w:val="002778C2"/>
    <w:rsid w:val="00280CED"/>
    <w:rsid w:val="00291DBD"/>
    <w:rsid w:val="002940A6"/>
    <w:rsid w:val="00297504"/>
    <w:rsid w:val="002A0B9F"/>
    <w:rsid w:val="002B0BFA"/>
    <w:rsid w:val="002B2074"/>
    <w:rsid w:val="002B79C5"/>
    <w:rsid w:val="002C7357"/>
    <w:rsid w:val="002D024A"/>
    <w:rsid w:val="002D0A1C"/>
    <w:rsid w:val="002D1945"/>
    <w:rsid w:val="002D41CD"/>
    <w:rsid w:val="002D44CA"/>
    <w:rsid w:val="002D6F36"/>
    <w:rsid w:val="002D7C96"/>
    <w:rsid w:val="002E155D"/>
    <w:rsid w:val="002E3CF4"/>
    <w:rsid w:val="002E6985"/>
    <w:rsid w:val="002E6AD3"/>
    <w:rsid w:val="002F3299"/>
    <w:rsid w:val="002F3E18"/>
    <w:rsid w:val="002F5CBA"/>
    <w:rsid w:val="00316005"/>
    <w:rsid w:val="00316218"/>
    <w:rsid w:val="003201BA"/>
    <w:rsid w:val="003344D8"/>
    <w:rsid w:val="0034598F"/>
    <w:rsid w:val="00346DAA"/>
    <w:rsid w:val="00351906"/>
    <w:rsid w:val="00354A64"/>
    <w:rsid w:val="00382B1C"/>
    <w:rsid w:val="00383FCA"/>
    <w:rsid w:val="00386782"/>
    <w:rsid w:val="003870D2"/>
    <w:rsid w:val="00392453"/>
    <w:rsid w:val="003A0E15"/>
    <w:rsid w:val="003A15C8"/>
    <w:rsid w:val="003A2B6E"/>
    <w:rsid w:val="003A5154"/>
    <w:rsid w:val="003A5D6D"/>
    <w:rsid w:val="003A5E93"/>
    <w:rsid w:val="003A6402"/>
    <w:rsid w:val="003B49AA"/>
    <w:rsid w:val="003C07B8"/>
    <w:rsid w:val="003C3461"/>
    <w:rsid w:val="003C6101"/>
    <w:rsid w:val="003C77F9"/>
    <w:rsid w:val="003D32A9"/>
    <w:rsid w:val="003D5091"/>
    <w:rsid w:val="003D6E81"/>
    <w:rsid w:val="003F0A2B"/>
    <w:rsid w:val="003F177B"/>
    <w:rsid w:val="003F34E4"/>
    <w:rsid w:val="003F3EC7"/>
    <w:rsid w:val="003F68BA"/>
    <w:rsid w:val="00411200"/>
    <w:rsid w:val="00424C60"/>
    <w:rsid w:val="00426F8D"/>
    <w:rsid w:val="004513E8"/>
    <w:rsid w:val="00454A8A"/>
    <w:rsid w:val="004563BE"/>
    <w:rsid w:val="004660AA"/>
    <w:rsid w:val="004662A3"/>
    <w:rsid w:val="00466F09"/>
    <w:rsid w:val="004837C6"/>
    <w:rsid w:val="00485E01"/>
    <w:rsid w:val="00486F04"/>
    <w:rsid w:val="00492CA6"/>
    <w:rsid w:val="004A1BC6"/>
    <w:rsid w:val="004B50B4"/>
    <w:rsid w:val="004C3705"/>
    <w:rsid w:val="004C4F7C"/>
    <w:rsid w:val="004D665D"/>
    <w:rsid w:val="004E61C9"/>
    <w:rsid w:val="004E6B32"/>
    <w:rsid w:val="004E6C85"/>
    <w:rsid w:val="004E70B9"/>
    <w:rsid w:val="004F5B71"/>
    <w:rsid w:val="00505E71"/>
    <w:rsid w:val="00513917"/>
    <w:rsid w:val="00526F30"/>
    <w:rsid w:val="00527B1C"/>
    <w:rsid w:val="005406FF"/>
    <w:rsid w:val="00547B69"/>
    <w:rsid w:val="005552B8"/>
    <w:rsid w:val="0055768F"/>
    <w:rsid w:val="00570018"/>
    <w:rsid w:val="00585A68"/>
    <w:rsid w:val="00591BA2"/>
    <w:rsid w:val="005A1DAC"/>
    <w:rsid w:val="005B2BCF"/>
    <w:rsid w:val="005C280F"/>
    <w:rsid w:val="005D620E"/>
    <w:rsid w:val="005D7F5B"/>
    <w:rsid w:val="005E05DB"/>
    <w:rsid w:val="005E7EE1"/>
    <w:rsid w:val="005F3620"/>
    <w:rsid w:val="005F5247"/>
    <w:rsid w:val="005F7834"/>
    <w:rsid w:val="00602F44"/>
    <w:rsid w:val="00604DB0"/>
    <w:rsid w:val="00611096"/>
    <w:rsid w:val="006156DB"/>
    <w:rsid w:val="00625B84"/>
    <w:rsid w:val="0063436B"/>
    <w:rsid w:val="00634528"/>
    <w:rsid w:val="006356DE"/>
    <w:rsid w:val="00644BB7"/>
    <w:rsid w:val="0065168F"/>
    <w:rsid w:val="00651D5C"/>
    <w:rsid w:val="00653C70"/>
    <w:rsid w:val="00657138"/>
    <w:rsid w:val="00663FEC"/>
    <w:rsid w:val="006663A5"/>
    <w:rsid w:val="0067675C"/>
    <w:rsid w:val="006817D3"/>
    <w:rsid w:val="00682C93"/>
    <w:rsid w:val="0068735D"/>
    <w:rsid w:val="00693C0F"/>
    <w:rsid w:val="006A128E"/>
    <w:rsid w:val="006B2D36"/>
    <w:rsid w:val="006B45D3"/>
    <w:rsid w:val="006B4919"/>
    <w:rsid w:val="006B7C63"/>
    <w:rsid w:val="006C4D49"/>
    <w:rsid w:val="006D04EA"/>
    <w:rsid w:val="006D1A6B"/>
    <w:rsid w:val="006D7D76"/>
    <w:rsid w:val="006E72EC"/>
    <w:rsid w:val="006F323A"/>
    <w:rsid w:val="006F4039"/>
    <w:rsid w:val="007003D8"/>
    <w:rsid w:val="007044E1"/>
    <w:rsid w:val="00707FE2"/>
    <w:rsid w:val="00712B59"/>
    <w:rsid w:val="00717E66"/>
    <w:rsid w:val="00727785"/>
    <w:rsid w:val="0073322B"/>
    <w:rsid w:val="00734A6B"/>
    <w:rsid w:val="00736205"/>
    <w:rsid w:val="007447B6"/>
    <w:rsid w:val="00745C5D"/>
    <w:rsid w:val="0076115F"/>
    <w:rsid w:val="00765A17"/>
    <w:rsid w:val="0076650B"/>
    <w:rsid w:val="00767F73"/>
    <w:rsid w:val="0077749F"/>
    <w:rsid w:val="00777621"/>
    <w:rsid w:val="00780E78"/>
    <w:rsid w:val="0078433B"/>
    <w:rsid w:val="007857EC"/>
    <w:rsid w:val="007C5604"/>
    <w:rsid w:val="007C60D9"/>
    <w:rsid w:val="007D1AAE"/>
    <w:rsid w:val="007D2627"/>
    <w:rsid w:val="007D28EA"/>
    <w:rsid w:val="007D5C1A"/>
    <w:rsid w:val="007E0FE9"/>
    <w:rsid w:val="007E176C"/>
    <w:rsid w:val="007F2C59"/>
    <w:rsid w:val="007F6FE5"/>
    <w:rsid w:val="00804AB8"/>
    <w:rsid w:val="00811E35"/>
    <w:rsid w:val="00817420"/>
    <w:rsid w:val="00823201"/>
    <w:rsid w:val="00823533"/>
    <w:rsid w:val="0083233C"/>
    <w:rsid w:val="008404A2"/>
    <w:rsid w:val="00841ABE"/>
    <w:rsid w:val="008455C9"/>
    <w:rsid w:val="00845C7A"/>
    <w:rsid w:val="00853FDF"/>
    <w:rsid w:val="00860413"/>
    <w:rsid w:val="00861336"/>
    <w:rsid w:val="00865AE3"/>
    <w:rsid w:val="0086650E"/>
    <w:rsid w:val="00867BC2"/>
    <w:rsid w:val="00890A11"/>
    <w:rsid w:val="00893B47"/>
    <w:rsid w:val="00896890"/>
    <w:rsid w:val="008A1BDF"/>
    <w:rsid w:val="008B59DD"/>
    <w:rsid w:val="008B76ED"/>
    <w:rsid w:val="008B7967"/>
    <w:rsid w:val="008B7C50"/>
    <w:rsid w:val="008C3036"/>
    <w:rsid w:val="008C38E3"/>
    <w:rsid w:val="008C3DC6"/>
    <w:rsid w:val="008C54C0"/>
    <w:rsid w:val="008D2B52"/>
    <w:rsid w:val="008D6CBE"/>
    <w:rsid w:val="008E30A2"/>
    <w:rsid w:val="008E593B"/>
    <w:rsid w:val="008F0908"/>
    <w:rsid w:val="008F3CDD"/>
    <w:rsid w:val="008F7CE6"/>
    <w:rsid w:val="009061BA"/>
    <w:rsid w:val="00912216"/>
    <w:rsid w:val="009144B9"/>
    <w:rsid w:val="00936663"/>
    <w:rsid w:val="00936726"/>
    <w:rsid w:val="00936996"/>
    <w:rsid w:val="00954964"/>
    <w:rsid w:val="00962B1A"/>
    <w:rsid w:val="00964926"/>
    <w:rsid w:val="009669FB"/>
    <w:rsid w:val="00972418"/>
    <w:rsid w:val="009728E1"/>
    <w:rsid w:val="009747B4"/>
    <w:rsid w:val="00997767"/>
    <w:rsid w:val="00997A55"/>
    <w:rsid w:val="009A44AA"/>
    <w:rsid w:val="009B013E"/>
    <w:rsid w:val="009C095C"/>
    <w:rsid w:val="009C765C"/>
    <w:rsid w:val="009F6886"/>
    <w:rsid w:val="009F6E99"/>
    <w:rsid w:val="00A05D83"/>
    <w:rsid w:val="00A147AA"/>
    <w:rsid w:val="00A23EB3"/>
    <w:rsid w:val="00A2646F"/>
    <w:rsid w:val="00A27329"/>
    <w:rsid w:val="00A33D73"/>
    <w:rsid w:val="00A345A0"/>
    <w:rsid w:val="00A36403"/>
    <w:rsid w:val="00A43045"/>
    <w:rsid w:val="00A43F6D"/>
    <w:rsid w:val="00A47A3A"/>
    <w:rsid w:val="00A536C7"/>
    <w:rsid w:val="00A610A5"/>
    <w:rsid w:val="00A64014"/>
    <w:rsid w:val="00A65FC2"/>
    <w:rsid w:val="00A66755"/>
    <w:rsid w:val="00A837EB"/>
    <w:rsid w:val="00A9023F"/>
    <w:rsid w:val="00A9052D"/>
    <w:rsid w:val="00A90F18"/>
    <w:rsid w:val="00A913C8"/>
    <w:rsid w:val="00A945BA"/>
    <w:rsid w:val="00A968EB"/>
    <w:rsid w:val="00A979C3"/>
    <w:rsid w:val="00AA4E04"/>
    <w:rsid w:val="00AA6736"/>
    <w:rsid w:val="00AA6CF1"/>
    <w:rsid w:val="00AA7054"/>
    <w:rsid w:val="00AB0486"/>
    <w:rsid w:val="00AB0907"/>
    <w:rsid w:val="00AB5900"/>
    <w:rsid w:val="00AB6FDF"/>
    <w:rsid w:val="00AB70D6"/>
    <w:rsid w:val="00AC1BBE"/>
    <w:rsid w:val="00AD0060"/>
    <w:rsid w:val="00AD53B2"/>
    <w:rsid w:val="00AE17D6"/>
    <w:rsid w:val="00AE56A9"/>
    <w:rsid w:val="00AF1A75"/>
    <w:rsid w:val="00AF2D67"/>
    <w:rsid w:val="00AF3F23"/>
    <w:rsid w:val="00B125FD"/>
    <w:rsid w:val="00B2166D"/>
    <w:rsid w:val="00B22891"/>
    <w:rsid w:val="00B23A35"/>
    <w:rsid w:val="00B2428C"/>
    <w:rsid w:val="00B31303"/>
    <w:rsid w:val="00B3203A"/>
    <w:rsid w:val="00B4306D"/>
    <w:rsid w:val="00B447BF"/>
    <w:rsid w:val="00B45545"/>
    <w:rsid w:val="00B469F8"/>
    <w:rsid w:val="00B473AE"/>
    <w:rsid w:val="00B52F5D"/>
    <w:rsid w:val="00B6118F"/>
    <w:rsid w:val="00B62EDE"/>
    <w:rsid w:val="00B637C0"/>
    <w:rsid w:val="00B71572"/>
    <w:rsid w:val="00B810E7"/>
    <w:rsid w:val="00B84252"/>
    <w:rsid w:val="00B846CA"/>
    <w:rsid w:val="00B923B6"/>
    <w:rsid w:val="00BB09DE"/>
    <w:rsid w:val="00BB48C8"/>
    <w:rsid w:val="00BC01E9"/>
    <w:rsid w:val="00BC0EC1"/>
    <w:rsid w:val="00BC352A"/>
    <w:rsid w:val="00BC37CC"/>
    <w:rsid w:val="00BD01CF"/>
    <w:rsid w:val="00BD42DF"/>
    <w:rsid w:val="00BD56D7"/>
    <w:rsid w:val="00BE3FEB"/>
    <w:rsid w:val="00BF2463"/>
    <w:rsid w:val="00BF3E82"/>
    <w:rsid w:val="00BF5C99"/>
    <w:rsid w:val="00C10AD8"/>
    <w:rsid w:val="00C11B0E"/>
    <w:rsid w:val="00C16D79"/>
    <w:rsid w:val="00C173E3"/>
    <w:rsid w:val="00C36FCA"/>
    <w:rsid w:val="00C41983"/>
    <w:rsid w:val="00C42BD9"/>
    <w:rsid w:val="00C54B7D"/>
    <w:rsid w:val="00C6196C"/>
    <w:rsid w:val="00C62E84"/>
    <w:rsid w:val="00C67684"/>
    <w:rsid w:val="00CA4FFA"/>
    <w:rsid w:val="00CB12DF"/>
    <w:rsid w:val="00CB16A5"/>
    <w:rsid w:val="00CB4570"/>
    <w:rsid w:val="00CC209A"/>
    <w:rsid w:val="00CD096B"/>
    <w:rsid w:val="00CD2F92"/>
    <w:rsid w:val="00CD4D40"/>
    <w:rsid w:val="00CE4953"/>
    <w:rsid w:val="00D13462"/>
    <w:rsid w:val="00D2536B"/>
    <w:rsid w:val="00D26804"/>
    <w:rsid w:val="00D271BD"/>
    <w:rsid w:val="00D33F74"/>
    <w:rsid w:val="00D34B9A"/>
    <w:rsid w:val="00D35BF1"/>
    <w:rsid w:val="00D43797"/>
    <w:rsid w:val="00D43A74"/>
    <w:rsid w:val="00D44AED"/>
    <w:rsid w:val="00D52FD3"/>
    <w:rsid w:val="00D558DB"/>
    <w:rsid w:val="00D607DB"/>
    <w:rsid w:val="00D613C8"/>
    <w:rsid w:val="00D638FB"/>
    <w:rsid w:val="00D64923"/>
    <w:rsid w:val="00D66122"/>
    <w:rsid w:val="00D678AB"/>
    <w:rsid w:val="00D70396"/>
    <w:rsid w:val="00DA11DC"/>
    <w:rsid w:val="00DA153F"/>
    <w:rsid w:val="00DA4281"/>
    <w:rsid w:val="00DA79F8"/>
    <w:rsid w:val="00DB5DAF"/>
    <w:rsid w:val="00DC0404"/>
    <w:rsid w:val="00DC22E2"/>
    <w:rsid w:val="00DC48F2"/>
    <w:rsid w:val="00DC49E2"/>
    <w:rsid w:val="00DC68B3"/>
    <w:rsid w:val="00DD0842"/>
    <w:rsid w:val="00DE7B3B"/>
    <w:rsid w:val="00E06DA6"/>
    <w:rsid w:val="00E15F7E"/>
    <w:rsid w:val="00E209B7"/>
    <w:rsid w:val="00E25A33"/>
    <w:rsid w:val="00E3160F"/>
    <w:rsid w:val="00E3685D"/>
    <w:rsid w:val="00E40AF5"/>
    <w:rsid w:val="00E46E9F"/>
    <w:rsid w:val="00E54961"/>
    <w:rsid w:val="00E634EC"/>
    <w:rsid w:val="00E674FA"/>
    <w:rsid w:val="00E77D4E"/>
    <w:rsid w:val="00E85A20"/>
    <w:rsid w:val="00E877EA"/>
    <w:rsid w:val="00E968AF"/>
    <w:rsid w:val="00E97A24"/>
    <w:rsid w:val="00EB0343"/>
    <w:rsid w:val="00EB4AAF"/>
    <w:rsid w:val="00EC289D"/>
    <w:rsid w:val="00ED2773"/>
    <w:rsid w:val="00EE0608"/>
    <w:rsid w:val="00EE1018"/>
    <w:rsid w:val="00EE1270"/>
    <w:rsid w:val="00EF187D"/>
    <w:rsid w:val="00EF4ADF"/>
    <w:rsid w:val="00EF7977"/>
    <w:rsid w:val="00F11A9A"/>
    <w:rsid w:val="00F15F7A"/>
    <w:rsid w:val="00F248B1"/>
    <w:rsid w:val="00F273F4"/>
    <w:rsid w:val="00F3430C"/>
    <w:rsid w:val="00F447B1"/>
    <w:rsid w:val="00F467A7"/>
    <w:rsid w:val="00F47FF2"/>
    <w:rsid w:val="00F657CE"/>
    <w:rsid w:val="00F66DF0"/>
    <w:rsid w:val="00F80320"/>
    <w:rsid w:val="00F868BC"/>
    <w:rsid w:val="00F87FBE"/>
    <w:rsid w:val="00F93C73"/>
    <w:rsid w:val="00F94CA7"/>
    <w:rsid w:val="00FA2636"/>
    <w:rsid w:val="00FB0976"/>
    <w:rsid w:val="00FB4906"/>
    <w:rsid w:val="00FB7F54"/>
    <w:rsid w:val="00FC22AE"/>
    <w:rsid w:val="00FD0D7F"/>
    <w:rsid w:val="00FD409E"/>
    <w:rsid w:val="00FE0E85"/>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DC0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character" w:customStyle="1" w:styleId="Balk1Char">
    <w:name w:val="Başlık 1 Char"/>
    <w:basedOn w:val="VarsaylanParagrafYazTipi"/>
    <w:link w:val="Balk1"/>
    <w:uiPriority w:val="9"/>
    <w:rsid w:val="00DC0404"/>
    <w:rPr>
      <w:rFonts w:asciiTheme="majorHAnsi" w:eastAsiaTheme="majorEastAsia" w:hAnsiTheme="majorHAnsi" w:cstheme="majorBidi"/>
      <w:color w:val="2E74B5" w:themeColor="accent1" w:themeShade="BF"/>
      <w:sz w:val="32"/>
      <w:szCs w:val="32"/>
      <w:lang w:val="tr-TR"/>
    </w:rPr>
  </w:style>
  <w:style w:type="character" w:customStyle="1" w:styleId="govuk-caption-xl">
    <w:name w:val="govuk-caption-xl"/>
    <w:basedOn w:val="VarsaylanParagrafYazTipi"/>
    <w:rsid w:val="002C7357"/>
  </w:style>
  <w:style w:type="character" w:styleId="zmlenmeyenBahsetme">
    <w:name w:val="Unresolved Mention"/>
    <w:basedOn w:val="VarsaylanParagrafYazTipi"/>
    <w:uiPriority w:val="99"/>
    <w:semiHidden/>
    <w:unhideWhenUsed/>
    <w:rsid w:val="0055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33356680">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48239463">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684017787">
      <w:bodyDiv w:val="1"/>
      <w:marLeft w:val="0"/>
      <w:marRight w:val="0"/>
      <w:marTop w:val="0"/>
      <w:marBottom w:val="0"/>
      <w:divBdr>
        <w:top w:val="none" w:sz="0" w:space="0" w:color="auto"/>
        <w:left w:val="none" w:sz="0" w:space="0" w:color="auto"/>
        <w:bottom w:val="none" w:sz="0" w:space="0" w:color="auto"/>
        <w:right w:val="none" w:sz="0" w:space="0" w:color="auto"/>
      </w:divBdr>
    </w:div>
    <w:div w:id="1687439482">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umuda-dair-jane-goodall/542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yeni.com.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3ECA-468F-1445-9E71-F1A81139892F}">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3545</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5</cp:revision>
  <cp:lastPrinted>2024-04-17T13:52:00Z</cp:lastPrinted>
  <dcterms:created xsi:type="dcterms:W3CDTF">2024-04-17T14:06:00Z</dcterms:created>
  <dcterms:modified xsi:type="dcterms:W3CDTF">2024-04-18T07:59:00Z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