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8BBBC" w14:textId="77777777" w:rsidR="006A2D1E" w:rsidRPr="00BA6413" w:rsidRDefault="006A2D1E" w:rsidP="006A2D1E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r w:rsidRPr="00BA6413">
        <w:rPr>
          <w:rFonts w:ascii="Arial" w:hAnsi="Arial" w:cs="Arial"/>
          <w:b/>
          <w:u w:val="single"/>
        </w:rPr>
        <w:t>Basın Bülteni</w:t>
      </w:r>
    </w:p>
    <w:p w14:paraId="4CAA5AED" w14:textId="6821D11E" w:rsidR="001F32E0" w:rsidRPr="00BA6413" w:rsidRDefault="00BA6413" w:rsidP="00FA4BE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27 Mayıs</w:t>
      </w:r>
      <w:r w:rsidR="000D04B3" w:rsidRPr="00BA6413">
        <w:rPr>
          <w:rFonts w:ascii="Arial" w:hAnsi="Arial" w:cs="Arial"/>
        </w:rPr>
        <w:t xml:space="preserve"> </w:t>
      </w:r>
      <w:r w:rsidR="006A2D1E" w:rsidRPr="00BA6413">
        <w:rPr>
          <w:rFonts w:ascii="Arial" w:hAnsi="Arial" w:cs="Arial"/>
        </w:rPr>
        <w:t>202</w:t>
      </w:r>
      <w:r w:rsidR="000D04B3" w:rsidRPr="00BA6413">
        <w:rPr>
          <w:rFonts w:ascii="Arial" w:hAnsi="Arial" w:cs="Arial"/>
        </w:rPr>
        <w:t>4</w:t>
      </w:r>
      <w:r w:rsidR="00FA4BE7" w:rsidRPr="00BA6413">
        <w:rPr>
          <w:rFonts w:ascii="Arial" w:hAnsi="Arial" w:cs="Arial"/>
        </w:rPr>
        <w:br/>
      </w:r>
    </w:p>
    <w:p w14:paraId="6C36A249" w14:textId="77777777" w:rsidR="002D4BF1" w:rsidRDefault="00BA6413" w:rsidP="002D4BF1">
      <w:pPr>
        <w:pStyle w:val="Balk2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  <w:sz w:val="24"/>
          <w:szCs w:val="24"/>
          <w:u w:val="single"/>
          <w:lang w:val="tr-TR"/>
        </w:rPr>
      </w:pPr>
      <w:r w:rsidRPr="00BA6413">
        <w:rPr>
          <w:rFonts w:ascii="Arial" w:hAnsi="Arial" w:cs="Arial"/>
          <w:color w:val="000000"/>
          <w:sz w:val="24"/>
          <w:szCs w:val="24"/>
          <w:u w:val="single"/>
          <w:lang w:val="tr-TR"/>
        </w:rPr>
        <w:t xml:space="preserve">Ağırlık ve Ölçü Sanatı </w:t>
      </w:r>
      <w:r w:rsidR="002D4BF1">
        <w:rPr>
          <w:rFonts w:ascii="Arial" w:hAnsi="Arial" w:cs="Arial"/>
          <w:color w:val="000000"/>
          <w:sz w:val="24"/>
          <w:szCs w:val="24"/>
          <w:u w:val="single"/>
          <w:lang w:val="tr-TR"/>
        </w:rPr>
        <w:t>s</w:t>
      </w:r>
      <w:r w:rsidRPr="00BA6413">
        <w:rPr>
          <w:rFonts w:ascii="Arial" w:hAnsi="Arial" w:cs="Arial"/>
          <w:color w:val="000000"/>
          <w:sz w:val="24"/>
          <w:szCs w:val="24"/>
          <w:u w:val="single"/>
          <w:lang w:val="tr-TR"/>
        </w:rPr>
        <w:t>ergi</w:t>
      </w:r>
      <w:r w:rsidR="002D4BF1">
        <w:rPr>
          <w:rFonts w:ascii="Arial" w:hAnsi="Arial" w:cs="Arial"/>
          <w:color w:val="000000"/>
          <w:sz w:val="24"/>
          <w:szCs w:val="24"/>
          <w:u w:val="single"/>
          <w:lang w:val="tr-TR"/>
        </w:rPr>
        <w:t>sinin ardındaki hikâyeler</w:t>
      </w:r>
      <w:r w:rsidRPr="00BA6413">
        <w:rPr>
          <w:rFonts w:ascii="Arial" w:hAnsi="Arial" w:cs="Arial"/>
          <w:color w:val="000000"/>
          <w:sz w:val="24"/>
          <w:szCs w:val="24"/>
          <w:u w:val="single"/>
          <w:lang w:val="tr-TR"/>
        </w:rPr>
        <w:t xml:space="preserve"> </w:t>
      </w:r>
    </w:p>
    <w:p w14:paraId="01D3055B" w14:textId="2AF14D45" w:rsidR="00BA6413" w:rsidRPr="002D4BF1" w:rsidRDefault="002D4BF1" w:rsidP="002D4BF1">
      <w:pPr>
        <w:pStyle w:val="Balk2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  <w:sz w:val="24"/>
          <w:szCs w:val="24"/>
          <w:u w:val="single"/>
          <w:lang w:val="tr-TR"/>
        </w:rPr>
      </w:pPr>
      <w:r>
        <w:rPr>
          <w:rFonts w:ascii="Arial" w:hAnsi="Arial" w:cs="Arial"/>
          <w:color w:val="000000"/>
          <w:sz w:val="32"/>
          <w:szCs w:val="32"/>
          <w:lang w:val="tr-TR"/>
        </w:rPr>
        <w:t xml:space="preserve">Rehberli sergi turu: </w:t>
      </w:r>
      <w:r>
        <w:rPr>
          <w:rFonts w:ascii="Arial" w:hAnsi="Arial" w:cs="Arial"/>
          <w:color w:val="000000"/>
          <w:sz w:val="32"/>
          <w:szCs w:val="32"/>
          <w:lang w:val="tr-TR"/>
        </w:rPr>
        <w:br/>
      </w:r>
      <w:r w:rsidR="00321D95" w:rsidRPr="00BA6413">
        <w:rPr>
          <w:rFonts w:ascii="Arial" w:hAnsi="Arial" w:cs="Arial"/>
          <w:color w:val="000000"/>
          <w:sz w:val="32"/>
          <w:szCs w:val="32"/>
          <w:lang w:val="tr-TR"/>
        </w:rPr>
        <w:t>“</w:t>
      </w:r>
      <w:r w:rsidR="00BA6413" w:rsidRPr="00BA6413">
        <w:rPr>
          <w:rFonts w:ascii="Arial" w:hAnsi="Arial" w:cs="Arial"/>
          <w:color w:val="000000"/>
          <w:sz w:val="32"/>
          <w:szCs w:val="32"/>
          <w:lang w:val="tr-TR"/>
        </w:rPr>
        <w:t>Tohumlar ve Metaforla</w:t>
      </w:r>
      <w:r w:rsidR="00BA6413">
        <w:rPr>
          <w:rFonts w:ascii="Arial" w:hAnsi="Arial" w:cs="Arial"/>
          <w:color w:val="000000"/>
          <w:sz w:val="32"/>
          <w:szCs w:val="32"/>
          <w:lang w:val="tr-TR"/>
        </w:rPr>
        <w:t>r”</w:t>
      </w:r>
    </w:p>
    <w:p w14:paraId="36E46811" w14:textId="01A978DF" w:rsidR="001F32E0" w:rsidRPr="00BA6413" w:rsidRDefault="00BA6413" w:rsidP="001F32E0">
      <w:pPr>
        <w:pStyle w:val="Balk2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  <w:sz w:val="24"/>
          <w:szCs w:val="24"/>
          <w:lang w:val="tr-TR"/>
        </w:rPr>
      </w:pPr>
      <w:r>
        <w:rPr>
          <w:rFonts w:ascii="Arial" w:hAnsi="Arial" w:cs="Arial"/>
          <w:color w:val="000000"/>
          <w:sz w:val="24"/>
          <w:szCs w:val="24"/>
          <w:lang w:val="tr-TR"/>
        </w:rPr>
        <w:t>31 Mayıs Cuma</w:t>
      </w:r>
      <w:r w:rsidR="001F32E0" w:rsidRPr="00BA6413">
        <w:rPr>
          <w:rFonts w:ascii="Arial" w:hAnsi="Arial" w:cs="Arial"/>
          <w:color w:val="000000"/>
          <w:sz w:val="24"/>
          <w:szCs w:val="24"/>
          <w:lang w:val="tr-TR"/>
        </w:rPr>
        <w:t>, 1</w:t>
      </w:r>
      <w:r>
        <w:rPr>
          <w:rFonts w:ascii="Arial" w:hAnsi="Arial" w:cs="Arial"/>
          <w:color w:val="000000"/>
          <w:sz w:val="24"/>
          <w:szCs w:val="24"/>
          <w:lang w:val="tr-TR"/>
        </w:rPr>
        <w:t>8</w:t>
      </w:r>
      <w:r w:rsidR="001F32E0" w:rsidRPr="00BA6413">
        <w:rPr>
          <w:rFonts w:ascii="Arial" w:hAnsi="Arial" w:cs="Arial"/>
          <w:color w:val="000000"/>
          <w:sz w:val="24"/>
          <w:szCs w:val="24"/>
          <w:lang w:val="tr-TR"/>
        </w:rPr>
        <w:t>.</w:t>
      </w:r>
      <w:r>
        <w:rPr>
          <w:rFonts w:ascii="Arial" w:hAnsi="Arial" w:cs="Arial"/>
          <w:color w:val="000000"/>
          <w:sz w:val="24"/>
          <w:szCs w:val="24"/>
          <w:lang w:val="tr-TR"/>
        </w:rPr>
        <w:t>3</w:t>
      </w:r>
      <w:r w:rsidR="001F32E0" w:rsidRPr="00BA6413">
        <w:rPr>
          <w:rFonts w:ascii="Arial" w:hAnsi="Arial" w:cs="Arial"/>
          <w:color w:val="000000"/>
          <w:sz w:val="24"/>
          <w:szCs w:val="24"/>
          <w:lang w:val="tr-TR"/>
        </w:rPr>
        <w:t>0</w:t>
      </w:r>
    </w:p>
    <w:p w14:paraId="1B7F43C6" w14:textId="021D1CB9" w:rsidR="0018658B" w:rsidRDefault="00BA6413" w:rsidP="00FA4BE7">
      <w:pPr>
        <w:pStyle w:val="NormalWeb"/>
        <w:jc w:val="both"/>
        <w:rPr>
          <w:rFonts w:ascii="Arial" w:hAnsi="Arial" w:cs="Arial"/>
        </w:rPr>
      </w:pPr>
      <w:r w:rsidRPr="00BA6413">
        <w:rPr>
          <w:rFonts w:ascii="Arial" w:hAnsi="Arial" w:cs="Arial"/>
          <w:b/>
          <w:bCs/>
        </w:rPr>
        <w:t xml:space="preserve">Suna ve İnan Kıraç Vakfı </w:t>
      </w:r>
      <w:r w:rsidR="00FA4BE7" w:rsidRPr="00BA6413">
        <w:rPr>
          <w:rFonts w:ascii="Arial" w:hAnsi="Arial" w:cs="Arial"/>
          <w:b/>
          <w:bCs/>
        </w:rPr>
        <w:t>Pera Müzesi</w:t>
      </w:r>
      <w:r w:rsidR="00FA4BE7" w:rsidRPr="00BA641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Vakfın </w:t>
      </w:r>
      <w:r w:rsidRPr="00BA6413">
        <w:rPr>
          <w:rFonts w:ascii="Arial" w:hAnsi="Arial" w:cs="Arial"/>
        </w:rPr>
        <w:t xml:space="preserve">Anadolu Ağırlık ve Ölçüleri </w:t>
      </w:r>
      <w:r w:rsidR="0018658B" w:rsidRPr="00BA6413">
        <w:rPr>
          <w:rFonts w:ascii="Arial" w:hAnsi="Arial" w:cs="Arial"/>
        </w:rPr>
        <w:t>Koleksiyonu’ndan yola çıkarak hazırlanan</w:t>
      </w:r>
      <w:r w:rsidR="0018658B" w:rsidRPr="00BA6413">
        <w:rPr>
          <w:rFonts w:ascii="Arial" w:hAnsi="Arial" w:cs="Arial"/>
          <w:b/>
          <w:bCs/>
        </w:rPr>
        <w:t xml:space="preserve"> </w:t>
      </w:r>
      <w:hyperlink r:id="rId8" w:history="1">
        <w:r w:rsidRPr="00BA6413">
          <w:rPr>
            <w:rStyle w:val="Kpr"/>
            <w:rFonts w:ascii="Arial" w:hAnsi="Arial" w:cs="Arial"/>
            <w:i/>
            <w:iCs/>
          </w:rPr>
          <w:t>Ağırlık ve Ölçü Sanat</w:t>
        </w:r>
        <w:r w:rsidR="00FA4BE7" w:rsidRPr="00BA6413">
          <w:rPr>
            <w:rStyle w:val="Kpr"/>
            <w:rFonts w:ascii="Arial" w:hAnsi="Arial" w:cs="Arial"/>
            <w:i/>
            <w:iCs/>
          </w:rPr>
          <w:t>ı</w:t>
        </w:r>
      </w:hyperlink>
      <w:r w:rsidR="00FA4BE7" w:rsidRPr="00BA6413">
        <w:rPr>
          <w:rStyle w:val="Gl"/>
          <w:rFonts w:ascii="Arial" w:hAnsi="Arial" w:cs="Arial"/>
          <w:b w:val="0"/>
          <w:bCs w:val="0"/>
        </w:rPr>
        <w:t xml:space="preserve"> sergisi</w:t>
      </w:r>
      <w:r w:rsidR="0018658B" w:rsidRPr="00BA6413">
        <w:rPr>
          <w:rStyle w:val="Gl"/>
          <w:rFonts w:ascii="Arial" w:hAnsi="Arial" w:cs="Arial"/>
          <w:b w:val="0"/>
          <w:bCs w:val="0"/>
        </w:rPr>
        <w:t>ni</w:t>
      </w:r>
      <w:r w:rsidR="0018658B" w:rsidRPr="00BA6413">
        <w:rPr>
          <w:rFonts w:ascii="Arial" w:hAnsi="Arial" w:cs="Arial"/>
        </w:rPr>
        <w:t xml:space="preserve"> farklı bir pencereden keşfe çağırıyor. </w:t>
      </w:r>
    </w:p>
    <w:p w14:paraId="1386D256" w14:textId="77777777" w:rsidR="00950124" w:rsidRDefault="00950124" w:rsidP="00950124">
      <w:pPr>
        <w:pStyle w:val="NormalWeb"/>
        <w:jc w:val="both"/>
        <w:rPr>
          <w:rStyle w:val="Gl"/>
          <w:rFonts w:ascii="Arial" w:hAnsi="Arial" w:cs="Arial"/>
          <w:b w:val="0"/>
          <w:bCs w:val="0"/>
        </w:rPr>
      </w:pPr>
      <w:r w:rsidRPr="00BA6413">
        <w:rPr>
          <w:rFonts w:ascii="Arial" w:hAnsi="Arial" w:cs="Arial"/>
        </w:rPr>
        <w:t>Koleksiyon sorumlusu Yavuz Selim Güler rehberliğinde</w:t>
      </w:r>
      <w:r>
        <w:rPr>
          <w:rFonts w:ascii="Arial" w:hAnsi="Arial" w:cs="Arial"/>
        </w:rPr>
        <w:t xml:space="preserve"> </w:t>
      </w:r>
      <w:r w:rsidRPr="00950124">
        <w:rPr>
          <w:rFonts w:ascii="Arial" w:hAnsi="Arial" w:cs="Arial"/>
          <w:b/>
          <w:bCs/>
        </w:rPr>
        <w:t>31 Mayıs</w:t>
      </w:r>
      <w:r>
        <w:rPr>
          <w:rFonts w:ascii="Arial" w:hAnsi="Arial" w:cs="Arial"/>
        </w:rPr>
        <w:t xml:space="preserve">’ta gerçekleşecek </w:t>
      </w:r>
      <w:hyperlink r:id="rId9" w:history="1">
        <w:r w:rsidRPr="00BA6413">
          <w:rPr>
            <w:rStyle w:val="Kpr"/>
            <w:rFonts w:ascii="Arial" w:hAnsi="Arial" w:cs="Arial"/>
            <w:b/>
            <w:bCs/>
          </w:rPr>
          <w:t>“Tohumlar ve Metaforlar”</w:t>
        </w:r>
      </w:hyperlink>
      <w:r w:rsidRPr="00BA6413">
        <w:rPr>
          <w:rStyle w:val="Gl"/>
          <w:rFonts w:ascii="Arial" w:hAnsi="Arial" w:cs="Arial"/>
        </w:rPr>
        <w:t xml:space="preserve"> </w:t>
      </w:r>
      <w:r w:rsidRPr="00BA6413">
        <w:rPr>
          <w:rStyle w:val="Gl"/>
          <w:rFonts w:ascii="Arial" w:hAnsi="Arial" w:cs="Arial"/>
          <w:b w:val="0"/>
          <w:bCs w:val="0"/>
        </w:rPr>
        <w:t xml:space="preserve">temalı </w:t>
      </w:r>
      <w:r>
        <w:rPr>
          <w:rStyle w:val="Gl"/>
          <w:rFonts w:ascii="Arial" w:hAnsi="Arial" w:cs="Arial"/>
          <w:b w:val="0"/>
          <w:bCs w:val="0"/>
        </w:rPr>
        <w:t xml:space="preserve">turda, </w:t>
      </w:r>
      <w:r w:rsidRPr="00BA6413">
        <w:rPr>
          <w:rStyle w:val="Gl"/>
          <w:rFonts w:ascii="Arial" w:hAnsi="Arial" w:cs="Arial"/>
          <w:b w:val="0"/>
          <w:bCs w:val="0"/>
        </w:rPr>
        <w:t xml:space="preserve">Anadolu'nun </w:t>
      </w:r>
      <w:r>
        <w:rPr>
          <w:rStyle w:val="Gl"/>
          <w:rFonts w:ascii="Arial" w:hAnsi="Arial" w:cs="Arial"/>
          <w:b w:val="0"/>
          <w:bCs w:val="0"/>
        </w:rPr>
        <w:t>4</w:t>
      </w:r>
      <w:r>
        <w:rPr>
          <w:rStyle w:val="Gl"/>
          <w:rFonts w:ascii="Arial" w:hAnsi="Arial" w:cs="Arial"/>
          <w:b w:val="0"/>
          <w:bCs w:val="0"/>
        </w:rPr>
        <w:t>.</w:t>
      </w:r>
      <w:r>
        <w:rPr>
          <w:rStyle w:val="Gl"/>
          <w:rFonts w:ascii="Arial" w:hAnsi="Arial" w:cs="Arial"/>
          <w:b w:val="0"/>
          <w:bCs w:val="0"/>
        </w:rPr>
        <w:t xml:space="preserve">000 </w:t>
      </w:r>
      <w:r w:rsidRPr="00BA6413">
        <w:rPr>
          <w:rStyle w:val="Gl"/>
          <w:rFonts w:ascii="Arial" w:hAnsi="Arial" w:cs="Arial"/>
          <w:b w:val="0"/>
          <w:bCs w:val="0"/>
        </w:rPr>
        <w:t xml:space="preserve">yıllık sosyal ve ekonomik tarihi, ağırlık ve ölçü kavramları etrafında şekillenen metaforlar </w:t>
      </w:r>
      <w:r>
        <w:rPr>
          <w:rStyle w:val="Gl"/>
          <w:rFonts w:ascii="Arial" w:hAnsi="Arial" w:cs="Arial"/>
          <w:b w:val="0"/>
          <w:bCs w:val="0"/>
        </w:rPr>
        <w:t>aracılığıyla</w:t>
      </w:r>
      <w:r w:rsidRPr="00BA6413">
        <w:rPr>
          <w:rStyle w:val="Gl"/>
          <w:rFonts w:ascii="Arial" w:hAnsi="Arial" w:cs="Arial"/>
          <w:b w:val="0"/>
          <w:bCs w:val="0"/>
        </w:rPr>
        <w:t xml:space="preserve"> </w:t>
      </w:r>
      <w:r>
        <w:rPr>
          <w:rStyle w:val="Gl"/>
          <w:rFonts w:ascii="Arial" w:hAnsi="Arial" w:cs="Arial"/>
          <w:b w:val="0"/>
          <w:bCs w:val="0"/>
        </w:rPr>
        <w:t>aktarılacak</w:t>
      </w:r>
      <w:r w:rsidRPr="00BA6413">
        <w:rPr>
          <w:rStyle w:val="Gl"/>
          <w:rFonts w:ascii="Arial" w:hAnsi="Arial" w:cs="Arial"/>
          <w:b w:val="0"/>
          <w:bCs w:val="0"/>
        </w:rPr>
        <w:t xml:space="preserve">. </w:t>
      </w:r>
    </w:p>
    <w:p w14:paraId="2F1DD109" w14:textId="3FCE789C" w:rsidR="00950124" w:rsidRDefault="00950124" w:rsidP="00FA4BE7">
      <w:pPr>
        <w:pStyle w:val="NormalWeb"/>
        <w:jc w:val="both"/>
        <w:rPr>
          <w:rStyle w:val="Gl"/>
          <w:rFonts w:ascii="Arial" w:hAnsi="Arial" w:cs="Arial"/>
          <w:b w:val="0"/>
          <w:bCs w:val="0"/>
        </w:rPr>
      </w:pPr>
      <w:r w:rsidRPr="00BA6413">
        <w:rPr>
          <w:rStyle w:val="Gl"/>
          <w:rFonts w:ascii="Arial" w:hAnsi="Arial" w:cs="Arial"/>
          <w:b w:val="0"/>
          <w:bCs w:val="0"/>
        </w:rPr>
        <w:t xml:space="preserve">Eski Yakındoğu’da tartmak ne kadar basit bir eylemse, ölçmek için birimler üretmeye çalışmak </w:t>
      </w:r>
      <w:r>
        <w:rPr>
          <w:rStyle w:val="Gl"/>
          <w:rFonts w:ascii="Arial" w:hAnsi="Arial" w:cs="Arial"/>
          <w:b w:val="0"/>
          <w:bCs w:val="0"/>
        </w:rPr>
        <w:t xml:space="preserve">bir </w:t>
      </w:r>
      <w:r w:rsidRPr="00BA6413">
        <w:rPr>
          <w:rStyle w:val="Gl"/>
          <w:rFonts w:ascii="Arial" w:hAnsi="Arial" w:cs="Arial"/>
          <w:b w:val="0"/>
          <w:bCs w:val="0"/>
        </w:rPr>
        <w:t xml:space="preserve">o kadar kavramsal ve karmaşıktı. </w:t>
      </w:r>
      <w:r>
        <w:rPr>
          <w:rStyle w:val="Gl"/>
          <w:rFonts w:ascii="Arial" w:hAnsi="Arial" w:cs="Arial"/>
          <w:b w:val="0"/>
          <w:bCs w:val="0"/>
        </w:rPr>
        <w:t>G</w:t>
      </w:r>
      <w:r w:rsidRPr="00BA6413">
        <w:rPr>
          <w:rStyle w:val="Gl"/>
          <w:rFonts w:ascii="Arial" w:hAnsi="Arial" w:cs="Arial"/>
          <w:b w:val="0"/>
          <w:bCs w:val="0"/>
        </w:rPr>
        <w:t>ündelik pratiklerden yola çıka</w:t>
      </w:r>
      <w:r>
        <w:rPr>
          <w:rStyle w:val="Gl"/>
          <w:rFonts w:ascii="Arial" w:hAnsi="Arial" w:cs="Arial"/>
          <w:b w:val="0"/>
          <w:bCs w:val="0"/>
        </w:rPr>
        <w:t xml:space="preserve">n </w:t>
      </w:r>
      <w:r w:rsidRPr="00BA6413">
        <w:rPr>
          <w:rStyle w:val="Gl"/>
          <w:rFonts w:ascii="Arial" w:hAnsi="Arial" w:cs="Arial"/>
          <w:b w:val="0"/>
          <w:bCs w:val="0"/>
        </w:rPr>
        <w:t>Mezopotamya uygarlıkları</w:t>
      </w:r>
      <w:r>
        <w:rPr>
          <w:rStyle w:val="Gl"/>
          <w:rFonts w:ascii="Arial" w:hAnsi="Arial" w:cs="Arial"/>
          <w:b w:val="0"/>
          <w:bCs w:val="0"/>
        </w:rPr>
        <w:t xml:space="preserve"> </w:t>
      </w:r>
      <w:r w:rsidRPr="00BA6413">
        <w:rPr>
          <w:rStyle w:val="Gl"/>
          <w:rFonts w:ascii="Arial" w:hAnsi="Arial" w:cs="Arial"/>
          <w:b w:val="0"/>
          <w:bCs w:val="0"/>
        </w:rPr>
        <w:t>arpa tanesine dayanan ağırlık birimlerinin temellerini at</w:t>
      </w:r>
      <w:r>
        <w:rPr>
          <w:rStyle w:val="Gl"/>
          <w:rFonts w:ascii="Arial" w:hAnsi="Arial" w:cs="Arial"/>
          <w:b w:val="0"/>
          <w:bCs w:val="0"/>
        </w:rPr>
        <w:t>mış;</w:t>
      </w:r>
      <w:r w:rsidRPr="00BA6413">
        <w:rPr>
          <w:rStyle w:val="Gl"/>
          <w:rFonts w:ascii="Arial" w:hAnsi="Arial" w:cs="Arial"/>
          <w:b w:val="0"/>
          <w:bCs w:val="0"/>
        </w:rPr>
        <w:t xml:space="preserve"> Mısırlılar ise yaşamın sınırlarını aşıp, ölümden sonraki hayatı anlamlandırmak için ölenlerin ruhlarını tartma metaforunu kullan</w:t>
      </w:r>
      <w:r>
        <w:rPr>
          <w:rStyle w:val="Gl"/>
          <w:rFonts w:ascii="Arial" w:hAnsi="Arial" w:cs="Arial"/>
          <w:b w:val="0"/>
          <w:bCs w:val="0"/>
        </w:rPr>
        <w:t>m</w:t>
      </w:r>
      <w:r>
        <w:rPr>
          <w:rStyle w:val="Gl"/>
          <w:rFonts w:ascii="Arial" w:hAnsi="Arial" w:cs="Arial"/>
          <w:b w:val="0"/>
          <w:bCs w:val="0"/>
        </w:rPr>
        <w:t>ı</w:t>
      </w:r>
      <w:r>
        <w:rPr>
          <w:rStyle w:val="Gl"/>
          <w:rFonts w:ascii="Arial" w:hAnsi="Arial" w:cs="Arial"/>
          <w:b w:val="0"/>
          <w:bCs w:val="0"/>
        </w:rPr>
        <w:t>ştı</w:t>
      </w:r>
      <w:r w:rsidRPr="00BA6413">
        <w:rPr>
          <w:rStyle w:val="Gl"/>
          <w:rFonts w:ascii="Arial" w:hAnsi="Arial" w:cs="Arial"/>
          <w:b w:val="0"/>
          <w:bCs w:val="0"/>
        </w:rPr>
        <w:t>.</w:t>
      </w:r>
      <w:r>
        <w:rPr>
          <w:rStyle w:val="Gl"/>
          <w:rFonts w:ascii="Arial" w:hAnsi="Arial" w:cs="Arial"/>
          <w:b w:val="0"/>
          <w:bCs w:val="0"/>
        </w:rPr>
        <w:t xml:space="preserve"> </w:t>
      </w:r>
      <w:r w:rsidRPr="00BA6413">
        <w:rPr>
          <w:rStyle w:val="Gl"/>
          <w:rFonts w:ascii="Arial" w:hAnsi="Arial" w:cs="Arial"/>
          <w:b w:val="0"/>
          <w:bCs w:val="0"/>
        </w:rPr>
        <w:t>Ölçemediğini anlamak binlerce yıl önce de zor bir işti</w:t>
      </w:r>
      <w:r>
        <w:rPr>
          <w:rStyle w:val="Gl"/>
          <w:rFonts w:ascii="Arial" w:hAnsi="Arial" w:cs="Arial"/>
          <w:b w:val="0"/>
          <w:bCs w:val="0"/>
        </w:rPr>
        <w:t>…</w:t>
      </w:r>
      <w:r>
        <w:rPr>
          <w:rStyle w:val="Gl"/>
          <w:rFonts w:ascii="Arial" w:hAnsi="Arial" w:cs="Arial"/>
          <w:b w:val="0"/>
          <w:bCs w:val="0"/>
        </w:rPr>
        <w:t xml:space="preserve"> </w:t>
      </w:r>
      <w:r w:rsidRPr="00BA6413">
        <w:rPr>
          <w:rStyle w:val="Gl"/>
          <w:rFonts w:ascii="Arial" w:hAnsi="Arial" w:cs="Arial"/>
          <w:b w:val="0"/>
          <w:bCs w:val="0"/>
        </w:rPr>
        <w:t xml:space="preserve"> </w:t>
      </w:r>
    </w:p>
    <w:p w14:paraId="6DA842E6" w14:textId="5F528A45" w:rsidR="00950124" w:rsidRPr="00950124" w:rsidRDefault="008D0499" w:rsidP="00FA4BE7">
      <w:pPr>
        <w:pStyle w:val="NormalWeb"/>
        <w:jc w:val="both"/>
        <w:rPr>
          <w:rFonts w:ascii="Arial" w:hAnsi="Arial" w:cs="Arial"/>
        </w:rPr>
      </w:pPr>
      <w:r>
        <w:rPr>
          <w:rStyle w:val="Gl"/>
          <w:rFonts w:ascii="Arial" w:hAnsi="Arial" w:cs="Arial"/>
          <w:b w:val="0"/>
          <w:bCs w:val="0"/>
        </w:rPr>
        <w:t>Tarih boyunca uygarlıkların sosyal yaşamında önemli yer tutan ölçü ve ağırlıklara dair ilginç bilgilerin paylaşılacağı turda, k</w:t>
      </w:r>
      <w:r w:rsidR="00950124" w:rsidRPr="00BA6413">
        <w:rPr>
          <w:rStyle w:val="Gl"/>
          <w:rFonts w:ascii="Arial" w:hAnsi="Arial" w:cs="Arial"/>
          <w:b w:val="0"/>
          <w:bCs w:val="0"/>
        </w:rPr>
        <w:t>atılımcılar</w:t>
      </w:r>
      <w:r>
        <w:rPr>
          <w:rStyle w:val="Gl"/>
          <w:rFonts w:ascii="Arial" w:hAnsi="Arial" w:cs="Arial"/>
          <w:b w:val="0"/>
          <w:bCs w:val="0"/>
        </w:rPr>
        <w:t>,</w:t>
      </w:r>
      <w:r w:rsidR="00950124" w:rsidRPr="00BA6413">
        <w:rPr>
          <w:rStyle w:val="Gl"/>
          <w:rFonts w:ascii="Arial" w:hAnsi="Arial" w:cs="Arial"/>
          <w:b w:val="0"/>
          <w:bCs w:val="0"/>
        </w:rPr>
        <w:t xml:space="preserve"> sergide bulunmayan eserleri de görme imkânına sahip </w:t>
      </w:r>
      <w:r w:rsidR="00950124">
        <w:rPr>
          <w:rStyle w:val="Gl"/>
          <w:rFonts w:ascii="Arial" w:hAnsi="Arial" w:cs="Arial"/>
          <w:b w:val="0"/>
          <w:bCs w:val="0"/>
        </w:rPr>
        <w:t>olacak.</w:t>
      </w:r>
    </w:p>
    <w:p w14:paraId="1B627028" w14:textId="205F782A" w:rsidR="00FA4BE7" w:rsidRPr="00950124" w:rsidRDefault="00950124" w:rsidP="00BA6413">
      <w:pPr>
        <w:pStyle w:val="NormalWeb"/>
        <w:rPr>
          <w:rFonts w:ascii="Arial" w:hAnsi="Arial" w:cs="Arial"/>
          <w:b/>
          <w:bCs/>
          <w:i/>
          <w:iCs/>
          <w:color w:val="C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C00000"/>
          <w:sz w:val="22"/>
          <w:szCs w:val="22"/>
        </w:rPr>
        <w:br/>
      </w:r>
      <w:r w:rsidR="00754EDB" w:rsidRPr="00950124">
        <w:rPr>
          <w:rFonts w:ascii="Arial" w:hAnsi="Arial" w:cs="Arial"/>
          <w:b/>
          <w:bCs/>
          <w:i/>
          <w:iCs/>
          <w:color w:val="C00000"/>
          <w:sz w:val="22"/>
          <w:szCs w:val="22"/>
        </w:rPr>
        <w:t>Kontenjanı sınırlı ol</w:t>
      </w:r>
      <w:r w:rsidR="00BA6413" w:rsidRPr="00950124">
        <w:rPr>
          <w:rFonts w:ascii="Arial" w:hAnsi="Arial" w:cs="Arial"/>
          <w:b/>
          <w:bCs/>
          <w:i/>
          <w:iCs/>
          <w:color w:val="C00000"/>
          <w:sz w:val="22"/>
          <w:szCs w:val="22"/>
        </w:rPr>
        <w:t>an</w:t>
      </w:r>
      <w:r w:rsidR="00754EDB" w:rsidRPr="00950124">
        <w:rPr>
          <w:rFonts w:ascii="Arial" w:hAnsi="Arial" w:cs="Arial"/>
          <w:b/>
          <w:bCs/>
          <w:i/>
          <w:iCs/>
          <w:color w:val="C00000"/>
          <w:sz w:val="22"/>
          <w:szCs w:val="22"/>
        </w:rPr>
        <w:t xml:space="preserve"> </w:t>
      </w:r>
      <w:r w:rsidR="00BA6413" w:rsidRPr="00950124">
        <w:rPr>
          <w:rFonts w:ascii="Arial" w:hAnsi="Arial" w:cs="Arial"/>
          <w:b/>
          <w:bCs/>
          <w:i/>
          <w:iCs/>
          <w:color w:val="C00000"/>
          <w:sz w:val="22"/>
          <w:szCs w:val="22"/>
        </w:rPr>
        <w:t xml:space="preserve">rehberli </w:t>
      </w:r>
      <w:r w:rsidR="00754EDB" w:rsidRPr="00950124">
        <w:rPr>
          <w:rFonts w:ascii="Arial" w:hAnsi="Arial" w:cs="Arial"/>
          <w:b/>
          <w:bCs/>
          <w:i/>
          <w:iCs/>
          <w:color w:val="C00000"/>
          <w:sz w:val="22"/>
          <w:szCs w:val="22"/>
        </w:rPr>
        <w:t>t</w:t>
      </w:r>
      <w:r w:rsidR="00F35443" w:rsidRPr="00950124">
        <w:rPr>
          <w:rFonts w:ascii="Arial" w:hAnsi="Arial" w:cs="Arial"/>
          <w:b/>
          <w:bCs/>
          <w:i/>
          <w:iCs/>
          <w:color w:val="C00000"/>
          <w:sz w:val="22"/>
          <w:szCs w:val="22"/>
        </w:rPr>
        <w:t>ura</w:t>
      </w:r>
      <w:r w:rsidR="00BA6413" w:rsidRPr="00950124">
        <w:rPr>
          <w:rFonts w:ascii="Arial" w:hAnsi="Arial" w:cs="Arial"/>
          <w:b/>
          <w:bCs/>
          <w:i/>
          <w:iCs/>
          <w:color w:val="C00000"/>
          <w:sz w:val="22"/>
          <w:szCs w:val="22"/>
        </w:rPr>
        <w:t xml:space="preserve"> katılım </w:t>
      </w:r>
      <w:r w:rsidR="00BA6413" w:rsidRPr="00950124">
        <w:rPr>
          <w:rFonts w:ascii="Arial" w:hAnsi="Arial" w:cs="Arial"/>
          <w:b/>
          <w:bCs/>
          <w:i/>
          <w:iCs/>
          <w:color w:val="C00000"/>
          <w:sz w:val="22"/>
          <w:szCs w:val="22"/>
        </w:rPr>
        <w:t xml:space="preserve">ücretsizdir. </w:t>
      </w:r>
      <w:r w:rsidR="00BA6413" w:rsidRPr="00950124">
        <w:rPr>
          <w:rFonts w:ascii="Arial" w:hAnsi="Arial" w:cs="Arial"/>
          <w:b/>
          <w:bCs/>
          <w:i/>
          <w:iCs/>
          <w:color w:val="C00000"/>
          <w:sz w:val="22"/>
          <w:szCs w:val="22"/>
        </w:rPr>
        <w:br/>
        <w:t xml:space="preserve">Rezervasyon için: </w:t>
      </w:r>
      <w:hyperlink r:id="rId10" w:history="1">
        <w:r w:rsidR="00BA6413" w:rsidRPr="00950124">
          <w:rPr>
            <w:rStyle w:val="Kpr"/>
            <w:rFonts w:ascii="Arial" w:hAnsi="Arial" w:cs="Arial"/>
            <w:b/>
            <w:bCs/>
            <w:i/>
            <w:iCs/>
            <w:color w:val="C00000"/>
            <w:sz w:val="22"/>
            <w:szCs w:val="22"/>
          </w:rPr>
          <w:t>resepsiyon@peramuzesi.org.tr</w:t>
        </w:r>
      </w:hyperlink>
      <w:r w:rsidR="006A2D1E" w:rsidRPr="00950124">
        <w:rPr>
          <w:rFonts w:ascii="Arial" w:hAnsi="Arial" w:cs="Arial"/>
          <w:b/>
          <w:bCs/>
          <w:i/>
          <w:iCs/>
          <w:color w:val="C00000"/>
          <w:sz w:val="22"/>
          <w:szCs w:val="22"/>
        </w:rPr>
        <w:t xml:space="preserve"> </w:t>
      </w:r>
    </w:p>
    <w:p w14:paraId="34FA9004" w14:textId="77777777" w:rsidR="00975467" w:rsidRPr="00BA6413" w:rsidRDefault="00975467" w:rsidP="006A2D1E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u w:val="single" w:color="000000"/>
          <w:lang w:eastAsia="tr-TR"/>
        </w:rPr>
      </w:pPr>
    </w:p>
    <w:p w14:paraId="16CB2D9C" w14:textId="51BC0437" w:rsidR="006A2D1E" w:rsidRPr="00BA6413" w:rsidRDefault="006A2D1E" w:rsidP="006A2D1E">
      <w:pPr>
        <w:spacing w:after="0" w:line="240" w:lineRule="auto"/>
        <w:jc w:val="both"/>
        <w:rPr>
          <w:rFonts w:ascii="Arial" w:eastAsia="Calibri" w:hAnsi="Arial" w:cs="Arial"/>
          <w:sz w:val="24"/>
          <w:u w:val="single" w:color="0563C1"/>
        </w:rPr>
      </w:pPr>
      <w:r w:rsidRPr="00BA6413">
        <w:rPr>
          <w:rFonts w:ascii="Arial" w:eastAsia="Calibri" w:hAnsi="Arial" w:cs="Arial"/>
          <w:b/>
          <w:bCs/>
          <w:sz w:val="24"/>
          <w:u w:val="single" w:color="000000"/>
          <w:lang w:eastAsia="tr-TR"/>
        </w:rPr>
        <w:t>Detaylı Bilgi:</w:t>
      </w:r>
      <w:r w:rsidRPr="00BA6413">
        <w:rPr>
          <w:rFonts w:ascii="Arial" w:eastAsia="Calibri" w:hAnsi="Arial" w:cs="Arial"/>
          <w:sz w:val="24"/>
          <w:u w:val="single" w:color="000000"/>
          <w:lang w:eastAsia="tr-TR"/>
        </w:rPr>
        <w:t xml:space="preserve"> </w:t>
      </w:r>
    </w:p>
    <w:p w14:paraId="0BA1789D" w14:textId="2386356B" w:rsidR="006A2D1E" w:rsidRPr="00BA6413" w:rsidRDefault="006A2D1E" w:rsidP="006A2D1E">
      <w:pPr>
        <w:spacing w:after="0" w:line="240" w:lineRule="auto"/>
        <w:jc w:val="both"/>
        <w:rPr>
          <w:rFonts w:ascii="Arial" w:eastAsia="Arial" w:hAnsi="Arial" w:cs="Arial"/>
          <w:sz w:val="24"/>
          <w:u w:val="single" w:color="0563C1"/>
          <w:lang w:eastAsia="tr-TR"/>
        </w:rPr>
      </w:pPr>
      <w:r w:rsidRPr="00BA6413">
        <w:rPr>
          <w:rFonts w:ascii="Arial" w:eastAsia="Calibri" w:hAnsi="Arial" w:cs="Arial"/>
          <w:sz w:val="24"/>
          <w:lang w:eastAsia="tr-TR"/>
        </w:rPr>
        <w:t xml:space="preserve">Amber Eroyan – Grup </w:t>
      </w:r>
      <w:r w:rsidR="000A781D" w:rsidRPr="00BA6413">
        <w:rPr>
          <w:rFonts w:ascii="Arial" w:eastAsia="Calibri" w:hAnsi="Arial" w:cs="Arial"/>
          <w:sz w:val="24"/>
          <w:lang w:eastAsia="tr-TR"/>
        </w:rPr>
        <w:t>Yeni</w:t>
      </w:r>
      <w:r w:rsidRPr="00BA6413">
        <w:rPr>
          <w:rFonts w:ascii="Arial" w:eastAsia="Calibri" w:hAnsi="Arial" w:cs="Arial"/>
          <w:sz w:val="24"/>
          <w:lang w:eastAsia="tr-TR"/>
        </w:rPr>
        <w:t xml:space="preserve"> İletişim / </w:t>
      </w:r>
      <w:hyperlink r:id="rId11" w:history="1">
        <w:r w:rsidR="00C356FF" w:rsidRPr="00BA6413">
          <w:rPr>
            <w:rStyle w:val="Kpr"/>
            <w:rFonts w:ascii="Arial" w:eastAsia="Calibri" w:hAnsi="Arial" w:cs="Arial"/>
            <w:sz w:val="24"/>
            <w:lang w:eastAsia="tr-TR"/>
          </w:rPr>
          <w:t>aeroyan@grupyeni.com.tr</w:t>
        </w:r>
      </w:hyperlink>
      <w:r w:rsidRPr="00BA6413">
        <w:rPr>
          <w:rFonts w:ascii="Arial" w:eastAsia="Calibri" w:hAnsi="Arial" w:cs="Arial"/>
          <w:sz w:val="24"/>
          <w:lang w:eastAsia="tr-TR"/>
        </w:rPr>
        <w:t xml:space="preserve"> / (212) 292 13 13 </w:t>
      </w:r>
    </w:p>
    <w:p w14:paraId="46142AA3" w14:textId="5A36DF83" w:rsidR="006F0DAB" w:rsidRPr="00BA6413" w:rsidRDefault="006A2D1E" w:rsidP="000B50BA">
      <w:pPr>
        <w:spacing w:after="0" w:line="240" w:lineRule="auto"/>
        <w:jc w:val="both"/>
        <w:rPr>
          <w:rFonts w:ascii="Arial" w:eastAsia="Calibri" w:hAnsi="Arial" w:cs="Arial"/>
          <w:sz w:val="24"/>
          <w:lang w:eastAsia="tr-TR"/>
        </w:rPr>
      </w:pPr>
      <w:r w:rsidRPr="00BA6413">
        <w:rPr>
          <w:rFonts w:ascii="Arial" w:eastAsia="Calibri" w:hAnsi="Arial" w:cs="Arial"/>
          <w:sz w:val="24"/>
          <w:lang w:eastAsia="tr-TR"/>
        </w:rPr>
        <w:t xml:space="preserve">Damla Pinçe – Pera Müzesi / </w:t>
      </w:r>
      <w:hyperlink r:id="rId12" w:history="1">
        <w:r w:rsidRPr="00BA6413">
          <w:rPr>
            <w:rStyle w:val="Kpr"/>
            <w:rFonts w:ascii="Arial" w:eastAsia="Calibri" w:hAnsi="Arial" w:cs="Arial"/>
            <w:sz w:val="24"/>
            <w:lang w:eastAsia="tr-TR"/>
          </w:rPr>
          <w:t>damla.pince@peramuzesi.org.tr</w:t>
        </w:r>
      </w:hyperlink>
      <w:r w:rsidRPr="00BA6413">
        <w:rPr>
          <w:rFonts w:ascii="Arial" w:eastAsia="Calibri" w:hAnsi="Arial" w:cs="Arial"/>
          <w:sz w:val="24"/>
          <w:lang w:eastAsia="tr-TR"/>
        </w:rPr>
        <w:t xml:space="preserve"> / (212) 334 09 00</w:t>
      </w:r>
    </w:p>
    <w:p w14:paraId="16E954A7" w14:textId="77777777" w:rsidR="00484E06" w:rsidRPr="00BA6413" w:rsidRDefault="00484E06" w:rsidP="00484E06">
      <w:pPr>
        <w:spacing w:after="0" w:line="240" w:lineRule="auto"/>
        <w:jc w:val="both"/>
        <w:rPr>
          <w:rStyle w:val="Gl"/>
          <w:rFonts w:ascii="Arial" w:eastAsia="Calibri" w:hAnsi="Arial" w:cs="Arial"/>
          <w:b w:val="0"/>
          <w:bCs w:val="0"/>
          <w:color w:val="595959" w:themeColor="text1" w:themeTint="A6"/>
          <w:szCs w:val="20"/>
          <w:lang w:eastAsia="tr-TR"/>
        </w:rPr>
      </w:pPr>
    </w:p>
    <w:sectPr w:rsidR="00484E06" w:rsidRPr="00BA6413" w:rsidSect="001F0D07">
      <w:headerReference w:type="default" r:id="rId13"/>
      <w:footerReference w:type="default" r:id="rId14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CD568" w14:textId="77777777" w:rsidR="00817F4E" w:rsidRPr="007A3AB7" w:rsidRDefault="00817F4E">
      <w:pPr>
        <w:spacing w:after="0" w:line="240" w:lineRule="auto"/>
      </w:pPr>
      <w:r w:rsidRPr="007A3AB7">
        <w:separator/>
      </w:r>
    </w:p>
  </w:endnote>
  <w:endnote w:type="continuationSeparator" w:id="0">
    <w:p w14:paraId="7135D519" w14:textId="77777777" w:rsidR="00817F4E" w:rsidRPr="007A3AB7" w:rsidRDefault="00817F4E">
      <w:pPr>
        <w:spacing w:after="0" w:line="240" w:lineRule="auto"/>
      </w:pPr>
      <w:r w:rsidRPr="007A3AB7">
        <w:continuationSeparator/>
      </w:r>
    </w:p>
  </w:endnote>
  <w:endnote w:type="continuationNotice" w:id="1">
    <w:p w14:paraId="79CFD978" w14:textId="77777777" w:rsidR="00817F4E" w:rsidRPr="007A3AB7" w:rsidRDefault="00817F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1DB40" w14:textId="2E765B3B" w:rsidR="00FE0E85" w:rsidRPr="007A3AB7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  <w:lang w:val="tr-TR"/>
      </w:rPr>
    </w:pPr>
    <w:r w:rsidRPr="007A3AB7">
      <w:rPr>
        <w:rFonts w:ascii="Arial" w:hAnsi="Arial"/>
        <w:color w:val="808080" w:themeColor="background1" w:themeShade="80"/>
        <w:sz w:val="16"/>
        <w:lang w:val="tr-TR"/>
      </w:rPr>
      <w:t>Meşrutiyet Caddesi No.65, 344</w:t>
    </w:r>
    <w:r w:rsidR="00585A68" w:rsidRPr="007A3AB7">
      <w:rPr>
        <w:rFonts w:ascii="Arial" w:hAnsi="Arial"/>
        <w:color w:val="808080" w:themeColor="background1" w:themeShade="80"/>
        <w:sz w:val="16"/>
        <w:lang w:val="tr-TR"/>
      </w:rPr>
      <w:t>30</w:t>
    </w:r>
    <w:r w:rsidRPr="007A3AB7">
      <w:rPr>
        <w:rFonts w:ascii="Arial" w:hAnsi="Arial"/>
        <w:color w:val="808080" w:themeColor="background1" w:themeShade="80"/>
        <w:sz w:val="16"/>
        <w:lang w:val="tr-TR"/>
      </w:rPr>
      <w:t xml:space="preserve"> Tepebaşı - Beyoğlu – İstanbul Tel. + 90 212 334 99 00, info@peramuzesi.org.tr</w:t>
    </w:r>
  </w:p>
  <w:p w14:paraId="02B4F6BA" w14:textId="77777777" w:rsidR="00FE0E85" w:rsidRPr="007A3AB7" w:rsidRDefault="00FE0E85" w:rsidP="0021383B">
    <w:pPr>
      <w:pStyle w:val="AltBilgi"/>
      <w:jc w:val="center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113F9" w14:textId="77777777" w:rsidR="00817F4E" w:rsidRPr="007A3AB7" w:rsidRDefault="00817F4E">
      <w:pPr>
        <w:spacing w:after="0" w:line="240" w:lineRule="auto"/>
      </w:pPr>
      <w:r w:rsidRPr="007A3AB7">
        <w:separator/>
      </w:r>
    </w:p>
  </w:footnote>
  <w:footnote w:type="continuationSeparator" w:id="0">
    <w:p w14:paraId="70FEE0BA" w14:textId="77777777" w:rsidR="00817F4E" w:rsidRPr="007A3AB7" w:rsidRDefault="00817F4E">
      <w:pPr>
        <w:spacing w:after="0" w:line="240" w:lineRule="auto"/>
      </w:pPr>
      <w:r w:rsidRPr="007A3AB7">
        <w:continuationSeparator/>
      </w:r>
    </w:p>
  </w:footnote>
  <w:footnote w:type="continuationNotice" w:id="1">
    <w:p w14:paraId="0BE67456" w14:textId="77777777" w:rsidR="00817F4E" w:rsidRPr="007A3AB7" w:rsidRDefault="00817F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51F3A" w14:textId="63952D21" w:rsidR="00FE0E85" w:rsidRPr="007A3AB7" w:rsidRDefault="00FE0E85" w:rsidP="0021383B">
    <w:pPr>
      <w:pStyle w:val="stBilgi"/>
      <w:jc w:val="center"/>
      <w:rPr>
        <w:lang w:val="tr-TR"/>
      </w:rPr>
    </w:pPr>
    <w:r w:rsidRPr="007A3AB7">
      <w:rPr>
        <w:rFonts w:ascii="Calibri" w:hAnsi="Calibri"/>
        <w:noProof/>
        <w:lang w:val="tr-TR" w:eastAsia="tr-TR"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3182238">
    <w:abstractNumId w:val="1"/>
  </w:num>
  <w:num w:numId="2" w16cid:durableId="110495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3CF9"/>
    <w:rsid w:val="00006D27"/>
    <w:rsid w:val="00007717"/>
    <w:rsid w:val="00024C21"/>
    <w:rsid w:val="000265F6"/>
    <w:rsid w:val="00026DB7"/>
    <w:rsid w:val="00027B73"/>
    <w:rsid w:val="00031521"/>
    <w:rsid w:val="000317E6"/>
    <w:rsid w:val="00033598"/>
    <w:rsid w:val="000347A3"/>
    <w:rsid w:val="00036918"/>
    <w:rsid w:val="00042F0C"/>
    <w:rsid w:val="000472D9"/>
    <w:rsid w:val="00050F39"/>
    <w:rsid w:val="000539BD"/>
    <w:rsid w:val="000673BB"/>
    <w:rsid w:val="00081BF4"/>
    <w:rsid w:val="00081DE9"/>
    <w:rsid w:val="00082409"/>
    <w:rsid w:val="00085899"/>
    <w:rsid w:val="00085F1B"/>
    <w:rsid w:val="00090F6A"/>
    <w:rsid w:val="00097E3D"/>
    <w:rsid w:val="00097F3D"/>
    <w:rsid w:val="000A2A75"/>
    <w:rsid w:val="000A781D"/>
    <w:rsid w:val="000B3555"/>
    <w:rsid w:val="000B50BA"/>
    <w:rsid w:val="000B7E42"/>
    <w:rsid w:val="000C063C"/>
    <w:rsid w:val="000C302A"/>
    <w:rsid w:val="000C5E7B"/>
    <w:rsid w:val="000C70DD"/>
    <w:rsid w:val="000C751E"/>
    <w:rsid w:val="000D04B3"/>
    <w:rsid w:val="000E149C"/>
    <w:rsid w:val="000E2BE8"/>
    <w:rsid w:val="000F17D8"/>
    <w:rsid w:val="000F1FBC"/>
    <w:rsid w:val="000F2B38"/>
    <w:rsid w:val="000F7A72"/>
    <w:rsid w:val="00110EC8"/>
    <w:rsid w:val="00112C52"/>
    <w:rsid w:val="00113A4B"/>
    <w:rsid w:val="00114757"/>
    <w:rsid w:val="001174CB"/>
    <w:rsid w:val="00124187"/>
    <w:rsid w:val="001345D7"/>
    <w:rsid w:val="00146A28"/>
    <w:rsid w:val="001538B7"/>
    <w:rsid w:val="00161C90"/>
    <w:rsid w:val="00180349"/>
    <w:rsid w:val="001804B1"/>
    <w:rsid w:val="0018140E"/>
    <w:rsid w:val="0018658B"/>
    <w:rsid w:val="001900DC"/>
    <w:rsid w:val="0019071B"/>
    <w:rsid w:val="00194E01"/>
    <w:rsid w:val="0019699F"/>
    <w:rsid w:val="001A1934"/>
    <w:rsid w:val="001A7F1A"/>
    <w:rsid w:val="001B24EF"/>
    <w:rsid w:val="001B3573"/>
    <w:rsid w:val="001B4EBF"/>
    <w:rsid w:val="001B6E37"/>
    <w:rsid w:val="001C42B3"/>
    <w:rsid w:val="001D4D86"/>
    <w:rsid w:val="001E7476"/>
    <w:rsid w:val="001F05AD"/>
    <w:rsid w:val="001F0D07"/>
    <w:rsid w:val="001F32E0"/>
    <w:rsid w:val="001F4CA4"/>
    <w:rsid w:val="001F6237"/>
    <w:rsid w:val="001F6A0E"/>
    <w:rsid w:val="00206B94"/>
    <w:rsid w:val="00206C78"/>
    <w:rsid w:val="002129D7"/>
    <w:rsid w:val="00213553"/>
    <w:rsid w:val="0021383B"/>
    <w:rsid w:val="00213FEC"/>
    <w:rsid w:val="00216340"/>
    <w:rsid w:val="00217003"/>
    <w:rsid w:val="00221161"/>
    <w:rsid w:val="0022282F"/>
    <w:rsid w:val="00231B88"/>
    <w:rsid w:val="00233D66"/>
    <w:rsid w:val="0023756B"/>
    <w:rsid w:val="00250266"/>
    <w:rsid w:val="00251A1F"/>
    <w:rsid w:val="0026060A"/>
    <w:rsid w:val="0026584D"/>
    <w:rsid w:val="002677D7"/>
    <w:rsid w:val="00271689"/>
    <w:rsid w:val="002778C2"/>
    <w:rsid w:val="00280CED"/>
    <w:rsid w:val="00291DBD"/>
    <w:rsid w:val="002940A6"/>
    <w:rsid w:val="0029684E"/>
    <w:rsid w:val="00297504"/>
    <w:rsid w:val="002A0B9F"/>
    <w:rsid w:val="002A5F37"/>
    <w:rsid w:val="002B0BFA"/>
    <w:rsid w:val="002B79C5"/>
    <w:rsid w:val="002D024A"/>
    <w:rsid w:val="002D044D"/>
    <w:rsid w:val="002D1945"/>
    <w:rsid w:val="002D41CD"/>
    <w:rsid w:val="002D44CA"/>
    <w:rsid w:val="002D4BF1"/>
    <w:rsid w:val="002D6F36"/>
    <w:rsid w:val="002D7C96"/>
    <w:rsid w:val="002E155D"/>
    <w:rsid w:val="002E3CF4"/>
    <w:rsid w:val="002E6985"/>
    <w:rsid w:val="002F3299"/>
    <w:rsid w:val="002F5CBA"/>
    <w:rsid w:val="00304EFF"/>
    <w:rsid w:val="00316218"/>
    <w:rsid w:val="003201BA"/>
    <w:rsid w:val="00321D95"/>
    <w:rsid w:val="003344D8"/>
    <w:rsid w:val="0034598F"/>
    <w:rsid w:val="00351906"/>
    <w:rsid w:val="00356048"/>
    <w:rsid w:val="00361063"/>
    <w:rsid w:val="00382B1C"/>
    <w:rsid w:val="00383FCA"/>
    <w:rsid w:val="0038471B"/>
    <w:rsid w:val="0038659B"/>
    <w:rsid w:val="00386782"/>
    <w:rsid w:val="003870D2"/>
    <w:rsid w:val="003943A7"/>
    <w:rsid w:val="003A2B6E"/>
    <w:rsid w:val="003A32D4"/>
    <w:rsid w:val="003A5154"/>
    <w:rsid w:val="003A5D6D"/>
    <w:rsid w:val="003A6402"/>
    <w:rsid w:val="003A7B9B"/>
    <w:rsid w:val="003B49AA"/>
    <w:rsid w:val="003C329B"/>
    <w:rsid w:val="003C77F9"/>
    <w:rsid w:val="003D0741"/>
    <w:rsid w:val="003D149B"/>
    <w:rsid w:val="003D32A9"/>
    <w:rsid w:val="003D5091"/>
    <w:rsid w:val="003D6E81"/>
    <w:rsid w:val="003F0A2B"/>
    <w:rsid w:val="003F177B"/>
    <w:rsid w:val="003F34E4"/>
    <w:rsid w:val="003F3EC7"/>
    <w:rsid w:val="003F51D7"/>
    <w:rsid w:val="003F68BA"/>
    <w:rsid w:val="00411200"/>
    <w:rsid w:val="00424C60"/>
    <w:rsid w:val="00426F8D"/>
    <w:rsid w:val="004501CA"/>
    <w:rsid w:val="004513E8"/>
    <w:rsid w:val="00454A8A"/>
    <w:rsid w:val="004563BE"/>
    <w:rsid w:val="004660AA"/>
    <w:rsid w:val="004662A3"/>
    <w:rsid w:val="00466F09"/>
    <w:rsid w:val="004837C6"/>
    <w:rsid w:val="00484E06"/>
    <w:rsid w:val="00486F04"/>
    <w:rsid w:val="00492CA6"/>
    <w:rsid w:val="004A1BC6"/>
    <w:rsid w:val="004A78A7"/>
    <w:rsid w:val="004C3705"/>
    <w:rsid w:val="004C4F7C"/>
    <w:rsid w:val="004D665D"/>
    <w:rsid w:val="004E32F3"/>
    <w:rsid w:val="004E504A"/>
    <w:rsid w:val="004E6B32"/>
    <w:rsid w:val="004E70B9"/>
    <w:rsid w:val="004F5B71"/>
    <w:rsid w:val="00513917"/>
    <w:rsid w:val="00517EA8"/>
    <w:rsid w:val="00526F30"/>
    <w:rsid w:val="00527B1C"/>
    <w:rsid w:val="005406FF"/>
    <w:rsid w:val="00547B69"/>
    <w:rsid w:val="0055768F"/>
    <w:rsid w:val="00585A68"/>
    <w:rsid w:val="00591BA2"/>
    <w:rsid w:val="005A0624"/>
    <w:rsid w:val="005A1DAC"/>
    <w:rsid w:val="005C280F"/>
    <w:rsid w:val="005D7F5B"/>
    <w:rsid w:val="005E05DB"/>
    <w:rsid w:val="005E7EE1"/>
    <w:rsid w:val="005F3620"/>
    <w:rsid w:val="005F3EB6"/>
    <w:rsid w:val="005F5247"/>
    <w:rsid w:val="005F7834"/>
    <w:rsid w:val="00602F44"/>
    <w:rsid w:val="00604DB0"/>
    <w:rsid w:val="00611096"/>
    <w:rsid w:val="006156DB"/>
    <w:rsid w:val="00622CD2"/>
    <w:rsid w:val="00625B84"/>
    <w:rsid w:val="0063436B"/>
    <w:rsid w:val="006356DE"/>
    <w:rsid w:val="00644BB7"/>
    <w:rsid w:val="0065168F"/>
    <w:rsid w:val="00651D5C"/>
    <w:rsid w:val="00653C70"/>
    <w:rsid w:val="00657138"/>
    <w:rsid w:val="00663FEC"/>
    <w:rsid w:val="0067675C"/>
    <w:rsid w:val="006817D3"/>
    <w:rsid w:val="00682C93"/>
    <w:rsid w:val="0068735D"/>
    <w:rsid w:val="006A128E"/>
    <w:rsid w:val="006A2D1E"/>
    <w:rsid w:val="006B2D36"/>
    <w:rsid w:val="006B51C2"/>
    <w:rsid w:val="006B7C63"/>
    <w:rsid w:val="006C3931"/>
    <w:rsid w:val="006C61C8"/>
    <w:rsid w:val="006D1A6B"/>
    <w:rsid w:val="006D7D76"/>
    <w:rsid w:val="006E72EC"/>
    <w:rsid w:val="006F0DAB"/>
    <w:rsid w:val="006F323A"/>
    <w:rsid w:val="006F4039"/>
    <w:rsid w:val="007003D8"/>
    <w:rsid w:val="007044E1"/>
    <w:rsid w:val="00707A0B"/>
    <w:rsid w:val="00707FE2"/>
    <w:rsid w:val="00712B59"/>
    <w:rsid w:val="00717E66"/>
    <w:rsid w:val="00727785"/>
    <w:rsid w:val="0073322B"/>
    <w:rsid w:val="00734A6B"/>
    <w:rsid w:val="007447B6"/>
    <w:rsid w:val="00745C5D"/>
    <w:rsid w:val="00754EDB"/>
    <w:rsid w:val="007601B4"/>
    <w:rsid w:val="0076115F"/>
    <w:rsid w:val="00765A17"/>
    <w:rsid w:val="00767F73"/>
    <w:rsid w:val="00777621"/>
    <w:rsid w:val="00780E78"/>
    <w:rsid w:val="007857EC"/>
    <w:rsid w:val="007A3AB7"/>
    <w:rsid w:val="007C380F"/>
    <w:rsid w:val="007C5604"/>
    <w:rsid w:val="007C60D9"/>
    <w:rsid w:val="007D2627"/>
    <w:rsid w:val="007D28EA"/>
    <w:rsid w:val="007D5C1A"/>
    <w:rsid w:val="007E0FE9"/>
    <w:rsid w:val="007E176C"/>
    <w:rsid w:val="007F6FE5"/>
    <w:rsid w:val="00804AB8"/>
    <w:rsid w:val="00811E35"/>
    <w:rsid w:val="00817420"/>
    <w:rsid w:val="00817F4E"/>
    <w:rsid w:val="00823201"/>
    <w:rsid w:val="00823533"/>
    <w:rsid w:val="0083233C"/>
    <w:rsid w:val="008404A2"/>
    <w:rsid w:val="00841ABE"/>
    <w:rsid w:val="008455C9"/>
    <w:rsid w:val="00845C7A"/>
    <w:rsid w:val="00860413"/>
    <w:rsid w:val="00861336"/>
    <w:rsid w:val="0086650E"/>
    <w:rsid w:val="00867BC2"/>
    <w:rsid w:val="00875E3B"/>
    <w:rsid w:val="00887407"/>
    <w:rsid w:val="00890A11"/>
    <w:rsid w:val="00896890"/>
    <w:rsid w:val="008A1BDF"/>
    <w:rsid w:val="008B59DD"/>
    <w:rsid w:val="008B76ED"/>
    <w:rsid w:val="008B7967"/>
    <w:rsid w:val="008B7C50"/>
    <w:rsid w:val="008C3036"/>
    <w:rsid w:val="008C38E3"/>
    <w:rsid w:val="008C3DC6"/>
    <w:rsid w:val="008C54C0"/>
    <w:rsid w:val="008C6AE1"/>
    <w:rsid w:val="008D0499"/>
    <w:rsid w:val="008E30A2"/>
    <w:rsid w:val="008E593B"/>
    <w:rsid w:val="008F0908"/>
    <w:rsid w:val="008F7756"/>
    <w:rsid w:val="008F7CE6"/>
    <w:rsid w:val="00901358"/>
    <w:rsid w:val="00905797"/>
    <w:rsid w:val="009061BA"/>
    <w:rsid w:val="00912216"/>
    <w:rsid w:val="009144B9"/>
    <w:rsid w:val="00915297"/>
    <w:rsid w:val="009308FD"/>
    <w:rsid w:val="00934973"/>
    <w:rsid w:val="00936663"/>
    <w:rsid w:val="00936726"/>
    <w:rsid w:val="00936996"/>
    <w:rsid w:val="00950124"/>
    <w:rsid w:val="00954964"/>
    <w:rsid w:val="00962B1A"/>
    <w:rsid w:val="00964926"/>
    <w:rsid w:val="00972418"/>
    <w:rsid w:val="009728E1"/>
    <w:rsid w:val="009747B4"/>
    <w:rsid w:val="00975467"/>
    <w:rsid w:val="00997767"/>
    <w:rsid w:val="00997A55"/>
    <w:rsid w:val="009A44AA"/>
    <w:rsid w:val="009A7D23"/>
    <w:rsid w:val="009B013E"/>
    <w:rsid w:val="009B7981"/>
    <w:rsid w:val="009C095C"/>
    <w:rsid w:val="009C765C"/>
    <w:rsid w:val="009E3D99"/>
    <w:rsid w:val="009F6E99"/>
    <w:rsid w:val="00A147AA"/>
    <w:rsid w:val="00A23EB3"/>
    <w:rsid w:val="00A2646F"/>
    <w:rsid w:val="00A27329"/>
    <w:rsid w:val="00A33D73"/>
    <w:rsid w:val="00A345A0"/>
    <w:rsid w:val="00A36403"/>
    <w:rsid w:val="00A43045"/>
    <w:rsid w:val="00A47A3A"/>
    <w:rsid w:val="00A536C7"/>
    <w:rsid w:val="00A610A5"/>
    <w:rsid w:val="00A64014"/>
    <w:rsid w:val="00A66755"/>
    <w:rsid w:val="00A83D09"/>
    <w:rsid w:val="00A86DF2"/>
    <w:rsid w:val="00A9023F"/>
    <w:rsid w:val="00A9052D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1616"/>
    <w:rsid w:val="00AB5900"/>
    <w:rsid w:val="00AB6FDF"/>
    <w:rsid w:val="00AB70D6"/>
    <w:rsid w:val="00AC1BBE"/>
    <w:rsid w:val="00AD0060"/>
    <w:rsid w:val="00AD53B2"/>
    <w:rsid w:val="00AE17D6"/>
    <w:rsid w:val="00AE211E"/>
    <w:rsid w:val="00AE54DB"/>
    <w:rsid w:val="00AF1A75"/>
    <w:rsid w:val="00AF3F23"/>
    <w:rsid w:val="00B125FD"/>
    <w:rsid w:val="00B2166D"/>
    <w:rsid w:val="00B23A35"/>
    <w:rsid w:val="00B2428C"/>
    <w:rsid w:val="00B3203A"/>
    <w:rsid w:val="00B4306D"/>
    <w:rsid w:val="00B446CF"/>
    <w:rsid w:val="00B447BF"/>
    <w:rsid w:val="00B45545"/>
    <w:rsid w:val="00B469F8"/>
    <w:rsid w:val="00B473AE"/>
    <w:rsid w:val="00B474A5"/>
    <w:rsid w:val="00B51483"/>
    <w:rsid w:val="00B52F5D"/>
    <w:rsid w:val="00B6118F"/>
    <w:rsid w:val="00B62EDE"/>
    <w:rsid w:val="00B637C0"/>
    <w:rsid w:val="00B66BA0"/>
    <w:rsid w:val="00B71572"/>
    <w:rsid w:val="00B72C8E"/>
    <w:rsid w:val="00B810E7"/>
    <w:rsid w:val="00B846CA"/>
    <w:rsid w:val="00BA6413"/>
    <w:rsid w:val="00BB09DE"/>
    <w:rsid w:val="00BB48C8"/>
    <w:rsid w:val="00BC01E9"/>
    <w:rsid w:val="00BC0EC1"/>
    <w:rsid w:val="00BC352A"/>
    <w:rsid w:val="00BC37CC"/>
    <w:rsid w:val="00BC5634"/>
    <w:rsid w:val="00BD01CF"/>
    <w:rsid w:val="00BD42DF"/>
    <w:rsid w:val="00BD56D7"/>
    <w:rsid w:val="00BE3FEB"/>
    <w:rsid w:val="00BF02B6"/>
    <w:rsid w:val="00BF3E82"/>
    <w:rsid w:val="00BF5C99"/>
    <w:rsid w:val="00C073E8"/>
    <w:rsid w:val="00C10AD8"/>
    <w:rsid w:val="00C11B0E"/>
    <w:rsid w:val="00C16D79"/>
    <w:rsid w:val="00C34014"/>
    <w:rsid w:val="00C356FF"/>
    <w:rsid w:val="00C36D5E"/>
    <w:rsid w:val="00C36FCA"/>
    <w:rsid w:val="00C41983"/>
    <w:rsid w:val="00C42BD9"/>
    <w:rsid w:val="00C54B7D"/>
    <w:rsid w:val="00C62E84"/>
    <w:rsid w:val="00C67684"/>
    <w:rsid w:val="00CA4FFA"/>
    <w:rsid w:val="00CB043C"/>
    <w:rsid w:val="00CB16A5"/>
    <w:rsid w:val="00CB4570"/>
    <w:rsid w:val="00CB4924"/>
    <w:rsid w:val="00CC209A"/>
    <w:rsid w:val="00CD096B"/>
    <w:rsid w:val="00CD2315"/>
    <w:rsid w:val="00CD4D40"/>
    <w:rsid w:val="00CD4F14"/>
    <w:rsid w:val="00CE4953"/>
    <w:rsid w:val="00CF2C08"/>
    <w:rsid w:val="00CF78D4"/>
    <w:rsid w:val="00D13462"/>
    <w:rsid w:val="00D2536B"/>
    <w:rsid w:val="00D26804"/>
    <w:rsid w:val="00D34B9A"/>
    <w:rsid w:val="00D34FF1"/>
    <w:rsid w:val="00D35BF1"/>
    <w:rsid w:val="00D43797"/>
    <w:rsid w:val="00D43C19"/>
    <w:rsid w:val="00D44AED"/>
    <w:rsid w:val="00D52FD3"/>
    <w:rsid w:val="00D558DB"/>
    <w:rsid w:val="00D607DB"/>
    <w:rsid w:val="00D613C8"/>
    <w:rsid w:val="00D638FB"/>
    <w:rsid w:val="00D64923"/>
    <w:rsid w:val="00D678AB"/>
    <w:rsid w:val="00DA11DC"/>
    <w:rsid w:val="00DA153F"/>
    <w:rsid w:val="00DA4281"/>
    <w:rsid w:val="00DA79F8"/>
    <w:rsid w:val="00DB5DAF"/>
    <w:rsid w:val="00DC22E2"/>
    <w:rsid w:val="00DC48F2"/>
    <w:rsid w:val="00DC68B3"/>
    <w:rsid w:val="00DD0842"/>
    <w:rsid w:val="00DE7B3B"/>
    <w:rsid w:val="00E15F7E"/>
    <w:rsid w:val="00E209B7"/>
    <w:rsid w:val="00E25A33"/>
    <w:rsid w:val="00E3160F"/>
    <w:rsid w:val="00E3685D"/>
    <w:rsid w:val="00E40AF5"/>
    <w:rsid w:val="00E46E9F"/>
    <w:rsid w:val="00E54961"/>
    <w:rsid w:val="00E634EC"/>
    <w:rsid w:val="00E674FA"/>
    <w:rsid w:val="00E71DB4"/>
    <w:rsid w:val="00E75FA0"/>
    <w:rsid w:val="00E77D4E"/>
    <w:rsid w:val="00E85A20"/>
    <w:rsid w:val="00E877EA"/>
    <w:rsid w:val="00E968AF"/>
    <w:rsid w:val="00E97A24"/>
    <w:rsid w:val="00EA3E2E"/>
    <w:rsid w:val="00EB4345"/>
    <w:rsid w:val="00EB4AAF"/>
    <w:rsid w:val="00EC289D"/>
    <w:rsid w:val="00EC3DE2"/>
    <w:rsid w:val="00ED2773"/>
    <w:rsid w:val="00ED4B06"/>
    <w:rsid w:val="00ED5CC6"/>
    <w:rsid w:val="00EE0608"/>
    <w:rsid w:val="00EE1270"/>
    <w:rsid w:val="00EE15BB"/>
    <w:rsid w:val="00EF187D"/>
    <w:rsid w:val="00EF4ADF"/>
    <w:rsid w:val="00EF7977"/>
    <w:rsid w:val="00F11A9A"/>
    <w:rsid w:val="00F15F7A"/>
    <w:rsid w:val="00F248B1"/>
    <w:rsid w:val="00F273F4"/>
    <w:rsid w:val="00F3498F"/>
    <w:rsid w:val="00F35443"/>
    <w:rsid w:val="00F447B1"/>
    <w:rsid w:val="00F467A7"/>
    <w:rsid w:val="00F47FF2"/>
    <w:rsid w:val="00F6461B"/>
    <w:rsid w:val="00F657CE"/>
    <w:rsid w:val="00F66DF0"/>
    <w:rsid w:val="00F67880"/>
    <w:rsid w:val="00F74F52"/>
    <w:rsid w:val="00F80320"/>
    <w:rsid w:val="00F868BC"/>
    <w:rsid w:val="00F87FBE"/>
    <w:rsid w:val="00F93C73"/>
    <w:rsid w:val="00F94CA7"/>
    <w:rsid w:val="00FA4BE7"/>
    <w:rsid w:val="00FA5F17"/>
    <w:rsid w:val="00FB0976"/>
    <w:rsid w:val="00FB2620"/>
    <w:rsid w:val="00FB4906"/>
    <w:rsid w:val="00FB783B"/>
    <w:rsid w:val="00FB7F54"/>
    <w:rsid w:val="00FC22AE"/>
    <w:rsid w:val="00FD0D7F"/>
    <w:rsid w:val="00FD409E"/>
    <w:rsid w:val="00FE0E85"/>
    <w:rsid w:val="00FF103E"/>
    <w:rsid w:val="00FF1E1C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75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5B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5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/>
    </w:rPr>
  </w:style>
  <w:style w:type="character" w:customStyle="1" w:styleId="cf01">
    <w:name w:val="cf01"/>
    <w:basedOn w:val="VarsaylanParagrafYazTipi"/>
    <w:rsid w:val="001A7F1A"/>
    <w:rPr>
      <w:rFonts w:ascii="Segoe UI" w:hAnsi="Segoe UI" w:cs="Segoe UI" w:hint="default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271689"/>
    <w:rPr>
      <w:color w:val="605E5C"/>
      <w:shd w:val="clear" w:color="auto" w:fill="E1DFDD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A0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A0624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iqfc">
    <w:name w:val="y2iqfc"/>
    <w:basedOn w:val="VarsaylanParagrafYazTipi"/>
    <w:rsid w:val="005A0624"/>
  </w:style>
  <w:style w:type="character" w:styleId="zmlenmeyenBahsetme">
    <w:name w:val="Unresolved Mention"/>
    <w:basedOn w:val="VarsaylanParagrafYazTipi"/>
    <w:uiPriority w:val="99"/>
    <w:semiHidden/>
    <w:unhideWhenUsed/>
    <w:rsid w:val="001F32E0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9754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agirlik-ve-olcu-sanati/127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mla.pince@peramuzesi.org.t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eroyan@grupyeni.com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sepsiyon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etkinlik/tohumlar-ve-metaforlar-agirlik-ve-olcu-sanati-sergi-turu/5435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2B409-0932-6740-8DFD-7CA01B6F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12</cp:revision>
  <dcterms:created xsi:type="dcterms:W3CDTF">2023-12-01T12:40:00Z</dcterms:created>
  <dcterms:modified xsi:type="dcterms:W3CDTF">2024-05-24T14:31:00Z</dcterms:modified>
</cp:coreProperties>
</file>