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CFC43" w14:textId="6954E05C" w:rsidR="005A3A64" w:rsidRPr="003A7B08" w:rsidRDefault="005A3A64" w:rsidP="00396126">
      <w:pPr>
        <w:spacing w:after="0" w:line="240" w:lineRule="auto"/>
        <w:jc w:val="both"/>
        <w:rPr>
          <w:rFonts w:ascii="Arial" w:hAnsi="Arial" w:cs="Arial"/>
          <w:b/>
          <w:u w:val="single"/>
        </w:rPr>
      </w:pPr>
      <w:r w:rsidRPr="003A7B08">
        <w:rPr>
          <w:rFonts w:ascii="Arial" w:hAnsi="Arial" w:cs="Arial"/>
          <w:noProof/>
        </w:rPr>
        <w:drawing>
          <wp:anchor distT="0" distB="0" distL="114300" distR="114300" simplePos="0" relativeHeight="251659264" behindDoc="0" locked="0" layoutInCell="1" allowOverlap="1" wp14:anchorId="1C665CA6" wp14:editId="61345176">
            <wp:simplePos x="0" y="0"/>
            <wp:positionH relativeFrom="column">
              <wp:posOffset>5026025</wp:posOffset>
            </wp:positionH>
            <wp:positionV relativeFrom="paragraph">
              <wp:posOffset>-207010</wp:posOffset>
            </wp:positionV>
            <wp:extent cx="958215" cy="958215"/>
            <wp:effectExtent l="0" t="0" r="0" b="0"/>
            <wp:wrapNone/>
            <wp:docPr id="1517221789" name="Resim 1" descr="Description: pö-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ö-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215" cy="958215"/>
                    </a:xfrm>
                    <a:prstGeom prst="rect">
                      <a:avLst/>
                    </a:prstGeom>
                    <a:noFill/>
                  </pic:spPr>
                </pic:pic>
              </a:graphicData>
            </a:graphic>
            <wp14:sizeRelH relativeFrom="page">
              <wp14:pctWidth>0</wp14:pctWidth>
            </wp14:sizeRelH>
            <wp14:sizeRelV relativeFrom="page">
              <wp14:pctHeight>0</wp14:pctHeight>
            </wp14:sizeRelV>
          </wp:anchor>
        </w:drawing>
      </w:r>
      <w:r w:rsidRPr="003A7B08">
        <w:rPr>
          <w:rFonts w:ascii="Arial" w:hAnsi="Arial" w:cs="Arial"/>
          <w:b/>
          <w:u w:val="single"/>
        </w:rPr>
        <w:t>Basın Bülteni</w:t>
      </w:r>
    </w:p>
    <w:p w14:paraId="0D665369" w14:textId="69E58C3C" w:rsidR="005A3A64" w:rsidRPr="003A7B08" w:rsidRDefault="00337AD2" w:rsidP="00396126">
      <w:pPr>
        <w:spacing w:after="0" w:line="240" w:lineRule="auto"/>
        <w:jc w:val="both"/>
        <w:rPr>
          <w:rFonts w:ascii="Arial" w:hAnsi="Arial" w:cs="Arial"/>
        </w:rPr>
      </w:pPr>
      <w:r w:rsidRPr="00C37C52">
        <w:rPr>
          <w:rFonts w:ascii="Arial" w:hAnsi="Arial" w:cs="Arial"/>
        </w:rPr>
        <w:t>1 Ekim 2024</w:t>
      </w:r>
    </w:p>
    <w:p w14:paraId="299A980C" w14:textId="2DBE70DD" w:rsidR="005A3A64" w:rsidRPr="003A7B08" w:rsidRDefault="005A3A64" w:rsidP="00396126">
      <w:pPr>
        <w:pStyle w:val="Default"/>
        <w:jc w:val="center"/>
        <w:rPr>
          <w:b/>
          <w:color w:val="auto"/>
          <w:sz w:val="26"/>
          <w:szCs w:val="26"/>
          <w:u w:val="single"/>
        </w:rPr>
      </w:pPr>
      <w:r w:rsidRPr="003A7B08">
        <w:rPr>
          <w:b/>
          <w:color w:val="auto"/>
          <w:sz w:val="32"/>
          <w:szCs w:val="26"/>
        </w:rPr>
        <w:br/>
      </w:r>
      <w:r w:rsidRPr="003A7B08">
        <w:rPr>
          <w:b/>
          <w:color w:val="auto"/>
          <w:sz w:val="26"/>
          <w:szCs w:val="26"/>
          <w:u w:val="single"/>
        </w:rPr>
        <w:t>Pera Öğrenme</w:t>
      </w:r>
      <w:r w:rsidR="00FE37AB" w:rsidRPr="003A7B08">
        <w:rPr>
          <w:b/>
          <w:color w:val="auto"/>
          <w:sz w:val="26"/>
          <w:szCs w:val="26"/>
          <w:u w:val="single"/>
        </w:rPr>
        <w:t>’den</w:t>
      </w:r>
      <w:r w:rsidRPr="003A7B08">
        <w:rPr>
          <w:b/>
          <w:color w:val="auto"/>
          <w:sz w:val="26"/>
          <w:szCs w:val="26"/>
          <w:u w:val="single"/>
        </w:rPr>
        <w:t xml:space="preserve"> </w:t>
      </w:r>
      <w:r w:rsidR="00093BBE" w:rsidRPr="003A7B08">
        <w:rPr>
          <w:b/>
          <w:color w:val="auto"/>
          <w:sz w:val="26"/>
          <w:szCs w:val="26"/>
          <w:u w:val="single"/>
        </w:rPr>
        <w:t>Yetişkin Atölyeleri</w:t>
      </w:r>
    </w:p>
    <w:p w14:paraId="2AC7C0FA" w14:textId="24CA0A27" w:rsidR="005A3A64" w:rsidRPr="003A7B08" w:rsidRDefault="005A3A64" w:rsidP="00396126">
      <w:pPr>
        <w:pStyle w:val="Default"/>
        <w:tabs>
          <w:tab w:val="left" w:pos="142"/>
        </w:tabs>
        <w:jc w:val="center"/>
        <w:rPr>
          <w:b/>
          <w:sz w:val="14"/>
          <w:szCs w:val="32"/>
          <w:u w:val="single"/>
        </w:rPr>
      </w:pPr>
    </w:p>
    <w:p w14:paraId="4395588F" w14:textId="2641CFD0" w:rsidR="005A3A64" w:rsidRPr="003A7B08" w:rsidRDefault="003A7B08" w:rsidP="00396126">
      <w:pPr>
        <w:spacing w:after="0" w:line="240" w:lineRule="auto"/>
        <w:jc w:val="center"/>
        <w:rPr>
          <w:rFonts w:ascii="Arial" w:hAnsi="Arial" w:cs="Arial"/>
          <w:b/>
          <w:sz w:val="32"/>
          <w:szCs w:val="32"/>
          <w:u w:color="000000"/>
        </w:rPr>
      </w:pPr>
      <w:r w:rsidRPr="003A7B08">
        <w:rPr>
          <w:rFonts w:ascii="Arial" w:hAnsi="Arial" w:cs="Arial"/>
          <w:b/>
          <w:sz w:val="32"/>
          <w:szCs w:val="32"/>
          <w:u w:color="000000"/>
        </w:rPr>
        <w:t>Hesaplar ve Tesadüfler</w:t>
      </w:r>
      <w:r w:rsidR="00337AD2">
        <w:rPr>
          <w:rFonts w:ascii="Arial" w:hAnsi="Arial" w:cs="Arial"/>
          <w:b/>
          <w:sz w:val="32"/>
          <w:szCs w:val="32"/>
          <w:u w:color="000000"/>
        </w:rPr>
        <w:t xml:space="preserve"> İçinde</w:t>
      </w:r>
      <w:r w:rsidRPr="003A7B08">
        <w:rPr>
          <w:rFonts w:ascii="Arial" w:hAnsi="Arial" w:cs="Arial"/>
          <w:b/>
          <w:sz w:val="32"/>
          <w:szCs w:val="32"/>
          <w:u w:color="000000"/>
        </w:rPr>
        <w:t xml:space="preserve"> Sanatsal Keşif</w:t>
      </w:r>
    </w:p>
    <w:p w14:paraId="06BF216E" w14:textId="77777777" w:rsidR="005A3A64" w:rsidRPr="003A7B08" w:rsidRDefault="005A3A64" w:rsidP="00396126">
      <w:pPr>
        <w:pStyle w:val="OrtaKlavuz21"/>
        <w:spacing w:after="240"/>
        <w:jc w:val="both"/>
        <w:rPr>
          <w:rFonts w:ascii="Arial" w:hAnsi="Arial" w:cs="Arial"/>
          <w:b/>
          <w:noProof/>
          <w:sz w:val="10"/>
          <w:szCs w:val="10"/>
        </w:rPr>
      </w:pPr>
    </w:p>
    <w:p w14:paraId="6D7230B5" w14:textId="753BE205" w:rsidR="005A3A64" w:rsidRPr="003A7B08" w:rsidRDefault="005A3A64" w:rsidP="00396126">
      <w:pPr>
        <w:pStyle w:val="OrtaKlavuz21"/>
        <w:spacing w:after="240"/>
        <w:jc w:val="both"/>
        <w:rPr>
          <w:rFonts w:ascii="Arial" w:eastAsia="Times New Roman" w:hAnsi="Arial" w:cs="Arial"/>
          <w:b/>
          <w:bCs/>
        </w:rPr>
      </w:pPr>
      <w:r w:rsidRPr="00396AFE">
        <w:rPr>
          <w:rFonts w:ascii="Arial" w:hAnsi="Arial" w:cs="Arial"/>
          <w:b/>
          <w:noProof/>
        </w:rPr>
        <w:t>Pera Müzesi Öğrenme Programları,</w:t>
      </w:r>
      <w:r w:rsidRPr="00396AFE">
        <w:rPr>
          <w:rFonts w:ascii="Arial" w:eastAsia="Times New Roman" w:hAnsi="Arial" w:cs="Arial"/>
          <w:b/>
          <w:bCs/>
        </w:rPr>
        <w:t xml:space="preserve"> </w:t>
      </w:r>
      <w:r w:rsidR="00396AFE">
        <w:rPr>
          <w:rFonts w:ascii="Arial" w:eastAsia="Times New Roman" w:hAnsi="Arial" w:cs="Arial"/>
          <w:b/>
          <w:bCs/>
        </w:rPr>
        <w:t xml:space="preserve">ziyaretçilerini ağırlamaya devam eden </w:t>
      </w:r>
      <w:r w:rsidR="003A7B08" w:rsidRPr="003464BA">
        <w:rPr>
          <w:rFonts w:ascii="Arial" w:eastAsia="Times New Roman" w:hAnsi="Arial" w:cs="Arial"/>
          <w:b/>
          <w:bCs/>
          <w:i/>
        </w:rPr>
        <w:t>Hesaplar ve Tesadüfler</w:t>
      </w:r>
      <w:r w:rsidR="00396AFE">
        <w:rPr>
          <w:rFonts w:ascii="Arial" w:eastAsia="Times New Roman" w:hAnsi="Arial" w:cs="Arial"/>
          <w:b/>
          <w:bCs/>
        </w:rPr>
        <w:t xml:space="preserve"> sergisinden </w:t>
      </w:r>
      <w:r w:rsidRPr="00396AFE">
        <w:rPr>
          <w:rFonts w:ascii="Arial" w:eastAsia="Times New Roman" w:hAnsi="Arial" w:cs="Arial"/>
          <w:b/>
          <w:bCs/>
        </w:rPr>
        <w:t>ilhamla</w:t>
      </w:r>
      <w:r w:rsidR="00396AFE">
        <w:rPr>
          <w:rFonts w:ascii="Arial" w:eastAsia="Times New Roman" w:hAnsi="Arial" w:cs="Arial"/>
          <w:b/>
          <w:bCs/>
        </w:rPr>
        <w:t xml:space="preserve"> yepyeni bir </w:t>
      </w:r>
      <w:r w:rsidR="003A7B08" w:rsidRPr="00396AFE">
        <w:rPr>
          <w:rFonts w:ascii="Arial" w:eastAsia="Times New Roman" w:hAnsi="Arial" w:cs="Arial"/>
          <w:b/>
          <w:bCs/>
        </w:rPr>
        <w:t xml:space="preserve">atölye programını yetişkinlerle buluşturuyor. </w:t>
      </w:r>
      <w:r w:rsidR="00396AFE" w:rsidRPr="00396AFE">
        <w:rPr>
          <w:rFonts w:ascii="Arial" w:eastAsia="Times New Roman" w:hAnsi="Arial" w:cs="Arial"/>
          <w:b/>
          <w:bCs/>
        </w:rPr>
        <w:t xml:space="preserve">Serginin matematiksel ve algoritmik yapısını daha yakından tanımak isteyen katılımcılara sanatsal bir keşif </w:t>
      </w:r>
      <w:r w:rsidR="00396AFE">
        <w:rPr>
          <w:rFonts w:ascii="Arial" w:eastAsia="Times New Roman" w:hAnsi="Arial" w:cs="Arial"/>
          <w:b/>
          <w:bCs/>
        </w:rPr>
        <w:t xml:space="preserve">imkânı </w:t>
      </w:r>
      <w:r w:rsidR="00396AFE" w:rsidRPr="00396AFE">
        <w:rPr>
          <w:rFonts w:ascii="Arial" w:eastAsia="Times New Roman" w:hAnsi="Arial" w:cs="Arial"/>
          <w:b/>
          <w:bCs/>
        </w:rPr>
        <w:t xml:space="preserve">sunan </w:t>
      </w:r>
      <w:r w:rsidR="003A7B08" w:rsidRPr="00396AFE">
        <w:rPr>
          <w:rFonts w:ascii="Arial" w:eastAsia="Times New Roman" w:hAnsi="Arial" w:cs="Arial"/>
          <w:b/>
          <w:bCs/>
        </w:rPr>
        <w:t xml:space="preserve">“Tahayyülden Olasılığa” </w:t>
      </w:r>
      <w:r w:rsidR="00396AFE">
        <w:rPr>
          <w:rFonts w:ascii="Arial" w:eastAsia="Times New Roman" w:hAnsi="Arial" w:cs="Arial"/>
          <w:b/>
          <w:bCs/>
        </w:rPr>
        <w:t xml:space="preserve">başlıklı program </w:t>
      </w:r>
      <w:r w:rsidR="00396AFE" w:rsidRPr="00396AFE">
        <w:rPr>
          <w:rFonts w:ascii="Arial" w:eastAsia="Times New Roman" w:hAnsi="Arial" w:cs="Arial"/>
          <w:b/>
          <w:bCs/>
        </w:rPr>
        <w:t>11 Ekim – 22 Kasım arasında gerçekleştirilecek.</w:t>
      </w:r>
      <w:r w:rsidR="00933525" w:rsidRPr="003A7B08">
        <w:rPr>
          <w:rFonts w:ascii="Arial" w:eastAsia="Times New Roman" w:hAnsi="Arial" w:cs="Arial"/>
          <w:b/>
          <w:bCs/>
        </w:rPr>
        <w:t xml:space="preserve"> </w:t>
      </w:r>
    </w:p>
    <w:p w14:paraId="618080BD" w14:textId="5A173BCD" w:rsidR="00093BBE" w:rsidRPr="003A7B08" w:rsidRDefault="005A3A64" w:rsidP="00093BBE">
      <w:pPr>
        <w:pStyle w:val="OrtaKlavuz21"/>
        <w:spacing w:after="240"/>
        <w:jc w:val="both"/>
        <w:rPr>
          <w:rFonts w:ascii="Arial" w:hAnsi="Arial" w:cs="Arial"/>
          <w:sz w:val="22"/>
          <w:szCs w:val="22"/>
        </w:rPr>
      </w:pPr>
      <w:r w:rsidRPr="003A7B08">
        <w:rPr>
          <w:rFonts w:ascii="Arial" w:hAnsi="Arial" w:cs="Arial"/>
          <w:b/>
          <w:sz w:val="22"/>
          <w:szCs w:val="22"/>
        </w:rPr>
        <w:t>Suna ve İnan Kıraç Vakfı Pera Müzesi Öğrenme Programları</w:t>
      </w:r>
      <w:r w:rsidR="001D28EC" w:rsidRPr="003A7B08">
        <w:rPr>
          <w:rFonts w:ascii="Arial" w:hAnsi="Arial" w:cs="Arial"/>
          <w:b/>
          <w:sz w:val="22"/>
          <w:szCs w:val="22"/>
        </w:rPr>
        <w:t>,</w:t>
      </w:r>
      <w:r w:rsidRPr="003A7B08">
        <w:rPr>
          <w:rFonts w:ascii="Arial" w:hAnsi="Arial" w:cs="Arial"/>
          <w:sz w:val="22"/>
          <w:szCs w:val="22"/>
        </w:rPr>
        <w:t xml:space="preserve"> </w:t>
      </w:r>
      <w:r w:rsidR="00093BBE" w:rsidRPr="003464BA">
        <w:rPr>
          <w:rFonts w:ascii="Arial" w:hAnsi="Arial" w:cs="Arial"/>
          <w:b/>
          <w:bCs/>
          <w:i/>
          <w:sz w:val="22"/>
          <w:szCs w:val="22"/>
        </w:rPr>
        <w:t>Hesaplar ve Tesadüfler</w:t>
      </w:r>
      <w:r w:rsidR="00093BBE" w:rsidRPr="003A7B08">
        <w:rPr>
          <w:rFonts w:ascii="Arial" w:hAnsi="Arial" w:cs="Arial"/>
          <w:sz w:val="22"/>
          <w:szCs w:val="22"/>
        </w:rPr>
        <w:t xml:space="preserve"> sergisi kapsamında</w:t>
      </w:r>
      <w:r w:rsidR="00E86A2C" w:rsidRPr="003A7B08">
        <w:rPr>
          <w:rFonts w:ascii="Arial" w:hAnsi="Arial" w:cs="Arial"/>
          <w:sz w:val="22"/>
          <w:szCs w:val="22"/>
        </w:rPr>
        <w:t>,</w:t>
      </w:r>
      <w:r w:rsidR="00093BBE" w:rsidRPr="003A7B08">
        <w:rPr>
          <w:rFonts w:ascii="Arial" w:hAnsi="Arial" w:cs="Arial"/>
          <w:sz w:val="22"/>
          <w:szCs w:val="22"/>
        </w:rPr>
        <w:t xml:space="preserve"> </w:t>
      </w:r>
      <w:r w:rsidR="00E86A2C" w:rsidRPr="003A7B08">
        <w:rPr>
          <w:rFonts w:ascii="Arial" w:hAnsi="Arial" w:cs="Arial"/>
          <w:sz w:val="22"/>
          <w:szCs w:val="22"/>
        </w:rPr>
        <w:t xml:space="preserve">yepyeni </w:t>
      </w:r>
      <w:r w:rsidR="00093BBE" w:rsidRPr="003A7B08">
        <w:rPr>
          <w:rFonts w:ascii="Arial" w:hAnsi="Arial" w:cs="Arial"/>
          <w:sz w:val="22"/>
          <w:szCs w:val="22"/>
        </w:rPr>
        <w:t>bir atölye serisi</w:t>
      </w:r>
      <w:r w:rsidR="00E86A2C" w:rsidRPr="003A7B08">
        <w:rPr>
          <w:rFonts w:ascii="Arial" w:hAnsi="Arial" w:cs="Arial"/>
          <w:sz w:val="22"/>
          <w:szCs w:val="22"/>
        </w:rPr>
        <w:t>ni</w:t>
      </w:r>
      <w:r w:rsidR="00093BBE" w:rsidRPr="003A7B08">
        <w:rPr>
          <w:rFonts w:ascii="Arial" w:hAnsi="Arial" w:cs="Arial"/>
          <w:sz w:val="22"/>
          <w:szCs w:val="22"/>
        </w:rPr>
        <w:t xml:space="preserve"> </w:t>
      </w:r>
      <w:r w:rsidR="00E86A2C" w:rsidRPr="003A7B08">
        <w:rPr>
          <w:rFonts w:ascii="Arial" w:hAnsi="Arial" w:cs="Arial"/>
          <w:sz w:val="22"/>
          <w:szCs w:val="22"/>
        </w:rPr>
        <w:t>yetişkinlerle buluşturuyor</w:t>
      </w:r>
      <w:r w:rsidR="00093BBE" w:rsidRPr="003A7B08">
        <w:rPr>
          <w:rFonts w:ascii="Arial" w:hAnsi="Arial" w:cs="Arial"/>
          <w:sz w:val="22"/>
          <w:szCs w:val="22"/>
        </w:rPr>
        <w:t xml:space="preserve">. </w:t>
      </w:r>
      <w:r w:rsidR="00E86A2C" w:rsidRPr="003A7B08">
        <w:rPr>
          <w:rFonts w:ascii="Arial" w:hAnsi="Arial" w:cs="Arial"/>
          <w:b/>
          <w:bCs/>
          <w:sz w:val="22"/>
          <w:szCs w:val="22"/>
        </w:rPr>
        <w:t>11 Ekim – 22 Kasım</w:t>
      </w:r>
      <w:r w:rsidR="00E86A2C" w:rsidRPr="003A7B08">
        <w:rPr>
          <w:rFonts w:ascii="Arial" w:hAnsi="Arial" w:cs="Arial"/>
          <w:sz w:val="22"/>
          <w:szCs w:val="22"/>
        </w:rPr>
        <w:t xml:space="preserve"> arasında çevrimiçi ve yüz yüze gerçekleştirilecek </w:t>
      </w:r>
      <w:r w:rsidR="00093BBE" w:rsidRPr="003A7B08">
        <w:rPr>
          <w:rFonts w:ascii="Arial" w:hAnsi="Arial" w:cs="Arial"/>
          <w:b/>
          <w:bCs/>
          <w:sz w:val="22"/>
          <w:szCs w:val="22"/>
        </w:rPr>
        <w:t>"</w:t>
      </w:r>
      <w:hyperlink r:id="rId9" w:history="1">
        <w:r w:rsidR="00093BBE" w:rsidRPr="003A7B08">
          <w:rPr>
            <w:rStyle w:val="Kpr"/>
            <w:rFonts w:ascii="Arial" w:hAnsi="Arial" w:cs="Arial"/>
            <w:b/>
            <w:bCs/>
            <w:sz w:val="22"/>
            <w:szCs w:val="22"/>
          </w:rPr>
          <w:t>Tahayyülden Olasılığa</w:t>
        </w:r>
      </w:hyperlink>
      <w:r w:rsidR="00093BBE" w:rsidRPr="003A7B08">
        <w:rPr>
          <w:rFonts w:ascii="Arial" w:hAnsi="Arial" w:cs="Arial"/>
          <w:b/>
          <w:bCs/>
          <w:sz w:val="22"/>
          <w:szCs w:val="22"/>
        </w:rPr>
        <w:t>"</w:t>
      </w:r>
      <w:r w:rsidR="00093BBE" w:rsidRPr="003A7B08">
        <w:rPr>
          <w:rFonts w:ascii="Arial" w:hAnsi="Arial" w:cs="Arial"/>
          <w:sz w:val="22"/>
          <w:szCs w:val="22"/>
        </w:rPr>
        <w:t xml:space="preserve"> adlı program</w:t>
      </w:r>
      <w:r w:rsidR="00E86A2C" w:rsidRPr="003A7B08">
        <w:rPr>
          <w:rFonts w:ascii="Arial" w:hAnsi="Arial" w:cs="Arial"/>
          <w:sz w:val="22"/>
          <w:szCs w:val="22"/>
        </w:rPr>
        <w:t xml:space="preserve">, </w:t>
      </w:r>
      <w:r w:rsidR="00093BBE" w:rsidRPr="003A7B08">
        <w:rPr>
          <w:rFonts w:ascii="Arial" w:hAnsi="Arial" w:cs="Arial"/>
          <w:sz w:val="22"/>
          <w:szCs w:val="22"/>
        </w:rPr>
        <w:t xml:space="preserve">serginin matematiksel ve algoritmik yapısını </w:t>
      </w:r>
      <w:r w:rsidR="001D28EC" w:rsidRPr="003A7B08">
        <w:rPr>
          <w:rFonts w:ascii="Arial" w:hAnsi="Arial" w:cs="Arial"/>
          <w:sz w:val="22"/>
          <w:szCs w:val="22"/>
        </w:rPr>
        <w:t xml:space="preserve">daha yakından tanımak </w:t>
      </w:r>
      <w:r w:rsidR="00093BBE" w:rsidRPr="003A7B08">
        <w:rPr>
          <w:rFonts w:ascii="Arial" w:hAnsi="Arial" w:cs="Arial"/>
          <w:sz w:val="22"/>
          <w:szCs w:val="22"/>
        </w:rPr>
        <w:t xml:space="preserve">isteyen katılımcılara sanatsal bir keşif fırsatı sunuyor. </w:t>
      </w:r>
    </w:p>
    <w:p w14:paraId="68A1432A" w14:textId="485E1D1C" w:rsidR="001D28EC" w:rsidRPr="003A7B08" w:rsidRDefault="00E86A2C" w:rsidP="00093BBE">
      <w:pPr>
        <w:pStyle w:val="OrtaKlavuz21"/>
        <w:spacing w:after="240"/>
        <w:jc w:val="both"/>
        <w:rPr>
          <w:rFonts w:ascii="Arial" w:hAnsi="Arial" w:cs="Arial"/>
          <w:sz w:val="22"/>
          <w:szCs w:val="22"/>
        </w:rPr>
      </w:pPr>
      <w:r w:rsidRPr="003A7B08">
        <w:rPr>
          <w:rFonts w:ascii="Arial" w:hAnsi="Arial" w:cs="Arial"/>
          <w:sz w:val="22"/>
          <w:szCs w:val="22"/>
        </w:rPr>
        <w:t>Uz</w:t>
      </w:r>
      <w:r w:rsidR="00093BBE" w:rsidRPr="003A7B08">
        <w:rPr>
          <w:rFonts w:ascii="Arial" w:hAnsi="Arial" w:cs="Arial"/>
          <w:sz w:val="22"/>
          <w:szCs w:val="22"/>
        </w:rPr>
        <w:t xml:space="preserve">man sanatçı ve eğitmenler eşliğinde </w:t>
      </w:r>
      <w:r w:rsidRPr="003A7B08">
        <w:rPr>
          <w:rFonts w:ascii="Arial" w:hAnsi="Arial" w:cs="Arial"/>
          <w:sz w:val="22"/>
          <w:szCs w:val="22"/>
        </w:rPr>
        <w:t>sanat ve bilimle iç içe bir deneyim sunan program</w:t>
      </w:r>
      <w:r w:rsidR="001D28EC" w:rsidRPr="003A7B08">
        <w:rPr>
          <w:rFonts w:ascii="Arial" w:hAnsi="Arial" w:cs="Arial"/>
          <w:sz w:val="22"/>
          <w:szCs w:val="22"/>
        </w:rPr>
        <w:t>da</w:t>
      </w:r>
      <w:r w:rsidR="002F6077">
        <w:rPr>
          <w:rFonts w:ascii="Arial" w:hAnsi="Arial" w:cs="Arial"/>
          <w:sz w:val="22"/>
          <w:szCs w:val="22"/>
        </w:rPr>
        <w:t xml:space="preserve"> </w:t>
      </w:r>
      <w:r w:rsidR="001D28EC" w:rsidRPr="003A7B08">
        <w:rPr>
          <w:rFonts w:ascii="Arial" w:hAnsi="Arial" w:cs="Arial"/>
          <w:sz w:val="22"/>
          <w:szCs w:val="22"/>
        </w:rPr>
        <w:t>katılımcılar</w:t>
      </w:r>
      <w:r w:rsidR="002F6077">
        <w:rPr>
          <w:rFonts w:ascii="Arial" w:hAnsi="Arial" w:cs="Arial"/>
          <w:sz w:val="22"/>
          <w:szCs w:val="22"/>
        </w:rPr>
        <w:t xml:space="preserve">, </w:t>
      </w:r>
      <w:r w:rsidR="00AC75F5">
        <w:rPr>
          <w:rFonts w:ascii="Arial" w:hAnsi="Arial" w:cs="Arial"/>
          <w:sz w:val="22"/>
          <w:szCs w:val="22"/>
        </w:rPr>
        <w:t xml:space="preserve">rehberli </w:t>
      </w:r>
      <w:r w:rsidR="002F6077">
        <w:rPr>
          <w:rFonts w:ascii="Arial" w:hAnsi="Arial" w:cs="Arial"/>
          <w:sz w:val="22"/>
          <w:szCs w:val="22"/>
        </w:rPr>
        <w:t>sergi turunun ardından</w:t>
      </w:r>
      <w:r w:rsidR="001D28EC" w:rsidRPr="003A7B08">
        <w:rPr>
          <w:rFonts w:ascii="Arial" w:hAnsi="Arial" w:cs="Arial"/>
          <w:sz w:val="22"/>
          <w:szCs w:val="22"/>
        </w:rPr>
        <w:t xml:space="preserve"> </w:t>
      </w:r>
      <w:r w:rsidR="00D66FB6" w:rsidRPr="003A7B08">
        <w:rPr>
          <w:rFonts w:ascii="Arial" w:hAnsi="Arial" w:cs="Arial"/>
          <w:sz w:val="22"/>
          <w:szCs w:val="22"/>
        </w:rPr>
        <w:t>renk etkileşimleri, yaratıcı kodlama, hikâye yazımı, kolektif müzik ve baskı gibi yöntemlerle</w:t>
      </w:r>
      <w:r w:rsidRPr="003A7B08">
        <w:rPr>
          <w:rFonts w:ascii="Arial" w:hAnsi="Arial" w:cs="Arial"/>
          <w:sz w:val="22"/>
          <w:szCs w:val="22"/>
        </w:rPr>
        <w:t xml:space="preserve"> </w:t>
      </w:r>
      <w:r w:rsidR="00093BBE" w:rsidRPr="003A7B08">
        <w:rPr>
          <w:rFonts w:ascii="Arial" w:hAnsi="Arial" w:cs="Arial"/>
          <w:sz w:val="22"/>
          <w:szCs w:val="22"/>
        </w:rPr>
        <w:t xml:space="preserve">algoritmaların ve olasılıkların sanatsal boyutlarını </w:t>
      </w:r>
      <w:r w:rsidR="00D66FB6" w:rsidRPr="003A7B08">
        <w:rPr>
          <w:rFonts w:ascii="Arial" w:hAnsi="Arial" w:cs="Arial"/>
          <w:sz w:val="22"/>
          <w:szCs w:val="22"/>
        </w:rPr>
        <w:t xml:space="preserve">öğrenme </w:t>
      </w:r>
      <w:r w:rsidR="001D28EC" w:rsidRPr="003A7B08">
        <w:rPr>
          <w:rFonts w:ascii="Arial" w:hAnsi="Arial" w:cs="Arial"/>
          <w:sz w:val="22"/>
          <w:szCs w:val="22"/>
        </w:rPr>
        <w:t xml:space="preserve">imkânı </w:t>
      </w:r>
      <w:r w:rsidR="00093BBE" w:rsidRPr="003A7B08">
        <w:rPr>
          <w:rFonts w:ascii="Arial" w:hAnsi="Arial" w:cs="Arial"/>
          <w:sz w:val="22"/>
          <w:szCs w:val="22"/>
        </w:rPr>
        <w:t>bulacak.</w:t>
      </w:r>
    </w:p>
    <w:p w14:paraId="6DA90F80" w14:textId="00D8642D" w:rsidR="00093BBE" w:rsidRPr="003A7B08" w:rsidRDefault="001D28EC" w:rsidP="001D28EC">
      <w:pPr>
        <w:pStyle w:val="OrtaKlavuz21"/>
        <w:spacing w:after="240"/>
        <w:jc w:val="both"/>
        <w:rPr>
          <w:rFonts w:ascii="Arial" w:hAnsi="Arial" w:cs="Arial"/>
          <w:sz w:val="22"/>
          <w:szCs w:val="22"/>
        </w:rPr>
      </w:pPr>
      <w:r w:rsidRPr="003A7B08">
        <w:rPr>
          <w:rFonts w:ascii="Arial" w:hAnsi="Arial" w:cs="Arial"/>
          <w:sz w:val="22"/>
          <w:szCs w:val="22"/>
        </w:rPr>
        <w:t>H</w:t>
      </w:r>
      <w:r w:rsidR="00093BBE" w:rsidRPr="003A7B08">
        <w:rPr>
          <w:rFonts w:ascii="Arial" w:hAnsi="Arial" w:cs="Arial"/>
          <w:sz w:val="22"/>
          <w:szCs w:val="22"/>
        </w:rPr>
        <w:t>em dijital hem de fiziksel dünyada sanatsal üretimin sınırlarını zorlamak ve katılımcıların yaratıcılığını algoritmik düşünceyle birleştirmek amacıyla tasarlan</w:t>
      </w:r>
      <w:r w:rsidRPr="003A7B08">
        <w:rPr>
          <w:rFonts w:ascii="Arial" w:hAnsi="Arial" w:cs="Arial"/>
          <w:sz w:val="22"/>
          <w:szCs w:val="22"/>
        </w:rPr>
        <w:t>an b</w:t>
      </w:r>
      <w:r w:rsidR="00093BBE" w:rsidRPr="003A7B08">
        <w:rPr>
          <w:rFonts w:ascii="Arial" w:hAnsi="Arial" w:cs="Arial"/>
          <w:sz w:val="22"/>
          <w:szCs w:val="22"/>
        </w:rPr>
        <w:t>u çok yönlü atölye serisi, sanat, matematik ve teknoloji arasında köprü kurarak, katılımcılar</w:t>
      </w:r>
      <w:r w:rsidR="00D66FB6" w:rsidRPr="003A7B08">
        <w:rPr>
          <w:rFonts w:ascii="Arial" w:hAnsi="Arial" w:cs="Arial"/>
          <w:sz w:val="22"/>
          <w:szCs w:val="22"/>
        </w:rPr>
        <w:t xml:space="preserve">a </w:t>
      </w:r>
      <w:r w:rsidR="00093BBE" w:rsidRPr="003A7B08">
        <w:rPr>
          <w:rFonts w:ascii="Arial" w:hAnsi="Arial" w:cs="Arial"/>
          <w:sz w:val="22"/>
          <w:szCs w:val="22"/>
        </w:rPr>
        <w:t xml:space="preserve">düşünsel ve sanatsal bir keşif </w:t>
      </w:r>
      <w:r w:rsidRPr="003A7B08">
        <w:rPr>
          <w:rFonts w:ascii="Arial" w:hAnsi="Arial" w:cs="Arial"/>
          <w:sz w:val="22"/>
          <w:szCs w:val="22"/>
        </w:rPr>
        <w:t xml:space="preserve">sunuyor. </w:t>
      </w:r>
    </w:p>
    <w:p w14:paraId="00FAB226" w14:textId="77777777" w:rsidR="003A7B08" w:rsidRPr="003A7B08" w:rsidRDefault="003A7B08" w:rsidP="003A7B08">
      <w:pPr>
        <w:pStyle w:val="OrtaKlavuz21"/>
        <w:spacing w:after="240"/>
        <w:jc w:val="both"/>
        <w:rPr>
          <w:rFonts w:ascii="Arial" w:hAnsi="Arial" w:cs="Arial"/>
          <w:b/>
          <w:bCs/>
          <w:sz w:val="22"/>
          <w:szCs w:val="22"/>
        </w:rPr>
      </w:pPr>
      <w:r w:rsidRPr="003A7B08">
        <w:rPr>
          <w:rFonts w:ascii="Arial" w:hAnsi="Arial" w:cs="Arial"/>
          <w:b/>
          <w:bCs/>
          <w:sz w:val="22"/>
          <w:szCs w:val="22"/>
        </w:rPr>
        <w:t>Sanatı ve algoritmaları yeniden tanımlayan deneyimler</w:t>
      </w:r>
    </w:p>
    <w:p w14:paraId="3FADB45C" w14:textId="5D8F9BC1" w:rsidR="00261E75" w:rsidRPr="003A7B08" w:rsidRDefault="00261E75" w:rsidP="00261E75">
      <w:pPr>
        <w:pStyle w:val="OrtaKlavuz21"/>
        <w:spacing w:after="240"/>
        <w:jc w:val="both"/>
        <w:rPr>
          <w:rFonts w:ascii="Arial" w:hAnsi="Arial" w:cs="Arial"/>
          <w:sz w:val="22"/>
          <w:szCs w:val="22"/>
        </w:rPr>
      </w:pPr>
      <w:r w:rsidRPr="003A7B08">
        <w:rPr>
          <w:rFonts w:ascii="Arial" w:hAnsi="Arial" w:cs="Arial"/>
          <w:i/>
          <w:iCs/>
          <w:sz w:val="22"/>
          <w:szCs w:val="22"/>
        </w:rPr>
        <w:t>Hesaplar ve Tesadüfler</w:t>
      </w:r>
      <w:r w:rsidRPr="003A7B08">
        <w:rPr>
          <w:rFonts w:ascii="Arial" w:hAnsi="Arial" w:cs="Arial"/>
          <w:sz w:val="22"/>
          <w:szCs w:val="22"/>
        </w:rPr>
        <w:t xml:space="preserve"> sergisinde renklerin ve olasılıkların imkânlarını keşfeden katılımcılar, “</w:t>
      </w:r>
      <w:hyperlink r:id="rId10" w:history="1">
        <w:r w:rsidRPr="003A7B08">
          <w:rPr>
            <w:rStyle w:val="Kpr"/>
            <w:rFonts w:ascii="Arial" w:hAnsi="Arial" w:cs="Arial"/>
            <w:sz w:val="22"/>
            <w:szCs w:val="22"/>
          </w:rPr>
          <w:t>Soyut Bir Tabloya Doğru: Dokular ve İzler</w:t>
        </w:r>
      </w:hyperlink>
      <w:r w:rsidRPr="003A7B08">
        <w:rPr>
          <w:rFonts w:ascii="Arial" w:hAnsi="Arial" w:cs="Arial"/>
          <w:sz w:val="22"/>
          <w:szCs w:val="22"/>
        </w:rPr>
        <w:t>” atölyesinde renklere boyut katan üç boyutlu boyalarla tuval üzerine rastgele ya da belli bir düzende noktalar, çizgiler ve desenler çiziyor. Ardından boyaları spatula, karton, çekçek gibi malzemelerle sıyırarak ya da üzerine bastırarak oluşturdukları iç içe geçmiş desenlere boya ve kalıcı mürekkepli kalemlerle müdahale ederek soyut tablolar oluşturuyor.</w:t>
      </w:r>
    </w:p>
    <w:p w14:paraId="17742E85" w14:textId="43F960A8" w:rsidR="00261E75" w:rsidRPr="003A7B08" w:rsidRDefault="00261E75" w:rsidP="00261E75">
      <w:pPr>
        <w:pStyle w:val="OrtaKlavuz21"/>
        <w:spacing w:after="240"/>
        <w:jc w:val="both"/>
        <w:rPr>
          <w:rFonts w:ascii="Arial" w:hAnsi="Arial" w:cs="Arial"/>
          <w:sz w:val="22"/>
          <w:szCs w:val="22"/>
        </w:rPr>
      </w:pPr>
      <w:r w:rsidRPr="003A7B08">
        <w:rPr>
          <w:rFonts w:ascii="Arial" w:hAnsi="Arial" w:cs="Arial"/>
          <w:sz w:val="22"/>
          <w:szCs w:val="22"/>
        </w:rPr>
        <w:t>“</w:t>
      </w:r>
      <w:hyperlink r:id="rId11" w:history="1">
        <w:r w:rsidRPr="003A7B08">
          <w:rPr>
            <w:rStyle w:val="Kpr"/>
            <w:rFonts w:ascii="Arial" w:hAnsi="Arial" w:cs="Arial"/>
            <w:sz w:val="22"/>
            <w:szCs w:val="22"/>
          </w:rPr>
          <w:t>Yaratıcı Kodlama ile Dijital Sanat</w:t>
        </w:r>
      </w:hyperlink>
      <w:r w:rsidRPr="003A7B08">
        <w:rPr>
          <w:rFonts w:ascii="Arial" w:hAnsi="Arial" w:cs="Arial"/>
          <w:sz w:val="22"/>
          <w:szCs w:val="22"/>
        </w:rPr>
        <w:t>” atölyesinde ise</w:t>
      </w:r>
      <w:r w:rsidR="002F6077">
        <w:rPr>
          <w:rFonts w:ascii="Arial" w:hAnsi="Arial" w:cs="Arial"/>
          <w:sz w:val="22"/>
          <w:szCs w:val="22"/>
        </w:rPr>
        <w:t xml:space="preserve"> katılımcılar </w:t>
      </w:r>
      <w:r w:rsidRPr="003A7B08">
        <w:rPr>
          <w:rFonts w:ascii="Arial" w:hAnsi="Arial" w:cs="Arial"/>
          <w:sz w:val="22"/>
          <w:szCs w:val="22"/>
        </w:rPr>
        <w:t xml:space="preserve">algoritmik sanatın öncülerinden Vera Molnár’ın eserlerine yorumlarını katarak onları yeniden üretiyor. Dijital kanvas üzerinde rastgele renkler ve simetriler oluşturan katılımcılar, sanatta yaratıcılığın kaynaklarını programlama ile keşfediyor. </w:t>
      </w:r>
      <w:r w:rsidR="001765C9" w:rsidRPr="003A7B08">
        <w:rPr>
          <w:rFonts w:ascii="Arial" w:hAnsi="Arial" w:cs="Arial"/>
          <w:sz w:val="22"/>
          <w:szCs w:val="22"/>
        </w:rPr>
        <w:t xml:space="preserve">Akademisyen </w:t>
      </w:r>
      <w:r w:rsidRPr="003A7B08">
        <w:rPr>
          <w:rFonts w:ascii="Arial" w:hAnsi="Arial" w:cs="Arial"/>
          <w:sz w:val="22"/>
          <w:szCs w:val="22"/>
        </w:rPr>
        <w:t>Tuğçe Bilgin Sonay’ın yürütücülüğünde gerçekleştirilecek olan atölye</w:t>
      </w:r>
      <w:r w:rsidR="002F6077">
        <w:rPr>
          <w:rFonts w:ascii="Arial" w:hAnsi="Arial" w:cs="Arial"/>
          <w:sz w:val="22"/>
          <w:szCs w:val="22"/>
        </w:rPr>
        <w:t xml:space="preserve">ye katılmak isteyenlerin </w:t>
      </w:r>
      <w:r w:rsidRPr="003A7B08">
        <w:rPr>
          <w:rFonts w:ascii="Arial" w:hAnsi="Arial" w:cs="Arial"/>
          <w:sz w:val="22"/>
          <w:szCs w:val="22"/>
        </w:rPr>
        <w:t>programlama bilmesi gerekmiyor.</w:t>
      </w:r>
    </w:p>
    <w:p w14:paraId="575562D6" w14:textId="2AF811D4" w:rsidR="00261E75" w:rsidRPr="003A7B08" w:rsidRDefault="00261E75" w:rsidP="00261E75">
      <w:pPr>
        <w:pStyle w:val="OrtaKlavuz21"/>
        <w:spacing w:after="240"/>
        <w:jc w:val="both"/>
        <w:rPr>
          <w:rFonts w:ascii="Arial" w:hAnsi="Arial" w:cs="Arial"/>
          <w:sz w:val="22"/>
          <w:szCs w:val="22"/>
        </w:rPr>
      </w:pPr>
      <w:r w:rsidRPr="003A7B08">
        <w:rPr>
          <w:rFonts w:ascii="Arial" w:hAnsi="Arial" w:cs="Arial"/>
          <w:sz w:val="22"/>
          <w:szCs w:val="22"/>
        </w:rPr>
        <w:t>Müzik terapisti Danny D. Kora yürütücülüğünde gerçekleşen “</w:t>
      </w:r>
      <w:hyperlink r:id="rId12" w:history="1">
        <w:r w:rsidRPr="00261E75">
          <w:rPr>
            <w:rStyle w:val="Kpr"/>
            <w:rFonts w:ascii="Arial" w:hAnsi="Arial" w:cs="Arial"/>
            <w:sz w:val="22"/>
            <w:szCs w:val="22"/>
          </w:rPr>
          <w:t>Görselden İşitsele: Müzikli Kolektif Kompozisyon</w:t>
        </w:r>
      </w:hyperlink>
      <w:r w:rsidRPr="003A7B08">
        <w:rPr>
          <w:rFonts w:ascii="Arial" w:hAnsi="Arial" w:cs="Arial"/>
          <w:sz w:val="22"/>
          <w:szCs w:val="22"/>
        </w:rPr>
        <w:t xml:space="preserve">” atölyesinde, aktif katılımı merkeze alarak müzikal bir keşfe çıkılıyor. Molnár, Maurer ve Rákóczy'nin çalışmalarından ilham alan katılımcılar şarkı yazımı ve müzikal iletişim gibi teknikleri kullanarak yer değiştirebilen şekiller aracılığıyla bir müzik kompozisyonu oluşturuyor.  </w:t>
      </w:r>
    </w:p>
    <w:p w14:paraId="09C25285" w14:textId="5BBF5B74" w:rsidR="00261E75" w:rsidRPr="003A7B08" w:rsidRDefault="001765C9" w:rsidP="001765C9">
      <w:pPr>
        <w:pStyle w:val="OrtaKlavuz21"/>
        <w:spacing w:after="240"/>
        <w:jc w:val="both"/>
        <w:rPr>
          <w:rFonts w:ascii="Arial" w:hAnsi="Arial" w:cs="Arial"/>
          <w:sz w:val="22"/>
          <w:szCs w:val="22"/>
        </w:rPr>
      </w:pPr>
      <w:r w:rsidRPr="003A7B08">
        <w:rPr>
          <w:rFonts w:ascii="Arial" w:hAnsi="Arial" w:cs="Arial"/>
          <w:sz w:val="22"/>
          <w:szCs w:val="22"/>
        </w:rPr>
        <w:t>Vera Molnár'ın algoritma ve matematiğin entegrasyonunu içinde barındıran sanat pratiğini temeline alan ve yürütücülüğünü tarihçi ve yazar Ekin Can Göksoy’un üstlendiği “</w:t>
      </w:r>
      <w:hyperlink r:id="rId13" w:history="1">
        <w:r w:rsidRPr="003A7B08">
          <w:rPr>
            <w:rStyle w:val="Kpr"/>
            <w:rFonts w:ascii="Arial" w:hAnsi="Arial" w:cs="Arial"/>
            <w:sz w:val="22"/>
            <w:szCs w:val="22"/>
          </w:rPr>
          <w:t>Değişken ve Öznel: Şans Faktörü ile Hikâye Yazımı</w:t>
        </w:r>
      </w:hyperlink>
      <w:r w:rsidRPr="003A7B08">
        <w:rPr>
          <w:rFonts w:ascii="Arial" w:hAnsi="Arial" w:cs="Arial"/>
          <w:sz w:val="22"/>
          <w:szCs w:val="22"/>
        </w:rPr>
        <w:t>” atölyesinde ise tamamen şans eseri sıralanan kartlara müdahale ed</w:t>
      </w:r>
      <w:r w:rsidR="002F6077">
        <w:rPr>
          <w:rFonts w:ascii="Arial" w:hAnsi="Arial" w:cs="Arial"/>
          <w:sz w:val="22"/>
          <w:szCs w:val="22"/>
        </w:rPr>
        <w:t xml:space="preserve">ilerek </w:t>
      </w:r>
      <w:r w:rsidRPr="003A7B08">
        <w:rPr>
          <w:rFonts w:ascii="Arial" w:hAnsi="Arial" w:cs="Arial"/>
          <w:sz w:val="22"/>
          <w:szCs w:val="22"/>
        </w:rPr>
        <w:lastRenderedPageBreak/>
        <w:t>özgün hikâyelerin</w:t>
      </w:r>
      <w:r w:rsidR="002F6077">
        <w:rPr>
          <w:rFonts w:ascii="Arial" w:hAnsi="Arial" w:cs="Arial"/>
          <w:sz w:val="22"/>
          <w:szCs w:val="22"/>
        </w:rPr>
        <w:t xml:space="preserve"> </w:t>
      </w:r>
      <w:r w:rsidRPr="003A7B08">
        <w:rPr>
          <w:rFonts w:ascii="Arial" w:hAnsi="Arial" w:cs="Arial"/>
          <w:sz w:val="22"/>
          <w:szCs w:val="22"/>
        </w:rPr>
        <w:t>kur</w:t>
      </w:r>
      <w:r w:rsidR="002F6077">
        <w:rPr>
          <w:rFonts w:ascii="Arial" w:hAnsi="Arial" w:cs="Arial"/>
          <w:sz w:val="22"/>
          <w:szCs w:val="22"/>
        </w:rPr>
        <w:t xml:space="preserve">ulması </w:t>
      </w:r>
      <w:r w:rsidRPr="003A7B08">
        <w:rPr>
          <w:rFonts w:ascii="Arial" w:hAnsi="Arial" w:cs="Arial"/>
          <w:sz w:val="22"/>
          <w:szCs w:val="22"/>
        </w:rPr>
        <w:t>den</w:t>
      </w:r>
      <w:r w:rsidR="002F6077">
        <w:rPr>
          <w:rFonts w:ascii="Arial" w:hAnsi="Arial" w:cs="Arial"/>
          <w:sz w:val="22"/>
          <w:szCs w:val="22"/>
        </w:rPr>
        <w:t>en</w:t>
      </w:r>
      <w:r w:rsidRPr="003A7B08">
        <w:rPr>
          <w:rFonts w:ascii="Arial" w:hAnsi="Arial" w:cs="Arial"/>
          <w:sz w:val="22"/>
          <w:szCs w:val="22"/>
        </w:rPr>
        <w:t>iyor. Atölyede çıkış noktası aynı da olsa farklı öznelliklerin ve şans faktörünün hikâyeyi nasıl noktalara taşıyabileceği deneyimleniyor.</w:t>
      </w:r>
    </w:p>
    <w:p w14:paraId="52393E30" w14:textId="0C41109E" w:rsidR="001765C9" w:rsidRPr="003A7B08" w:rsidRDefault="001765C9" w:rsidP="001765C9">
      <w:pPr>
        <w:pStyle w:val="OrtaKlavuz21"/>
        <w:spacing w:after="240"/>
        <w:jc w:val="both"/>
        <w:rPr>
          <w:rFonts w:ascii="Arial" w:hAnsi="Arial" w:cs="Arial"/>
          <w:sz w:val="22"/>
          <w:szCs w:val="22"/>
        </w:rPr>
      </w:pPr>
      <w:r w:rsidRPr="003A7B08">
        <w:rPr>
          <w:rFonts w:ascii="Arial" w:hAnsi="Arial" w:cs="Arial"/>
          <w:sz w:val="22"/>
          <w:szCs w:val="22"/>
        </w:rPr>
        <w:t>Pley Studio yürütücülüğünde düzenlenen “</w:t>
      </w:r>
      <w:hyperlink r:id="rId14" w:history="1">
        <w:r w:rsidRPr="003A7B08">
          <w:rPr>
            <w:rStyle w:val="Kpr"/>
            <w:rFonts w:ascii="Arial" w:hAnsi="Arial" w:cs="Arial"/>
            <w:sz w:val="22"/>
            <w:szCs w:val="22"/>
          </w:rPr>
          <w:t>Baskı ile Kolektif Örüntüler</w:t>
        </w:r>
      </w:hyperlink>
      <w:r w:rsidRPr="003A7B08">
        <w:rPr>
          <w:rFonts w:ascii="Arial" w:hAnsi="Arial" w:cs="Arial"/>
          <w:sz w:val="22"/>
          <w:szCs w:val="22"/>
        </w:rPr>
        <w:t xml:space="preserve">” atölyesinde </w:t>
      </w:r>
      <w:r w:rsidRPr="003A7B08">
        <w:rPr>
          <w:rFonts w:ascii="Arial" w:hAnsi="Arial" w:cs="Arial"/>
          <w:i/>
          <w:iCs/>
          <w:sz w:val="22"/>
          <w:szCs w:val="22"/>
        </w:rPr>
        <w:t>Hesaplar ve Tesadüfler’i </w:t>
      </w:r>
      <w:r w:rsidRPr="003A7B08">
        <w:rPr>
          <w:rFonts w:ascii="Arial" w:hAnsi="Arial" w:cs="Arial"/>
          <w:sz w:val="22"/>
          <w:szCs w:val="22"/>
        </w:rPr>
        <w:t>gezen katılımcılar, sergiden aldıkları ilhamla çeşitli desenler tasarlayıp bu desenlerle örüntüler yaratıyor. Daha sonra farklı malzemeler kullanarak yarattıkları örüntülerin dokulu baskı şablonlarını hazırla</w:t>
      </w:r>
      <w:r w:rsidR="002F6077">
        <w:rPr>
          <w:rFonts w:ascii="Arial" w:hAnsi="Arial" w:cs="Arial"/>
          <w:sz w:val="22"/>
          <w:szCs w:val="22"/>
        </w:rPr>
        <w:t xml:space="preserve">yıp, </w:t>
      </w:r>
      <w:r w:rsidRPr="003A7B08">
        <w:rPr>
          <w:rFonts w:ascii="Arial" w:hAnsi="Arial" w:cs="Arial"/>
          <w:sz w:val="22"/>
          <w:szCs w:val="22"/>
        </w:rPr>
        <w:t>bu şablonları kullanarak kendi yapıtlarını üretiyorlar.</w:t>
      </w:r>
    </w:p>
    <w:p w14:paraId="1C641848" w14:textId="214C2E2C" w:rsidR="00261E75" w:rsidRPr="003A7B08" w:rsidRDefault="001765C9" w:rsidP="001765C9">
      <w:pPr>
        <w:pStyle w:val="OrtaKlavuz21"/>
        <w:spacing w:after="240"/>
        <w:jc w:val="both"/>
        <w:rPr>
          <w:rFonts w:ascii="Arial" w:hAnsi="Arial" w:cs="Arial"/>
          <w:sz w:val="22"/>
          <w:szCs w:val="22"/>
        </w:rPr>
      </w:pPr>
      <w:r w:rsidRPr="003A7B08">
        <w:rPr>
          <w:rFonts w:ascii="Arial" w:hAnsi="Arial" w:cs="Arial"/>
          <w:sz w:val="22"/>
          <w:szCs w:val="22"/>
        </w:rPr>
        <w:t>“</w:t>
      </w:r>
      <w:hyperlink r:id="rId15" w:history="1">
        <w:r w:rsidRPr="003A7B08">
          <w:rPr>
            <w:rStyle w:val="Kpr"/>
            <w:rFonts w:ascii="Arial" w:hAnsi="Arial" w:cs="Arial"/>
            <w:sz w:val="22"/>
            <w:szCs w:val="22"/>
          </w:rPr>
          <w:t>Yüzeyin İhtimalleri, İhtimallerin Sıralanışı</w:t>
        </w:r>
      </w:hyperlink>
      <w:r w:rsidRPr="003A7B08">
        <w:rPr>
          <w:rFonts w:ascii="Arial" w:hAnsi="Arial" w:cs="Arial"/>
          <w:sz w:val="22"/>
          <w:szCs w:val="22"/>
        </w:rPr>
        <w:t>” atölyesinde ise rehberli sergi turunun ardından ahşap küpleri ve çeşitli geometrik şekilleri değişik renk ve desenlerde boya</w:t>
      </w:r>
      <w:r w:rsidR="002F6077">
        <w:rPr>
          <w:rFonts w:ascii="Arial" w:hAnsi="Arial" w:cs="Arial"/>
          <w:sz w:val="22"/>
          <w:szCs w:val="22"/>
        </w:rPr>
        <w:t xml:space="preserve">yan katılımcılar </w:t>
      </w:r>
      <w:r w:rsidRPr="003A7B08">
        <w:rPr>
          <w:rFonts w:ascii="Arial" w:hAnsi="Arial" w:cs="Arial"/>
          <w:sz w:val="22"/>
          <w:szCs w:val="22"/>
        </w:rPr>
        <w:t xml:space="preserve">belirledikleri bir algoritmik düzende </w:t>
      </w:r>
      <w:r w:rsidR="002F6077">
        <w:rPr>
          <w:rFonts w:ascii="Arial" w:hAnsi="Arial" w:cs="Arial"/>
          <w:sz w:val="22"/>
          <w:szCs w:val="22"/>
        </w:rPr>
        <w:t xml:space="preserve">bunları </w:t>
      </w:r>
      <w:r w:rsidRPr="003A7B08">
        <w:rPr>
          <w:rFonts w:ascii="Arial" w:hAnsi="Arial" w:cs="Arial"/>
          <w:sz w:val="22"/>
          <w:szCs w:val="22"/>
        </w:rPr>
        <w:t>pres tuval üzerine yapıştırarak üç boyutlu tablolar oluşturuyor.</w:t>
      </w:r>
    </w:p>
    <w:p w14:paraId="453470A5" w14:textId="77777777" w:rsidR="005E698D" w:rsidRPr="003A7B08" w:rsidRDefault="005E698D" w:rsidP="00396126">
      <w:pPr>
        <w:pBdr>
          <w:top w:val="nil"/>
          <w:left w:val="nil"/>
          <w:bottom w:val="nil"/>
          <w:right w:val="nil"/>
          <w:between w:val="nil"/>
        </w:pBdr>
        <w:spacing w:after="0" w:line="240" w:lineRule="auto"/>
        <w:jc w:val="both"/>
        <w:rPr>
          <w:rFonts w:ascii="Arial" w:eastAsia="Arial" w:hAnsi="Arial" w:cs="Arial"/>
          <w:b/>
          <w:i/>
          <w:noProof/>
          <w:color w:val="C00000"/>
        </w:rPr>
      </w:pPr>
    </w:p>
    <w:p w14:paraId="188EEB67" w14:textId="7215B101" w:rsidR="0061364E" w:rsidRPr="003A7B08" w:rsidRDefault="0061364E" w:rsidP="00396126">
      <w:pPr>
        <w:pBdr>
          <w:top w:val="nil"/>
          <w:left w:val="nil"/>
          <w:bottom w:val="nil"/>
          <w:right w:val="nil"/>
          <w:between w:val="nil"/>
        </w:pBdr>
        <w:spacing w:after="0" w:line="240" w:lineRule="auto"/>
        <w:jc w:val="both"/>
        <w:rPr>
          <w:rFonts w:ascii="Arial" w:eastAsia="Arial" w:hAnsi="Arial" w:cs="Arial"/>
          <w:b/>
          <w:i/>
          <w:noProof/>
          <w:color w:val="C00000"/>
        </w:rPr>
      </w:pPr>
      <w:r w:rsidRPr="003A7B08">
        <w:rPr>
          <w:rFonts w:ascii="Arial" w:eastAsia="Arial" w:hAnsi="Arial" w:cs="Arial"/>
          <w:b/>
          <w:i/>
          <w:noProof/>
          <w:color w:val="C00000"/>
        </w:rPr>
        <w:t>Atölye biletleri Biletix’ten temin edilebilir.</w:t>
      </w:r>
      <w:r w:rsidR="00396126" w:rsidRPr="003A7B08">
        <w:rPr>
          <w:rFonts w:ascii="Arial" w:eastAsia="Arial" w:hAnsi="Arial" w:cs="Arial"/>
          <w:b/>
          <w:i/>
          <w:noProof/>
          <w:color w:val="C00000"/>
        </w:rPr>
        <w:t xml:space="preserve"> </w:t>
      </w:r>
      <w:r w:rsidRPr="003A7B08">
        <w:rPr>
          <w:rFonts w:ascii="Arial" w:eastAsia="Arial" w:hAnsi="Arial" w:cs="Arial"/>
          <w:b/>
          <w:i/>
          <w:noProof/>
          <w:color w:val="C00000"/>
        </w:rPr>
        <w:t xml:space="preserve">PERAkart AİLE’lilere özel %50 indirim uygulanmaktadır. Detaylı bilgi için: </w:t>
      </w:r>
      <w:hyperlink r:id="rId16">
        <w:r w:rsidRPr="003A7B08">
          <w:rPr>
            <w:rFonts w:ascii="Arial" w:eastAsia="Arial" w:hAnsi="Arial" w:cs="Arial"/>
            <w:b/>
            <w:i/>
            <w:noProof/>
            <w:color w:val="C00000"/>
            <w:u w:val="single"/>
          </w:rPr>
          <w:t>ogrenme@peramuzesi.org.tr</w:t>
        </w:r>
      </w:hyperlink>
      <w:r w:rsidRPr="003A7B08">
        <w:rPr>
          <w:rFonts w:ascii="Arial" w:eastAsia="Arial" w:hAnsi="Arial" w:cs="Arial"/>
          <w:b/>
          <w:i/>
          <w:noProof/>
          <w:color w:val="C00000"/>
        </w:rPr>
        <w:t xml:space="preserve"> </w:t>
      </w:r>
    </w:p>
    <w:p w14:paraId="54C3DB5C" w14:textId="77777777" w:rsidR="005A3A64" w:rsidRPr="003A7B08" w:rsidRDefault="005A3A64" w:rsidP="00396126">
      <w:pPr>
        <w:pStyle w:val="Normal1"/>
        <w:spacing w:after="0" w:line="240" w:lineRule="auto"/>
        <w:jc w:val="both"/>
        <w:rPr>
          <w:rFonts w:ascii="Arial" w:eastAsia="Trebuchet MS" w:hAnsi="Arial" w:cs="Arial"/>
          <w:b/>
          <w:i/>
          <w:color w:val="C00000"/>
        </w:rPr>
      </w:pPr>
    </w:p>
    <w:p w14:paraId="67F04E8E" w14:textId="3A7DE371" w:rsidR="005A3A64" w:rsidRPr="003A7B08" w:rsidRDefault="005A3A64" w:rsidP="00396126">
      <w:pPr>
        <w:spacing w:line="240" w:lineRule="auto"/>
        <w:outlineLvl w:val="0"/>
        <w:rPr>
          <w:rFonts w:ascii="Arial" w:hAnsi="Arial" w:cs="Arial"/>
          <w:b/>
          <w:u w:val="single"/>
        </w:rPr>
      </w:pPr>
      <w:r w:rsidRPr="003A7B08">
        <w:rPr>
          <w:rFonts w:ascii="Arial" w:hAnsi="Arial" w:cs="Arial"/>
          <w:b/>
          <w:u w:val="single"/>
        </w:rPr>
        <w:t>Basın İlişkileri:</w:t>
      </w:r>
      <w:r w:rsidR="00396126" w:rsidRPr="003A7B08">
        <w:rPr>
          <w:rFonts w:ascii="Arial" w:hAnsi="Arial" w:cs="Arial"/>
          <w:b/>
          <w:u w:val="single"/>
        </w:rPr>
        <w:br/>
      </w:r>
      <w:r w:rsidR="00D66FB6" w:rsidRPr="003A7B08">
        <w:rPr>
          <w:rFonts w:ascii="Arial" w:hAnsi="Arial" w:cs="Arial"/>
        </w:rPr>
        <w:t>Özlem Karahan</w:t>
      </w:r>
      <w:r w:rsidRPr="003A7B08">
        <w:rPr>
          <w:rFonts w:ascii="Arial" w:hAnsi="Arial" w:cs="Arial"/>
        </w:rPr>
        <w:t xml:space="preserve"> - Grup </w:t>
      </w:r>
      <w:r w:rsidR="00163915" w:rsidRPr="003A7B08">
        <w:rPr>
          <w:rFonts w:ascii="Arial" w:hAnsi="Arial" w:cs="Arial"/>
        </w:rPr>
        <w:t xml:space="preserve">Yeni </w:t>
      </w:r>
      <w:r w:rsidRPr="003A7B08">
        <w:rPr>
          <w:rFonts w:ascii="Arial" w:hAnsi="Arial" w:cs="Arial"/>
        </w:rPr>
        <w:t xml:space="preserve">İletişim / </w:t>
      </w:r>
      <w:hyperlink r:id="rId17" w:history="1">
        <w:r w:rsidR="00D66FB6" w:rsidRPr="003A7B08">
          <w:rPr>
            <w:rStyle w:val="Kpr"/>
            <w:rFonts w:ascii="Arial" w:hAnsi="Arial" w:cs="Arial"/>
          </w:rPr>
          <w:t>okarahan@grupyeni.com.tr</w:t>
        </w:r>
      </w:hyperlink>
      <w:r w:rsidRPr="003A7B08">
        <w:rPr>
          <w:rFonts w:ascii="Arial" w:hAnsi="Arial" w:cs="Arial"/>
        </w:rPr>
        <w:t xml:space="preserve"> / (212) 292 13 13</w:t>
      </w:r>
      <w:r w:rsidR="00396126" w:rsidRPr="003A7B08">
        <w:rPr>
          <w:rFonts w:ascii="Arial" w:hAnsi="Arial" w:cs="Arial"/>
          <w:color w:val="000000"/>
          <w:u w:color="000000"/>
        </w:rPr>
        <w:br/>
      </w:r>
      <w:r w:rsidRPr="003A7B08">
        <w:rPr>
          <w:rFonts w:ascii="Arial" w:hAnsi="Arial" w:cs="Arial"/>
          <w:color w:val="000000"/>
          <w:u w:color="000000"/>
        </w:rPr>
        <w:t xml:space="preserve">Damla Pinçe - Pera Müzesi / </w:t>
      </w:r>
      <w:r w:rsidRPr="003A7B08">
        <w:rPr>
          <w:rFonts w:ascii="Arial" w:hAnsi="Arial" w:cs="Arial"/>
          <w:color w:val="000000"/>
          <w:u w:val="single"/>
        </w:rPr>
        <w:t>damla.pince@peramuzesi.org.tr</w:t>
      </w:r>
      <w:r w:rsidRPr="003A7B08">
        <w:rPr>
          <w:rFonts w:ascii="Arial" w:hAnsi="Arial" w:cs="Arial"/>
          <w:color w:val="000000"/>
          <w:u w:color="000000"/>
        </w:rPr>
        <w:t xml:space="preserve"> / (212) 334 09 00</w:t>
      </w:r>
    </w:p>
    <w:p w14:paraId="09028045" w14:textId="77777777" w:rsidR="005A3A64" w:rsidRPr="003A7B08" w:rsidRDefault="005A3A64" w:rsidP="00396126">
      <w:pPr>
        <w:spacing w:line="240" w:lineRule="auto"/>
        <w:jc w:val="both"/>
        <w:rPr>
          <w:rFonts w:ascii="Arial" w:hAnsi="Arial" w:cs="Arial"/>
          <w:b/>
          <w:i/>
          <w:noProof/>
          <w:u w:val="single" w:color="000000"/>
        </w:rPr>
        <w:sectPr w:rsidR="005A3A64" w:rsidRPr="003A7B08" w:rsidSect="005A3A64">
          <w:headerReference w:type="default" r:id="rId18"/>
          <w:pgSz w:w="11900" w:h="16840"/>
          <w:pgMar w:top="1440" w:right="1080" w:bottom="1440" w:left="1080" w:header="708" w:footer="361" w:gutter="0"/>
          <w:cols w:space="708"/>
          <w:docGrid w:linePitch="326"/>
        </w:sectPr>
      </w:pPr>
    </w:p>
    <w:p w14:paraId="3FFF9302" w14:textId="77777777" w:rsidR="005A3A64" w:rsidRPr="003A7B08" w:rsidRDefault="005A3A64" w:rsidP="00396126">
      <w:pPr>
        <w:spacing w:line="240" w:lineRule="auto"/>
        <w:jc w:val="both"/>
        <w:rPr>
          <w:rFonts w:ascii="Arial" w:hAnsi="Arial" w:cs="Arial"/>
          <w:noProof/>
          <w:szCs w:val="20"/>
        </w:rPr>
        <w:sectPr w:rsidR="005A3A64" w:rsidRPr="003A7B08" w:rsidSect="005A3A64">
          <w:type w:val="continuous"/>
          <w:pgSz w:w="11900" w:h="16840"/>
          <w:pgMar w:top="1440" w:right="1080" w:bottom="1440" w:left="1080" w:header="708" w:footer="361" w:gutter="0"/>
          <w:cols w:space="708"/>
        </w:sectPr>
      </w:pPr>
    </w:p>
    <w:p w14:paraId="2CA304B6" w14:textId="26CA34FD" w:rsidR="0061364E" w:rsidRPr="003A7B08" w:rsidRDefault="0061364E" w:rsidP="00396126">
      <w:pPr>
        <w:spacing w:line="240" w:lineRule="auto"/>
        <w:rPr>
          <w:rFonts w:ascii="Arial" w:eastAsia="Arial" w:hAnsi="Arial" w:cs="Arial"/>
          <w:b/>
          <w:noProof/>
          <w:sz w:val="20"/>
          <w:szCs w:val="20"/>
          <w:u w:val="single"/>
        </w:rPr>
      </w:pPr>
      <w:r w:rsidRPr="003A7B08">
        <w:rPr>
          <w:rFonts w:ascii="Arial" w:eastAsia="Arial" w:hAnsi="Arial" w:cs="Arial"/>
          <w:b/>
          <w:noProof/>
          <w:sz w:val="20"/>
          <w:szCs w:val="20"/>
          <w:u w:val="single"/>
        </w:rPr>
        <w:t>ATÖLYE PROGRAMI</w:t>
      </w:r>
    </w:p>
    <w:p w14:paraId="7B07F836" w14:textId="37EBE6E8" w:rsidR="00F05D5F" w:rsidRPr="003A7B08" w:rsidRDefault="001765C9" w:rsidP="00396126">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3A7B08">
        <w:rPr>
          <w:rFonts w:ascii="Arial" w:eastAsia="Arial" w:hAnsi="Arial" w:cs="Arial"/>
          <w:b/>
          <w:noProof/>
          <w:color w:val="000000"/>
          <w:sz w:val="20"/>
          <w:szCs w:val="20"/>
        </w:rPr>
        <w:t xml:space="preserve">Soyut Bir Tabloya Doğru: Dokular ve İzler </w:t>
      </w:r>
    </w:p>
    <w:p w14:paraId="178AD22D" w14:textId="3F3E381B" w:rsidR="00F05D5F" w:rsidRPr="003A7B08" w:rsidRDefault="001765C9"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r w:rsidRPr="003A7B08">
        <w:rPr>
          <w:rFonts w:ascii="Arial" w:eastAsia="Arial" w:hAnsi="Arial" w:cs="Arial"/>
          <w:bCs/>
          <w:noProof/>
          <w:color w:val="000000"/>
          <w:sz w:val="20"/>
          <w:szCs w:val="20"/>
        </w:rPr>
        <w:t>11 Ekim, 19.00</w:t>
      </w:r>
      <w:r w:rsidR="003A7B08" w:rsidRPr="003A7B08">
        <w:rPr>
          <w:rFonts w:ascii="Arial" w:eastAsia="Arial" w:hAnsi="Arial" w:cs="Arial"/>
          <w:bCs/>
          <w:noProof/>
          <w:color w:val="000000"/>
          <w:sz w:val="20"/>
          <w:szCs w:val="20"/>
        </w:rPr>
        <w:t xml:space="preserve"> (yüz yüze)</w:t>
      </w:r>
    </w:p>
    <w:p w14:paraId="706B1730" w14:textId="77777777" w:rsidR="00F05D5F" w:rsidRPr="003A7B08" w:rsidRDefault="00F05D5F"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p>
    <w:p w14:paraId="086FFB34" w14:textId="247D6C09" w:rsidR="001765C9" w:rsidRPr="003A7B08" w:rsidRDefault="001765C9" w:rsidP="00396126">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3A7B08">
        <w:rPr>
          <w:rFonts w:ascii="Arial" w:eastAsia="Arial" w:hAnsi="Arial" w:cs="Arial"/>
          <w:b/>
          <w:noProof/>
          <w:color w:val="000000"/>
          <w:sz w:val="20"/>
          <w:szCs w:val="20"/>
        </w:rPr>
        <w:t>Yaratıcı Kodlama ile Dijital Sanat</w:t>
      </w:r>
    </w:p>
    <w:p w14:paraId="5AB15CFE" w14:textId="3AF9142C" w:rsidR="001765C9" w:rsidRPr="003A7B08" w:rsidRDefault="001765C9"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r w:rsidRPr="003A7B08">
        <w:rPr>
          <w:rFonts w:ascii="Arial" w:eastAsia="Arial" w:hAnsi="Arial" w:cs="Arial"/>
          <w:bCs/>
          <w:noProof/>
          <w:color w:val="000000"/>
          <w:sz w:val="20"/>
          <w:szCs w:val="20"/>
        </w:rPr>
        <w:t>14 Ekim</w:t>
      </w:r>
      <w:r w:rsidR="003A7B08" w:rsidRPr="003A7B08">
        <w:rPr>
          <w:rFonts w:ascii="Arial" w:eastAsia="Arial" w:hAnsi="Arial" w:cs="Arial"/>
          <w:bCs/>
          <w:noProof/>
          <w:color w:val="000000"/>
          <w:sz w:val="20"/>
          <w:szCs w:val="20"/>
        </w:rPr>
        <w:t xml:space="preserve">, </w:t>
      </w:r>
      <w:r w:rsidRPr="003A7B08">
        <w:rPr>
          <w:rFonts w:ascii="Arial" w:eastAsia="Arial" w:hAnsi="Arial" w:cs="Arial"/>
          <w:bCs/>
          <w:noProof/>
          <w:color w:val="000000"/>
          <w:sz w:val="20"/>
          <w:szCs w:val="20"/>
        </w:rPr>
        <w:t>19.00</w:t>
      </w:r>
      <w:r w:rsidR="003A7B08" w:rsidRPr="003A7B08">
        <w:rPr>
          <w:rFonts w:ascii="Arial" w:eastAsia="Arial" w:hAnsi="Arial" w:cs="Arial"/>
          <w:bCs/>
          <w:noProof/>
          <w:color w:val="000000"/>
          <w:sz w:val="20"/>
          <w:szCs w:val="20"/>
        </w:rPr>
        <w:t xml:space="preserve"> (çevrimiçi)</w:t>
      </w:r>
    </w:p>
    <w:p w14:paraId="360F482C" w14:textId="77777777" w:rsidR="001765C9" w:rsidRPr="003A7B08" w:rsidRDefault="001765C9"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p>
    <w:p w14:paraId="4269F085" w14:textId="35E55BDF" w:rsidR="001765C9" w:rsidRPr="003A7B08" w:rsidRDefault="003A7B08" w:rsidP="00396126">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3A7B08">
        <w:rPr>
          <w:rFonts w:ascii="Arial" w:eastAsia="Arial" w:hAnsi="Arial" w:cs="Arial"/>
          <w:b/>
          <w:noProof/>
          <w:color w:val="000000"/>
          <w:sz w:val="20"/>
          <w:szCs w:val="20"/>
        </w:rPr>
        <w:t>Görselden İşitsele: Müzikli Kolektif Kompozisyon</w:t>
      </w:r>
    </w:p>
    <w:p w14:paraId="5F6F50DF" w14:textId="52A98D44" w:rsidR="003A7B08" w:rsidRPr="003A7B08" w:rsidRDefault="003A7B08"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r w:rsidRPr="003A7B08">
        <w:rPr>
          <w:rFonts w:ascii="Arial" w:eastAsia="Arial" w:hAnsi="Arial" w:cs="Arial"/>
          <w:bCs/>
          <w:noProof/>
          <w:color w:val="000000"/>
          <w:sz w:val="20"/>
          <w:szCs w:val="20"/>
        </w:rPr>
        <w:t>18 Ekim, 19.00 (yüz yüze)</w:t>
      </w:r>
    </w:p>
    <w:p w14:paraId="377BE54A" w14:textId="77777777" w:rsidR="003A7B08" w:rsidRPr="003A7B08" w:rsidRDefault="003A7B08"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p>
    <w:p w14:paraId="10725EEE" w14:textId="77777777" w:rsidR="003A7B08" w:rsidRPr="003A7B08" w:rsidRDefault="003A7B08" w:rsidP="003A7B08">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3A7B08">
        <w:rPr>
          <w:rFonts w:ascii="Arial" w:eastAsia="Arial" w:hAnsi="Arial" w:cs="Arial"/>
          <w:b/>
          <w:noProof/>
          <w:color w:val="000000"/>
          <w:sz w:val="20"/>
          <w:szCs w:val="20"/>
        </w:rPr>
        <w:t>Değişken ve Öznel: Şans Faktörü ile Hikâye Yazımı</w:t>
      </w:r>
    </w:p>
    <w:p w14:paraId="36EBBCFE" w14:textId="4D9D5A9F" w:rsidR="003A7B08" w:rsidRPr="003A7B08" w:rsidRDefault="003A7B08"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r w:rsidRPr="003A7B08">
        <w:rPr>
          <w:rFonts w:ascii="Arial" w:eastAsia="Arial" w:hAnsi="Arial" w:cs="Arial"/>
          <w:bCs/>
          <w:noProof/>
          <w:color w:val="000000"/>
          <w:sz w:val="20"/>
          <w:szCs w:val="20"/>
        </w:rPr>
        <w:t>1 Kasım, 19.00 (yüz yüze)</w:t>
      </w:r>
    </w:p>
    <w:p w14:paraId="79857B7C" w14:textId="77777777" w:rsidR="003A7B08" w:rsidRPr="003A7B08" w:rsidRDefault="003A7B08"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p>
    <w:p w14:paraId="5CCC2524" w14:textId="3F081778" w:rsidR="003A7B08" w:rsidRPr="003A7B08" w:rsidRDefault="003A7B08" w:rsidP="00396126">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3A7B08">
        <w:rPr>
          <w:rFonts w:ascii="Arial" w:eastAsia="Arial" w:hAnsi="Arial" w:cs="Arial"/>
          <w:b/>
          <w:noProof/>
          <w:color w:val="000000"/>
          <w:sz w:val="20"/>
          <w:szCs w:val="20"/>
        </w:rPr>
        <w:t>Baskı ile Kolektif Örüntüler</w:t>
      </w:r>
    </w:p>
    <w:p w14:paraId="2A1B4ECA" w14:textId="28AA5556" w:rsidR="003A7B08" w:rsidRPr="003A7B08" w:rsidRDefault="003A7B08"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r w:rsidRPr="003A7B08">
        <w:rPr>
          <w:rFonts w:ascii="Arial" w:eastAsia="Arial" w:hAnsi="Arial" w:cs="Arial"/>
          <w:bCs/>
          <w:noProof/>
          <w:color w:val="000000"/>
          <w:sz w:val="20"/>
          <w:szCs w:val="20"/>
        </w:rPr>
        <w:t>17 Kasım, 14.00 (yüz yüze)</w:t>
      </w:r>
    </w:p>
    <w:p w14:paraId="2F29A27C" w14:textId="77777777" w:rsidR="003A7B08" w:rsidRPr="003A7B08" w:rsidRDefault="003A7B08"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p>
    <w:p w14:paraId="416347B5" w14:textId="693F3B65" w:rsidR="003A7B08" w:rsidRPr="003A7B08" w:rsidRDefault="003A7B08" w:rsidP="00396126">
      <w:pPr>
        <w:pBdr>
          <w:top w:val="nil"/>
          <w:left w:val="nil"/>
          <w:bottom w:val="nil"/>
          <w:right w:val="nil"/>
          <w:between w:val="nil"/>
        </w:pBdr>
        <w:spacing w:after="0" w:line="240" w:lineRule="auto"/>
        <w:jc w:val="both"/>
        <w:rPr>
          <w:rFonts w:ascii="Arial" w:eastAsia="Arial" w:hAnsi="Arial" w:cs="Arial"/>
          <w:b/>
          <w:noProof/>
          <w:color w:val="000000"/>
          <w:sz w:val="20"/>
          <w:szCs w:val="20"/>
        </w:rPr>
      </w:pPr>
      <w:r w:rsidRPr="003A7B08">
        <w:rPr>
          <w:rFonts w:ascii="Arial" w:eastAsia="Arial" w:hAnsi="Arial" w:cs="Arial"/>
          <w:b/>
          <w:noProof/>
          <w:color w:val="000000"/>
          <w:sz w:val="20"/>
          <w:szCs w:val="20"/>
        </w:rPr>
        <w:t>Yüzeyin İhtimalleri, İhtimallerin Sıralanışı</w:t>
      </w:r>
    </w:p>
    <w:p w14:paraId="72E7E691" w14:textId="29989A56" w:rsidR="003A7B08" w:rsidRPr="003A7B08" w:rsidRDefault="003A7B08" w:rsidP="00396126">
      <w:pPr>
        <w:pBdr>
          <w:top w:val="nil"/>
          <w:left w:val="nil"/>
          <w:bottom w:val="nil"/>
          <w:right w:val="nil"/>
          <w:between w:val="nil"/>
        </w:pBdr>
        <w:spacing w:after="0" w:line="240" w:lineRule="auto"/>
        <w:jc w:val="both"/>
        <w:rPr>
          <w:rFonts w:ascii="Arial" w:eastAsia="Arial" w:hAnsi="Arial" w:cs="Arial"/>
          <w:bCs/>
          <w:noProof/>
          <w:color w:val="000000"/>
          <w:sz w:val="20"/>
          <w:szCs w:val="20"/>
        </w:rPr>
      </w:pPr>
      <w:r w:rsidRPr="003A7B08">
        <w:rPr>
          <w:rFonts w:ascii="Arial" w:eastAsia="Arial" w:hAnsi="Arial" w:cs="Arial"/>
          <w:bCs/>
          <w:noProof/>
          <w:color w:val="000000"/>
          <w:sz w:val="20"/>
          <w:szCs w:val="20"/>
        </w:rPr>
        <w:t>22 Kasım, 19.00 (yüz yüze)</w:t>
      </w:r>
    </w:p>
    <w:sectPr w:rsidR="003A7B08" w:rsidRPr="003A7B08" w:rsidSect="0061364E">
      <w:headerReference w:type="default" r:id="rId19"/>
      <w:footerReference w:type="default" r:id="rId20"/>
      <w:type w:val="continuous"/>
      <w:pgSz w:w="11900" w:h="16840"/>
      <w:pgMar w:top="1440" w:right="1080" w:bottom="1440" w:left="1080" w:header="708" w:footer="36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B6552" w14:textId="77777777" w:rsidR="00696649" w:rsidRDefault="00696649">
      <w:pPr>
        <w:spacing w:after="0" w:line="240" w:lineRule="auto"/>
      </w:pPr>
      <w:r>
        <w:separator/>
      </w:r>
    </w:p>
  </w:endnote>
  <w:endnote w:type="continuationSeparator" w:id="0">
    <w:p w14:paraId="53AB6D8E" w14:textId="77777777" w:rsidR="00696649" w:rsidRDefault="0069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Arial"/>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CC57" w14:textId="77777777" w:rsidR="00AD7F23" w:rsidRDefault="009638FF">
    <w:pPr>
      <w:pBdr>
        <w:top w:val="nil"/>
        <w:left w:val="nil"/>
        <w:bottom w:val="nil"/>
        <w:right w:val="nil"/>
        <w:between w:val="nil"/>
      </w:pBdr>
      <w:spacing w:after="0" w:line="240" w:lineRule="auto"/>
      <w:jc w:val="center"/>
      <w:rPr>
        <w:rFonts w:ascii="Arial" w:eastAsia="Arial" w:hAnsi="Arial" w:cs="Arial"/>
        <w:color w:val="808080"/>
        <w:sz w:val="16"/>
        <w:szCs w:val="16"/>
      </w:rPr>
    </w:pPr>
    <w:r>
      <w:rPr>
        <w:rFonts w:ascii="Arial" w:eastAsia="Arial" w:hAnsi="Arial" w:cs="Arial"/>
        <w:color w:val="808080"/>
        <w:sz w:val="16"/>
        <w:szCs w:val="16"/>
      </w:rPr>
      <w:t>Meşrutiyet Caddesi No.65, 34430 Tepebaşı - Beyoğlu – İstanbul Tel. + 90 212 334 99 00, info@peramuzesi.org.tr</w:t>
    </w:r>
  </w:p>
  <w:p w14:paraId="24EAD470" w14:textId="77777777" w:rsidR="00AD7F23" w:rsidRDefault="00AD7F23">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AFA64" w14:textId="77777777" w:rsidR="00696649" w:rsidRDefault="00696649">
      <w:pPr>
        <w:spacing w:after="0" w:line="240" w:lineRule="auto"/>
      </w:pPr>
      <w:r>
        <w:separator/>
      </w:r>
    </w:p>
  </w:footnote>
  <w:footnote w:type="continuationSeparator" w:id="0">
    <w:p w14:paraId="5F3C9A09" w14:textId="77777777" w:rsidR="00696649" w:rsidRDefault="00696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E433D" w14:textId="4B0B5D46" w:rsidR="005A3A64" w:rsidRDefault="005A3A64" w:rsidP="003C4654">
    <w:pPr>
      <w:pStyle w:val="a"/>
      <w:jc w:val="center"/>
    </w:pPr>
    <w:r w:rsidRPr="000E2ECC">
      <w:rPr>
        <w:b/>
        <w:noProof/>
        <w:sz w:val="24"/>
        <w:szCs w:val="24"/>
        <w:lang w:val="en-US" w:eastAsia="en-US"/>
      </w:rPr>
      <w:drawing>
        <wp:inline distT="0" distB="0" distL="0" distR="0" wp14:anchorId="78301E75" wp14:editId="370EBA3C">
          <wp:extent cx="3467100" cy="876300"/>
          <wp:effectExtent l="0" t="0" r="0" b="0"/>
          <wp:docPr id="1842848433" name="Resim 2" descr="Description: C:\Users\busra.mutlu\AppData\Local\Microsoft\Windows\INetCache\Content.Word\Pera Müzesi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busra.mutlu\AppData\Local\Microsoft\Windows\INetCache\Content.Word\Pera Müzesi 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876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42AB9" w14:textId="77777777" w:rsidR="00AD7F23" w:rsidRDefault="009638FF">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242F7471" wp14:editId="4B92D2F7">
          <wp:extent cx="2860751" cy="435331"/>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60751" cy="43533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700E5"/>
    <w:multiLevelType w:val="multilevel"/>
    <w:tmpl w:val="FE1E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106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23"/>
    <w:rsid w:val="00083949"/>
    <w:rsid w:val="00093BBE"/>
    <w:rsid w:val="000D08FC"/>
    <w:rsid w:val="00163915"/>
    <w:rsid w:val="001765C9"/>
    <w:rsid w:val="00176E99"/>
    <w:rsid w:val="001D28EC"/>
    <w:rsid w:val="00216683"/>
    <w:rsid w:val="00217A37"/>
    <w:rsid w:val="00261E75"/>
    <w:rsid w:val="002F6077"/>
    <w:rsid w:val="00314D41"/>
    <w:rsid w:val="00337AD2"/>
    <w:rsid w:val="003464BA"/>
    <w:rsid w:val="00393751"/>
    <w:rsid w:val="00396126"/>
    <w:rsid w:val="00396AFE"/>
    <w:rsid w:val="003A7B08"/>
    <w:rsid w:val="003B02F9"/>
    <w:rsid w:val="003C04C9"/>
    <w:rsid w:val="003F418C"/>
    <w:rsid w:val="00414EE4"/>
    <w:rsid w:val="004D67F7"/>
    <w:rsid w:val="005A3A64"/>
    <w:rsid w:val="005E698D"/>
    <w:rsid w:val="0061364E"/>
    <w:rsid w:val="006831DA"/>
    <w:rsid w:val="00696649"/>
    <w:rsid w:val="00703EB3"/>
    <w:rsid w:val="00731B22"/>
    <w:rsid w:val="007334B0"/>
    <w:rsid w:val="00743B9B"/>
    <w:rsid w:val="0075269A"/>
    <w:rsid w:val="00783D9C"/>
    <w:rsid w:val="007A6BC9"/>
    <w:rsid w:val="00841930"/>
    <w:rsid w:val="008770FD"/>
    <w:rsid w:val="00882B3F"/>
    <w:rsid w:val="00883F58"/>
    <w:rsid w:val="008D6E4B"/>
    <w:rsid w:val="00910FAA"/>
    <w:rsid w:val="00933525"/>
    <w:rsid w:val="009638FF"/>
    <w:rsid w:val="00991575"/>
    <w:rsid w:val="009D2E5D"/>
    <w:rsid w:val="00A0317D"/>
    <w:rsid w:val="00A44DA8"/>
    <w:rsid w:val="00A91026"/>
    <w:rsid w:val="00AC75F5"/>
    <w:rsid w:val="00AD7F23"/>
    <w:rsid w:val="00AE4D42"/>
    <w:rsid w:val="00B34809"/>
    <w:rsid w:val="00BF1C5C"/>
    <w:rsid w:val="00C166DF"/>
    <w:rsid w:val="00C21363"/>
    <w:rsid w:val="00C37C52"/>
    <w:rsid w:val="00C77158"/>
    <w:rsid w:val="00C86F6F"/>
    <w:rsid w:val="00CA57A9"/>
    <w:rsid w:val="00CB3F3F"/>
    <w:rsid w:val="00CC2A85"/>
    <w:rsid w:val="00D66FB6"/>
    <w:rsid w:val="00DA0EE9"/>
    <w:rsid w:val="00DA3D55"/>
    <w:rsid w:val="00DA7C48"/>
    <w:rsid w:val="00E11831"/>
    <w:rsid w:val="00E17740"/>
    <w:rsid w:val="00E440F0"/>
    <w:rsid w:val="00E86A2C"/>
    <w:rsid w:val="00E8713C"/>
    <w:rsid w:val="00F05D5F"/>
    <w:rsid w:val="00F14624"/>
    <w:rsid w:val="00F16A61"/>
    <w:rsid w:val="00F23442"/>
    <w:rsid w:val="00F57729"/>
    <w:rsid w:val="00F62250"/>
    <w:rsid w:val="00F9582C"/>
    <w:rsid w:val="00FC2A11"/>
    <w:rsid w:val="00FE37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C1B8"/>
  <w15:docId w15:val="{864DC98D-961B-4461-AD7D-C1F16425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style>
  <w:style w:type="paragraph" w:styleId="Balk1">
    <w:name w:val="heading 1"/>
    <w:basedOn w:val="Normal"/>
    <w:next w:val="Normal"/>
    <w:link w:val="Balk1Char"/>
    <w:uiPriority w:val="9"/>
    <w:qFormat/>
    <w:rsid w:val="006C5F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semiHidden/>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eastAsia="Times New Roman"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color w:val="000000"/>
      <w:u w:color="000000"/>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paragraph" w:customStyle="1" w:styleId="OrtaKlavuz21">
    <w:name w:val="Orta Kılavuz 21"/>
    <w:uiPriority w:val="1"/>
    <w:qFormat/>
    <w:rsid w:val="00FC2E49"/>
    <w:pPr>
      <w:pBdr>
        <w:top w:val="nil"/>
        <w:left w:val="nil"/>
        <w:bottom w:val="nil"/>
        <w:right w:val="nil"/>
        <w:between w:val="nil"/>
        <w:bar w:val="nil"/>
      </w:pBdr>
      <w:spacing w:after="0" w:line="240" w:lineRule="auto"/>
    </w:pPr>
    <w:rPr>
      <w:color w:val="000000"/>
      <w:sz w:val="24"/>
      <w:szCs w:val="24"/>
      <w:u w:color="000000"/>
      <w:bdr w:val="nil"/>
    </w:rPr>
  </w:style>
  <w:style w:type="paragraph" w:customStyle="1" w:styleId="Normal1">
    <w:name w:val="Normal1"/>
    <w:rsid w:val="00FC2E49"/>
    <w:pPr>
      <w:spacing w:line="256" w:lineRule="auto"/>
    </w:pPr>
  </w:style>
  <w:style w:type="character" w:customStyle="1" w:styleId="zmlenmeyenBahsetme3">
    <w:name w:val="Çözümlenmeyen Bahsetme3"/>
    <w:basedOn w:val="VarsaylanParagrafYazTipi"/>
    <w:uiPriority w:val="99"/>
    <w:semiHidden/>
    <w:unhideWhenUsed/>
    <w:rsid w:val="00D41E01"/>
    <w:rPr>
      <w:color w:val="605E5C"/>
      <w:shd w:val="clear" w:color="auto" w:fill="E1DFDD"/>
    </w:rPr>
  </w:style>
  <w:style w:type="character" w:customStyle="1" w:styleId="Balk1Char">
    <w:name w:val="Başlık 1 Char"/>
    <w:basedOn w:val="VarsaylanParagrafYazTipi"/>
    <w:link w:val="Balk1"/>
    <w:uiPriority w:val="9"/>
    <w:rsid w:val="006C5FDD"/>
    <w:rPr>
      <w:rFonts w:asciiTheme="majorHAnsi" w:eastAsiaTheme="majorEastAsia" w:hAnsiTheme="majorHAnsi" w:cstheme="majorBidi"/>
      <w:color w:val="2E74B5" w:themeColor="accent1" w:themeShade="BF"/>
      <w:sz w:val="32"/>
      <w:szCs w:val="32"/>
      <w:lang w:val="tr-TR"/>
    </w:rPr>
  </w:style>
  <w:style w:type="paragraph" w:customStyle="1" w:styleId="xortaklavuz21">
    <w:name w:val="x_ortaklavuz21"/>
    <w:basedOn w:val="Normal"/>
    <w:rsid w:val="00996FCB"/>
    <w:pPr>
      <w:spacing w:before="100" w:beforeAutospacing="1" w:after="100" w:afterAutospacing="1" w:line="240" w:lineRule="auto"/>
    </w:pPr>
  </w:style>
  <w:style w:type="paragraph" w:customStyle="1" w:styleId="xmsonormal">
    <w:name w:val="x_msonormal"/>
    <w:basedOn w:val="Normal"/>
    <w:rsid w:val="00996FCB"/>
    <w:pPr>
      <w:spacing w:before="100" w:beforeAutospacing="1" w:after="100" w:afterAutospacing="1" w:line="240" w:lineRule="auto"/>
    </w:pPr>
  </w:style>
  <w:style w:type="character" w:styleId="zmlenmeyenBahsetme">
    <w:name w:val="Unresolved Mention"/>
    <w:basedOn w:val="VarsaylanParagrafYazTipi"/>
    <w:uiPriority w:val="99"/>
    <w:semiHidden/>
    <w:unhideWhenUsed/>
    <w:rsid w:val="000037C9"/>
    <w:rPr>
      <w:color w:val="605E5C"/>
      <w:shd w:val="clear" w:color="auto" w:fill="E1DFDD"/>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a">
    <w:next w:val="stBilgi"/>
    <w:link w:val="stbilgiChar0"/>
    <w:rsid w:val="005A3A64"/>
    <w:pPr>
      <w:pBdr>
        <w:top w:val="nil"/>
        <w:left w:val="nil"/>
        <w:bottom w:val="nil"/>
        <w:right w:val="nil"/>
        <w:between w:val="nil"/>
        <w:bar w:val="nil"/>
      </w:pBdr>
      <w:tabs>
        <w:tab w:val="center" w:pos="4536"/>
        <w:tab w:val="right" w:pos="9072"/>
      </w:tabs>
      <w:spacing w:after="0" w:line="240" w:lineRule="auto"/>
    </w:pPr>
    <w:rPr>
      <w:rFonts w:cs="Times New Roman"/>
      <w:color w:val="000000"/>
      <w:u w:color="000000"/>
      <w:bdr w:val="nil"/>
    </w:rPr>
  </w:style>
  <w:style w:type="character" w:customStyle="1" w:styleId="stbilgiChar0">
    <w:name w:val="Üstbilgi Char"/>
    <w:link w:val="a"/>
    <w:rsid w:val="005A3A64"/>
    <w:rPr>
      <w:color w:val="000000"/>
      <w:sz w:val="22"/>
      <w:szCs w:val="22"/>
      <w:u w:color="000000"/>
      <w:bdr w:val="nil"/>
      <w:lang w:val="tr-TR" w:eastAsia="tr-TR" w:bidi="ar-SA"/>
    </w:rPr>
  </w:style>
  <w:style w:type="paragraph" w:customStyle="1" w:styleId="MediumGrid21">
    <w:name w:val="Medium Grid 21"/>
    <w:uiPriority w:val="1"/>
    <w:qFormat/>
    <w:rsid w:val="005A3A64"/>
    <w:pPr>
      <w:pBdr>
        <w:top w:val="nil"/>
        <w:left w:val="nil"/>
        <w:bottom w:val="nil"/>
        <w:right w:val="nil"/>
        <w:between w:val="nil"/>
        <w:bar w:val="nil"/>
      </w:pBdr>
      <w:spacing w:after="0" w:line="240" w:lineRule="auto"/>
    </w:pPr>
    <w:rPr>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35454">
      <w:bodyDiv w:val="1"/>
      <w:marLeft w:val="0"/>
      <w:marRight w:val="0"/>
      <w:marTop w:val="0"/>
      <w:marBottom w:val="0"/>
      <w:divBdr>
        <w:top w:val="none" w:sz="0" w:space="0" w:color="auto"/>
        <w:left w:val="none" w:sz="0" w:space="0" w:color="auto"/>
        <w:bottom w:val="none" w:sz="0" w:space="0" w:color="auto"/>
        <w:right w:val="none" w:sz="0" w:space="0" w:color="auto"/>
      </w:divBdr>
    </w:div>
    <w:div w:id="254752472">
      <w:bodyDiv w:val="1"/>
      <w:marLeft w:val="0"/>
      <w:marRight w:val="0"/>
      <w:marTop w:val="0"/>
      <w:marBottom w:val="0"/>
      <w:divBdr>
        <w:top w:val="none" w:sz="0" w:space="0" w:color="auto"/>
        <w:left w:val="none" w:sz="0" w:space="0" w:color="auto"/>
        <w:bottom w:val="none" w:sz="0" w:space="0" w:color="auto"/>
        <w:right w:val="none" w:sz="0" w:space="0" w:color="auto"/>
      </w:divBdr>
    </w:div>
    <w:div w:id="639190805">
      <w:bodyDiv w:val="1"/>
      <w:marLeft w:val="0"/>
      <w:marRight w:val="0"/>
      <w:marTop w:val="0"/>
      <w:marBottom w:val="0"/>
      <w:divBdr>
        <w:top w:val="none" w:sz="0" w:space="0" w:color="auto"/>
        <w:left w:val="none" w:sz="0" w:space="0" w:color="auto"/>
        <w:bottom w:val="none" w:sz="0" w:space="0" w:color="auto"/>
        <w:right w:val="none" w:sz="0" w:space="0" w:color="auto"/>
      </w:divBdr>
    </w:div>
    <w:div w:id="677124205">
      <w:bodyDiv w:val="1"/>
      <w:marLeft w:val="0"/>
      <w:marRight w:val="0"/>
      <w:marTop w:val="0"/>
      <w:marBottom w:val="0"/>
      <w:divBdr>
        <w:top w:val="none" w:sz="0" w:space="0" w:color="auto"/>
        <w:left w:val="none" w:sz="0" w:space="0" w:color="auto"/>
        <w:bottom w:val="none" w:sz="0" w:space="0" w:color="auto"/>
        <w:right w:val="none" w:sz="0" w:space="0" w:color="auto"/>
      </w:divBdr>
    </w:div>
    <w:div w:id="774138159">
      <w:bodyDiv w:val="1"/>
      <w:marLeft w:val="0"/>
      <w:marRight w:val="0"/>
      <w:marTop w:val="0"/>
      <w:marBottom w:val="0"/>
      <w:divBdr>
        <w:top w:val="none" w:sz="0" w:space="0" w:color="auto"/>
        <w:left w:val="none" w:sz="0" w:space="0" w:color="auto"/>
        <w:bottom w:val="none" w:sz="0" w:space="0" w:color="auto"/>
        <w:right w:val="none" w:sz="0" w:space="0" w:color="auto"/>
      </w:divBdr>
    </w:div>
    <w:div w:id="830367615">
      <w:bodyDiv w:val="1"/>
      <w:marLeft w:val="0"/>
      <w:marRight w:val="0"/>
      <w:marTop w:val="0"/>
      <w:marBottom w:val="0"/>
      <w:divBdr>
        <w:top w:val="none" w:sz="0" w:space="0" w:color="auto"/>
        <w:left w:val="none" w:sz="0" w:space="0" w:color="auto"/>
        <w:bottom w:val="none" w:sz="0" w:space="0" w:color="auto"/>
        <w:right w:val="none" w:sz="0" w:space="0" w:color="auto"/>
      </w:divBdr>
    </w:div>
    <w:div w:id="1002661730">
      <w:bodyDiv w:val="1"/>
      <w:marLeft w:val="0"/>
      <w:marRight w:val="0"/>
      <w:marTop w:val="0"/>
      <w:marBottom w:val="0"/>
      <w:divBdr>
        <w:top w:val="none" w:sz="0" w:space="0" w:color="auto"/>
        <w:left w:val="none" w:sz="0" w:space="0" w:color="auto"/>
        <w:bottom w:val="none" w:sz="0" w:space="0" w:color="auto"/>
        <w:right w:val="none" w:sz="0" w:space="0" w:color="auto"/>
      </w:divBdr>
    </w:div>
    <w:div w:id="1257591058">
      <w:bodyDiv w:val="1"/>
      <w:marLeft w:val="0"/>
      <w:marRight w:val="0"/>
      <w:marTop w:val="0"/>
      <w:marBottom w:val="0"/>
      <w:divBdr>
        <w:top w:val="none" w:sz="0" w:space="0" w:color="auto"/>
        <w:left w:val="none" w:sz="0" w:space="0" w:color="auto"/>
        <w:bottom w:val="none" w:sz="0" w:space="0" w:color="auto"/>
        <w:right w:val="none" w:sz="0" w:space="0" w:color="auto"/>
      </w:divBdr>
    </w:div>
    <w:div w:id="1442608170">
      <w:bodyDiv w:val="1"/>
      <w:marLeft w:val="0"/>
      <w:marRight w:val="0"/>
      <w:marTop w:val="0"/>
      <w:marBottom w:val="0"/>
      <w:divBdr>
        <w:top w:val="none" w:sz="0" w:space="0" w:color="auto"/>
        <w:left w:val="none" w:sz="0" w:space="0" w:color="auto"/>
        <w:bottom w:val="none" w:sz="0" w:space="0" w:color="auto"/>
        <w:right w:val="none" w:sz="0" w:space="0" w:color="auto"/>
      </w:divBdr>
    </w:div>
    <w:div w:id="1496991900">
      <w:bodyDiv w:val="1"/>
      <w:marLeft w:val="0"/>
      <w:marRight w:val="0"/>
      <w:marTop w:val="0"/>
      <w:marBottom w:val="0"/>
      <w:divBdr>
        <w:top w:val="none" w:sz="0" w:space="0" w:color="auto"/>
        <w:left w:val="none" w:sz="0" w:space="0" w:color="auto"/>
        <w:bottom w:val="none" w:sz="0" w:space="0" w:color="auto"/>
        <w:right w:val="none" w:sz="0" w:space="0" w:color="auto"/>
      </w:divBdr>
    </w:div>
    <w:div w:id="1499036707">
      <w:bodyDiv w:val="1"/>
      <w:marLeft w:val="0"/>
      <w:marRight w:val="0"/>
      <w:marTop w:val="0"/>
      <w:marBottom w:val="0"/>
      <w:divBdr>
        <w:top w:val="none" w:sz="0" w:space="0" w:color="auto"/>
        <w:left w:val="none" w:sz="0" w:space="0" w:color="auto"/>
        <w:bottom w:val="none" w:sz="0" w:space="0" w:color="auto"/>
        <w:right w:val="none" w:sz="0" w:space="0" w:color="auto"/>
      </w:divBdr>
    </w:div>
    <w:div w:id="1848591589">
      <w:bodyDiv w:val="1"/>
      <w:marLeft w:val="0"/>
      <w:marRight w:val="0"/>
      <w:marTop w:val="0"/>
      <w:marBottom w:val="0"/>
      <w:divBdr>
        <w:top w:val="none" w:sz="0" w:space="0" w:color="auto"/>
        <w:left w:val="none" w:sz="0" w:space="0" w:color="auto"/>
        <w:bottom w:val="none" w:sz="0" w:space="0" w:color="auto"/>
        <w:right w:val="none" w:sz="0" w:space="0" w:color="auto"/>
      </w:divBdr>
    </w:div>
    <w:div w:id="2007198023">
      <w:bodyDiv w:val="1"/>
      <w:marLeft w:val="0"/>
      <w:marRight w:val="0"/>
      <w:marTop w:val="0"/>
      <w:marBottom w:val="0"/>
      <w:divBdr>
        <w:top w:val="none" w:sz="0" w:space="0" w:color="auto"/>
        <w:left w:val="none" w:sz="0" w:space="0" w:color="auto"/>
        <w:bottom w:val="none" w:sz="0" w:space="0" w:color="auto"/>
        <w:right w:val="none" w:sz="0" w:space="0" w:color="auto"/>
      </w:divBdr>
    </w:div>
    <w:div w:id="2038774432">
      <w:bodyDiv w:val="1"/>
      <w:marLeft w:val="0"/>
      <w:marRight w:val="0"/>
      <w:marTop w:val="0"/>
      <w:marBottom w:val="0"/>
      <w:divBdr>
        <w:top w:val="none" w:sz="0" w:space="0" w:color="auto"/>
        <w:left w:val="none" w:sz="0" w:space="0" w:color="auto"/>
        <w:bottom w:val="none" w:sz="0" w:space="0" w:color="auto"/>
        <w:right w:val="none" w:sz="0" w:space="0" w:color="auto"/>
      </w:divBdr>
    </w:div>
    <w:div w:id="2056192224">
      <w:bodyDiv w:val="1"/>
      <w:marLeft w:val="0"/>
      <w:marRight w:val="0"/>
      <w:marTop w:val="0"/>
      <w:marBottom w:val="0"/>
      <w:divBdr>
        <w:top w:val="none" w:sz="0" w:space="0" w:color="auto"/>
        <w:left w:val="none" w:sz="0" w:space="0" w:color="auto"/>
        <w:bottom w:val="none" w:sz="0" w:space="0" w:color="auto"/>
        <w:right w:val="none" w:sz="0" w:space="0" w:color="auto"/>
      </w:divBdr>
    </w:div>
    <w:div w:id="2113471872">
      <w:bodyDiv w:val="1"/>
      <w:marLeft w:val="0"/>
      <w:marRight w:val="0"/>
      <w:marTop w:val="0"/>
      <w:marBottom w:val="0"/>
      <w:divBdr>
        <w:top w:val="none" w:sz="0" w:space="0" w:color="auto"/>
        <w:left w:val="none" w:sz="0" w:space="0" w:color="auto"/>
        <w:bottom w:val="none" w:sz="0" w:space="0" w:color="auto"/>
        <w:right w:val="none" w:sz="0" w:space="0" w:color="auto"/>
      </w:divBdr>
    </w:div>
    <w:div w:id="2128812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ramuzesi.org.tr/pera-ogrenme/atolye/degisken-ve-oznel-sans-faktoru-ile-hikaye-yazimi/585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eramuzesi.org.tr/pera-ogrenme/atolye/gorselden-isitsele-muzikli-kolektif-kompozisyon/5853" TargetMode="External"/><Relationship Id="rId17" Type="http://schemas.openxmlformats.org/officeDocument/2006/relationships/hyperlink" Target="mailto:okarahan@grupyeni.com.tr" TargetMode="External"/><Relationship Id="rId2" Type="http://schemas.openxmlformats.org/officeDocument/2006/relationships/numbering" Target="numbering.xml"/><Relationship Id="rId16" Type="http://schemas.openxmlformats.org/officeDocument/2006/relationships/hyperlink" Target="mailto:ogrenme@peramuzesi.org.t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pera-ogrenme/atolye/yaratici-kodlama-ile-dijital-sanat/5852" TargetMode="External"/><Relationship Id="rId5" Type="http://schemas.openxmlformats.org/officeDocument/2006/relationships/webSettings" Target="webSettings.xml"/><Relationship Id="rId15" Type="http://schemas.openxmlformats.org/officeDocument/2006/relationships/hyperlink" Target="https://www.peramuzesi.org.tr/pera-ogrenme/atolye/yuzeyin-ihtimalleri-ihtimallerin-siralanisi/5856" TargetMode="External"/><Relationship Id="rId10" Type="http://schemas.openxmlformats.org/officeDocument/2006/relationships/hyperlink" Target="https://www.peramuzesi.org.tr/pera-ogrenme/atolye/soyut-bir-tabloya-dogru-dokular-ve-izler/585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eramuzesi.org.tr/pera-ogrenme/program/tahayyulden-olasiliga/4397" TargetMode="External"/><Relationship Id="rId14" Type="http://schemas.openxmlformats.org/officeDocument/2006/relationships/hyperlink" Target="https://www.peramuzesi.org.tr/pera-ogrenme/atolye/baski-ile-kolektif-oruntuler-/585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WVy5gdXSwcZXAoLs2S00vcSi2Q==">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840</Words>
  <Characters>4794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Ozlem Karahan</cp:lastModifiedBy>
  <cp:revision>19</cp:revision>
  <dcterms:created xsi:type="dcterms:W3CDTF">2024-07-01T14:23:00Z</dcterms:created>
  <dcterms:modified xsi:type="dcterms:W3CDTF">2024-09-30T14:54:00Z</dcterms:modified>
</cp:coreProperties>
</file>