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8BBBC" w14:textId="77777777" w:rsidR="006A2D1E" w:rsidRPr="007D6F3D" w:rsidRDefault="006A2D1E" w:rsidP="006A2D1E">
      <w:pPr>
        <w:tabs>
          <w:tab w:val="left" w:pos="1995"/>
        </w:tabs>
        <w:spacing w:after="0" w:line="240" w:lineRule="auto"/>
        <w:outlineLvl w:val="0"/>
        <w:rPr>
          <w:rFonts w:ascii="Arial" w:hAnsi="Arial" w:cs="Arial"/>
          <w:b/>
          <w:sz w:val="20"/>
          <w:szCs w:val="20"/>
          <w:u w:val="single"/>
        </w:rPr>
      </w:pPr>
      <w:r w:rsidRPr="007D6F3D">
        <w:rPr>
          <w:rFonts w:ascii="Arial" w:hAnsi="Arial" w:cs="Arial"/>
          <w:b/>
          <w:sz w:val="20"/>
          <w:szCs w:val="20"/>
          <w:u w:val="single"/>
        </w:rPr>
        <w:t>Basın Bülteni</w:t>
      </w:r>
    </w:p>
    <w:p w14:paraId="4CAA5AED" w14:textId="35414A8C" w:rsidR="001F32E0" w:rsidRPr="007D6F3D" w:rsidRDefault="007D6F3D" w:rsidP="00FA4BE7">
      <w:pPr>
        <w:spacing w:after="0" w:line="240" w:lineRule="auto"/>
        <w:rPr>
          <w:rFonts w:ascii="Arial" w:hAnsi="Arial" w:cs="Arial"/>
          <w:sz w:val="20"/>
          <w:szCs w:val="20"/>
        </w:rPr>
      </w:pPr>
      <w:r>
        <w:rPr>
          <w:rFonts w:ascii="Arial" w:hAnsi="Arial" w:cs="Arial"/>
          <w:sz w:val="20"/>
          <w:szCs w:val="20"/>
        </w:rPr>
        <w:t xml:space="preserve">2 Ekim </w:t>
      </w:r>
      <w:r w:rsidR="009774ED" w:rsidRPr="007D6F3D">
        <w:rPr>
          <w:rFonts w:ascii="Arial" w:hAnsi="Arial" w:cs="Arial"/>
          <w:sz w:val="20"/>
          <w:szCs w:val="20"/>
        </w:rPr>
        <w:t>2024</w:t>
      </w:r>
      <w:r w:rsidR="00FA4BE7" w:rsidRPr="007D6F3D">
        <w:rPr>
          <w:rFonts w:ascii="Arial" w:hAnsi="Arial" w:cs="Arial"/>
          <w:sz w:val="20"/>
          <w:szCs w:val="20"/>
        </w:rPr>
        <w:br/>
      </w:r>
    </w:p>
    <w:p w14:paraId="32D9116B" w14:textId="4F288A19" w:rsidR="00AE211E" w:rsidRPr="007D6F3D" w:rsidRDefault="00321D95" w:rsidP="00017276">
      <w:pPr>
        <w:pStyle w:val="Balk2"/>
        <w:shd w:val="clear" w:color="auto" w:fill="FFFFFF"/>
        <w:spacing w:before="0" w:beforeAutospacing="0" w:after="0" w:afterAutospacing="0"/>
        <w:jc w:val="center"/>
        <w:rPr>
          <w:rFonts w:ascii="Arial" w:hAnsi="Arial" w:cs="Arial"/>
          <w:color w:val="000000"/>
          <w:sz w:val="24"/>
          <w:szCs w:val="24"/>
          <w:u w:val="single"/>
          <w:lang w:val="tr-TR"/>
        </w:rPr>
      </w:pPr>
      <w:r w:rsidRPr="007D6F3D">
        <w:rPr>
          <w:rFonts w:ascii="Arial" w:hAnsi="Arial" w:cs="Arial"/>
          <w:color w:val="000000"/>
          <w:sz w:val="24"/>
          <w:szCs w:val="24"/>
          <w:u w:val="single"/>
          <w:lang w:val="tr-TR"/>
        </w:rPr>
        <w:t>Seramik sanatına yön veren ustalar</w:t>
      </w:r>
      <w:r w:rsidR="00F17F7A" w:rsidRPr="007D6F3D">
        <w:rPr>
          <w:rFonts w:ascii="Arial" w:hAnsi="Arial" w:cs="Arial"/>
          <w:color w:val="000000"/>
          <w:sz w:val="24"/>
          <w:szCs w:val="24"/>
          <w:u w:val="single"/>
          <w:lang w:val="tr-TR"/>
        </w:rPr>
        <w:t>a yakın mercek</w:t>
      </w:r>
    </w:p>
    <w:p w14:paraId="58E07B3B" w14:textId="22175FA7" w:rsidR="001F32E0" w:rsidRPr="007D6F3D" w:rsidRDefault="00321D95" w:rsidP="00017276">
      <w:pPr>
        <w:pStyle w:val="Balk2"/>
        <w:shd w:val="clear" w:color="auto" w:fill="FFFFFF"/>
        <w:spacing w:before="0" w:beforeAutospacing="0" w:after="0" w:afterAutospacing="0"/>
        <w:jc w:val="center"/>
        <w:rPr>
          <w:rFonts w:ascii="Arial" w:hAnsi="Arial" w:cs="Arial"/>
          <w:color w:val="000000"/>
          <w:sz w:val="24"/>
          <w:szCs w:val="24"/>
          <w:u w:val="single"/>
          <w:lang w:val="tr-TR"/>
        </w:rPr>
      </w:pPr>
      <w:r w:rsidRPr="007D6F3D">
        <w:rPr>
          <w:rFonts w:ascii="Arial" w:hAnsi="Arial" w:cs="Arial"/>
          <w:color w:val="000000"/>
          <w:sz w:val="32"/>
          <w:szCs w:val="32"/>
          <w:lang w:val="tr-TR"/>
        </w:rPr>
        <w:t xml:space="preserve">“Ustaların İzinde: </w:t>
      </w:r>
      <w:r w:rsidR="004D4386" w:rsidRPr="007D6F3D">
        <w:rPr>
          <w:rFonts w:ascii="Arial" w:hAnsi="Arial" w:cs="Arial"/>
          <w:color w:val="000000"/>
          <w:sz w:val="32"/>
          <w:szCs w:val="32"/>
          <w:lang w:val="tr-TR"/>
        </w:rPr>
        <w:t>Artin &amp; Garabet Minasyan ve David Ohannesyan</w:t>
      </w:r>
      <w:r w:rsidRPr="007D6F3D">
        <w:rPr>
          <w:rFonts w:ascii="Arial" w:hAnsi="Arial" w:cs="Arial"/>
          <w:color w:val="000000"/>
          <w:sz w:val="32"/>
          <w:szCs w:val="32"/>
          <w:lang w:val="tr-TR"/>
        </w:rPr>
        <w:t xml:space="preserve">” </w:t>
      </w:r>
    </w:p>
    <w:p w14:paraId="36E46811" w14:textId="2024CEAA" w:rsidR="001F32E0" w:rsidRPr="007D6F3D" w:rsidRDefault="004D4386" w:rsidP="001F32E0">
      <w:pPr>
        <w:pStyle w:val="Balk2"/>
        <w:shd w:val="clear" w:color="auto" w:fill="FFFFFF"/>
        <w:spacing w:before="0" w:beforeAutospacing="0"/>
        <w:jc w:val="center"/>
        <w:rPr>
          <w:rFonts w:ascii="Arial" w:hAnsi="Arial" w:cs="Arial"/>
          <w:color w:val="000000"/>
          <w:sz w:val="22"/>
          <w:szCs w:val="22"/>
          <w:lang w:val="tr-TR"/>
        </w:rPr>
      </w:pPr>
      <w:r w:rsidRPr="007D6F3D">
        <w:rPr>
          <w:rFonts w:ascii="Arial" w:hAnsi="Arial" w:cs="Arial"/>
          <w:color w:val="000000"/>
          <w:sz w:val="22"/>
          <w:szCs w:val="22"/>
          <w:lang w:val="tr-TR"/>
        </w:rPr>
        <w:t xml:space="preserve">18 Ekim </w:t>
      </w:r>
      <w:r w:rsidR="002843DE" w:rsidRPr="007D6F3D">
        <w:rPr>
          <w:rFonts w:ascii="Arial" w:hAnsi="Arial" w:cs="Arial"/>
          <w:color w:val="000000"/>
          <w:sz w:val="22"/>
          <w:szCs w:val="22"/>
          <w:lang w:val="tr-TR"/>
        </w:rPr>
        <w:t>Cuma</w:t>
      </w:r>
      <w:r w:rsidR="001F32E0" w:rsidRPr="007D6F3D">
        <w:rPr>
          <w:rFonts w:ascii="Arial" w:hAnsi="Arial" w:cs="Arial"/>
          <w:color w:val="000000"/>
          <w:sz w:val="22"/>
          <w:szCs w:val="22"/>
          <w:lang w:val="tr-TR"/>
        </w:rPr>
        <w:t>, 1</w:t>
      </w:r>
      <w:r w:rsidR="002843DE" w:rsidRPr="007D6F3D">
        <w:rPr>
          <w:rFonts w:ascii="Arial" w:hAnsi="Arial" w:cs="Arial"/>
          <w:color w:val="000000"/>
          <w:sz w:val="22"/>
          <w:szCs w:val="22"/>
          <w:lang w:val="tr-TR"/>
        </w:rPr>
        <w:t>8</w:t>
      </w:r>
      <w:r w:rsidR="001F32E0" w:rsidRPr="007D6F3D">
        <w:rPr>
          <w:rFonts w:ascii="Arial" w:hAnsi="Arial" w:cs="Arial"/>
          <w:color w:val="000000"/>
          <w:sz w:val="22"/>
          <w:szCs w:val="22"/>
          <w:lang w:val="tr-TR"/>
        </w:rPr>
        <w:t>.</w:t>
      </w:r>
      <w:r w:rsidR="002843DE" w:rsidRPr="007D6F3D">
        <w:rPr>
          <w:rFonts w:ascii="Arial" w:hAnsi="Arial" w:cs="Arial"/>
          <w:color w:val="000000"/>
          <w:sz w:val="22"/>
          <w:szCs w:val="22"/>
          <w:lang w:val="tr-TR"/>
        </w:rPr>
        <w:t>3</w:t>
      </w:r>
      <w:r w:rsidR="001F32E0" w:rsidRPr="007D6F3D">
        <w:rPr>
          <w:rFonts w:ascii="Arial" w:hAnsi="Arial" w:cs="Arial"/>
          <w:color w:val="000000"/>
          <w:sz w:val="22"/>
          <w:szCs w:val="22"/>
          <w:lang w:val="tr-TR"/>
        </w:rPr>
        <w:t>0</w:t>
      </w:r>
    </w:p>
    <w:p w14:paraId="7B4D695D" w14:textId="5A84C407" w:rsidR="00FA4BE7" w:rsidRPr="007D6F3D" w:rsidRDefault="00FA4BE7" w:rsidP="00017276">
      <w:pPr>
        <w:pStyle w:val="NormalWeb"/>
        <w:jc w:val="both"/>
        <w:rPr>
          <w:rStyle w:val="Gl"/>
          <w:rFonts w:ascii="Arial" w:hAnsi="Arial" w:cs="Arial"/>
          <w:sz w:val="22"/>
          <w:szCs w:val="22"/>
        </w:rPr>
      </w:pPr>
      <w:r w:rsidRPr="007D6F3D">
        <w:rPr>
          <w:rFonts w:ascii="Arial" w:hAnsi="Arial" w:cs="Arial"/>
          <w:b/>
          <w:bCs/>
          <w:sz w:val="22"/>
          <w:szCs w:val="22"/>
        </w:rPr>
        <w:t xml:space="preserve">Pera Müzesi, </w:t>
      </w:r>
      <w:r w:rsidRPr="007D6F3D">
        <w:rPr>
          <w:rStyle w:val="Gl"/>
          <w:rFonts w:ascii="Arial" w:hAnsi="Arial" w:cs="Arial"/>
          <w:i/>
          <w:iCs/>
          <w:sz w:val="22"/>
          <w:szCs w:val="22"/>
        </w:rPr>
        <w:t>Kahve Molası</w:t>
      </w:r>
      <w:r w:rsidRPr="007D6F3D">
        <w:rPr>
          <w:rStyle w:val="Gl"/>
          <w:rFonts w:ascii="Arial" w:hAnsi="Arial" w:cs="Arial"/>
          <w:sz w:val="22"/>
          <w:szCs w:val="22"/>
        </w:rPr>
        <w:t xml:space="preserve"> sergisi kapsamında </w:t>
      </w:r>
      <w:r w:rsidR="00F17F7A" w:rsidRPr="007D6F3D">
        <w:rPr>
          <w:rStyle w:val="Gl"/>
          <w:rFonts w:ascii="Arial" w:hAnsi="Arial" w:cs="Arial"/>
          <w:sz w:val="22"/>
          <w:szCs w:val="22"/>
        </w:rPr>
        <w:t xml:space="preserve">Mart ayında başladığı </w:t>
      </w:r>
      <w:r w:rsidRPr="007D6F3D">
        <w:rPr>
          <w:rStyle w:val="Gl"/>
          <w:rFonts w:ascii="Arial" w:hAnsi="Arial" w:cs="Arial"/>
          <w:sz w:val="22"/>
          <w:szCs w:val="22"/>
        </w:rPr>
        <w:t>“Ustaların İzinde” temalı</w:t>
      </w:r>
      <w:r w:rsidRPr="007D6F3D">
        <w:rPr>
          <w:rStyle w:val="Gl"/>
          <w:rFonts w:ascii="Arial" w:hAnsi="Arial" w:cs="Arial"/>
          <w:b w:val="0"/>
          <w:bCs w:val="0"/>
          <w:sz w:val="22"/>
          <w:szCs w:val="22"/>
        </w:rPr>
        <w:t xml:space="preserve"> </w:t>
      </w:r>
      <w:r w:rsidRPr="007D6F3D">
        <w:rPr>
          <w:rStyle w:val="Gl"/>
          <w:rFonts w:ascii="Arial" w:hAnsi="Arial" w:cs="Arial"/>
          <w:sz w:val="22"/>
          <w:szCs w:val="22"/>
        </w:rPr>
        <w:t>rehberli tur serisin</w:t>
      </w:r>
      <w:r w:rsidR="00F17F7A" w:rsidRPr="007D6F3D">
        <w:rPr>
          <w:rStyle w:val="Gl"/>
          <w:rFonts w:ascii="Arial" w:hAnsi="Arial" w:cs="Arial"/>
          <w:sz w:val="22"/>
          <w:szCs w:val="22"/>
        </w:rPr>
        <w:t xml:space="preserve">in </w:t>
      </w:r>
      <w:r w:rsidR="004D4386" w:rsidRPr="007D6F3D">
        <w:rPr>
          <w:rStyle w:val="Gl"/>
          <w:rFonts w:ascii="Arial" w:hAnsi="Arial" w:cs="Arial"/>
          <w:sz w:val="22"/>
          <w:szCs w:val="22"/>
        </w:rPr>
        <w:t xml:space="preserve">üçüncüsünü </w:t>
      </w:r>
      <w:r w:rsidR="00F17F7A" w:rsidRPr="007D6F3D">
        <w:rPr>
          <w:rStyle w:val="Gl"/>
          <w:rFonts w:ascii="Arial" w:hAnsi="Arial" w:cs="Arial"/>
          <w:sz w:val="22"/>
          <w:szCs w:val="22"/>
        </w:rPr>
        <w:t>sanatseverler</w:t>
      </w:r>
      <w:r w:rsidR="009774ED" w:rsidRPr="007D6F3D">
        <w:rPr>
          <w:rStyle w:val="Gl"/>
          <w:rFonts w:ascii="Arial" w:hAnsi="Arial" w:cs="Arial"/>
          <w:sz w:val="22"/>
          <w:szCs w:val="22"/>
        </w:rPr>
        <w:t>le</w:t>
      </w:r>
      <w:r w:rsidR="00F17F7A" w:rsidRPr="007D6F3D">
        <w:rPr>
          <w:rStyle w:val="Gl"/>
          <w:rFonts w:ascii="Arial" w:hAnsi="Arial" w:cs="Arial"/>
          <w:sz w:val="22"/>
          <w:szCs w:val="22"/>
        </w:rPr>
        <w:t xml:space="preserve"> </w:t>
      </w:r>
      <w:r w:rsidR="009774ED" w:rsidRPr="007D6F3D">
        <w:rPr>
          <w:rStyle w:val="Gl"/>
          <w:rFonts w:ascii="Arial" w:hAnsi="Arial" w:cs="Arial"/>
          <w:sz w:val="22"/>
          <w:szCs w:val="22"/>
        </w:rPr>
        <w:t>buluşturuyor</w:t>
      </w:r>
      <w:r w:rsidRPr="007D6F3D">
        <w:rPr>
          <w:rStyle w:val="Gl"/>
          <w:rFonts w:ascii="Arial" w:hAnsi="Arial" w:cs="Arial"/>
          <w:sz w:val="22"/>
          <w:szCs w:val="22"/>
        </w:rPr>
        <w:t xml:space="preserve">. </w:t>
      </w:r>
      <w:r w:rsidR="004D4386" w:rsidRPr="007D6F3D">
        <w:rPr>
          <w:rStyle w:val="Gl"/>
          <w:rFonts w:ascii="Arial" w:hAnsi="Arial" w:cs="Arial"/>
          <w:sz w:val="22"/>
          <w:szCs w:val="22"/>
        </w:rPr>
        <w:t>18 Ekim</w:t>
      </w:r>
      <w:r w:rsidR="00F17F7A" w:rsidRPr="007D6F3D">
        <w:rPr>
          <w:rStyle w:val="Gl"/>
          <w:rFonts w:ascii="Arial" w:hAnsi="Arial" w:cs="Arial"/>
          <w:sz w:val="22"/>
          <w:szCs w:val="22"/>
        </w:rPr>
        <w:t xml:space="preserve">’de düzenlenecek sergi turunda </w:t>
      </w:r>
      <w:r w:rsidRPr="007D6F3D">
        <w:rPr>
          <w:rStyle w:val="Gl"/>
          <w:rFonts w:ascii="Arial" w:hAnsi="Arial" w:cs="Arial"/>
          <w:sz w:val="22"/>
          <w:szCs w:val="22"/>
        </w:rPr>
        <w:t>katılımcılar</w:t>
      </w:r>
      <w:r w:rsidR="009774ED" w:rsidRPr="007D6F3D">
        <w:rPr>
          <w:rStyle w:val="Gl"/>
          <w:rFonts w:ascii="Arial" w:hAnsi="Arial" w:cs="Arial"/>
          <w:sz w:val="22"/>
          <w:szCs w:val="22"/>
        </w:rPr>
        <w:t>,</w:t>
      </w:r>
      <w:r w:rsidRPr="007D6F3D">
        <w:rPr>
          <w:rStyle w:val="Gl"/>
          <w:rFonts w:ascii="Arial" w:hAnsi="Arial" w:cs="Arial"/>
          <w:sz w:val="22"/>
          <w:szCs w:val="22"/>
        </w:rPr>
        <w:t xml:space="preserve"> Kütahya’da dönemin seramik sanatına yön veren </w:t>
      </w:r>
      <w:r w:rsidR="009774ED" w:rsidRPr="007D6F3D">
        <w:rPr>
          <w:rStyle w:val="Gl"/>
          <w:rFonts w:ascii="Arial" w:hAnsi="Arial" w:cs="Arial"/>
          <w:sz w:val="22"/>
          <w:szCs w:val="22"/>
        </w:rPr>
        <w:t>ustalardan</w:t>
      </w:r>
      <w:r w:rsidR="0018658B" w:rsidRPr="007D6F3D">
        <w:rPr>
          <w:rStyle w:val="Gl"/>
          <w:rFonts w:ascii="Arial" w:hAnsi="Arial" w:cs="Arial"/>
          <w:sz w:val="22"/>
          <w:szCs w:val="22"/>
        </w:rPr>
        <w:t xml:space="preserve"> </w:t>
      </w:r>
      <w:r w:rsidR="004D4386" w:rsidRPr="007D6F3D">
        <w:rPr>
          <w:rStyle w:val="Gl"/>
          <w:rFonts w:ascii="Arial" w:hAnsi="Arial" w:cs="Arial"/>
          <w:sz w:val="22"/>
          <w:szCs w:val="22"/>
        </w:rPr>
        <w:t xml:space="preserve">Artin </w:t>
      </w:r>
      <w:r w:rsidR="007D6F3D">
        <w:rPr>
          <w:rStyle w:val="Gl"/>
          <w:rFonts w:ascii="Arial" w:hAnsi="Arial" w:cs="Arial"/>
          <w:sz w:val="22"/>
          <w:szCs w:val="22"/>
        </w:rPr>
        <w:t>ve</w:t>
      </w:r>
      <w:r w:rsidR="004D4386" w:rsidRPr="007D6F3D">
        <w:rPr>
          <w:rStyle w:val="Gl"/>
          <w:rFonts w:ascii="Arial" w:hAnsi="Arial" w:cs="Arial"/>
          <w:sz w:val="22"/>
          <w:szCs w:val="22"/>
        </w:rPr>
        <w:t xml:space="preserve"> Garabet Minasyan ile David Ohannesyan’ın </w:t>
      </w:r>
      <w:r w:rsidRPr="007D6F3D">
        <w:rPr>
          <w:rStyle w:val="Gl"/>
          <w:rFonts w:ascii="Arial" w:hAnsi="Arial" w:cs="Arial"/>
          <w:sz w:val="22"/>
          <w:szCs w:val="22"/>
        </w:rPr>
        <w:t>üretimleri</w:t>
      </w:r>
      <w:r w:rsidR="0018658B" w:rsidRPr="007D6F3D">
        <w:rPr>
          <w:rStyle w:val="Gl"/>
          <w:rFonts w:ascii="Arial" w:hAnsi="Arial" w:cs="Arial"/>
          <w:sz w:val="22"/>
          <w:szCs w:val="22"/>
        </w:rPr>
        <w:t>ni yakından tanıma fırsatı bulacak.</w:t>
      </w:r>
    </w:p>
    <w:p w14:paraId="3DBD7FD8" w14:textId="0D3CB2B1" w:rsidR="002843DE" w:rsidRPr="007D6F3D" w:rsidRDefault="0018658B" w:rsidP="004D4386">
      <w:pPr>
        <w:pStyle w:val="NormalWeb"/>
        <w:spacing w:before="0" w:beforeAutospacing="0" w:after="240" w:afterAutospacing="0"/>
        <w:jc w:val="both"/>
        <w:rPr>
          <w:rFonts w:ascii="Arial" w:hAnsi="Arial" w:cs="Arial"/>
          <w:sz w:val="22"/>
          <w:szCs w:val="22"/>
        </w:rPr>
      </w:pPr>
      <w:r w:rsidRPr="007D6F3D">
        <w:rPr>
          <w:rFonts w:ascii="Arial" w:hAnsi="Arial" w:cs="Arial"/>
          <w:b/>
          <w:bCs/>
          <w:sz w:val="22"/>
          <w:szCs w:val="22"/>
        </w:rPr>
        <w:t xml:space="preserve">Suna ve İnan Kıraç Vakfı </w:t>
      </w:r>
      <w:r w:rsidR="00FD0333" w:rsidRPr="007D6F3D">
        <w:rPr>
          <w:rStyle w:val="Gl"/>
          <w:rFonts w:ascii="Arial" w:hAnsi="Arial" w:cs="Arial"/>
          <w:sz w:val="22"/>
          <w:szCs w:val="22"/>
        </w:rPr>
        <w:t>Pera Müzesi,</w:t>
      </w:r>
      <w:r w:rsidR="00FD0333" w:rsidRPr="007D6F3D">
        <w:rPr>
          <w:rFonts w:ascii="Arial" w:hAnsi="Arial" w:cs="Arial"/>
          <w:sz w:val="22"/>
          <w:szCs w:val="22"/>
        </w:rPr>
        <w:t xml:space="preserve"> </w:t>
      </w:r>
      <w:hyperlink r:id="rId8" w:history="1">
        <w:r w:rsidRPr="007D6F3D">
          <w:rPr>
            <w:rStyle w:val="Kpr"/>
            <w:rFonts w:ascii="Arial" w:hAnsi="Arial" w:cs="Arial"/>
            <w:b/>
            <w:bCs/>
            <w:sz w:val="22"/>
            <w:szCs w:val="22"/>
          </w:rPr>
          <w:t>Kü</w:t>
        </w:r>
        <w:r w:rsidRPr="007D6F3D">
          <w:rPr>
            <w:rStyle w:val="Kpr"/>
            <w:rFonts w:ascii="Arial" w:hAnsi="Arial" w:cs="Arial"/>
            <w:b/>
            <w:bCs/>
            <w:sz w:val="22"/>
            <w:szCs w:val="22"/>
          </w:rPr>
          <w:t>t</w:t>
        </w:r>
        <w:r w:rsidRPr="007D6F3D">
          <w:rPr>
            <w:rStyle w:val="Kpr"/>
            <w:rFonts w:ascii="Arial" w:hAnsi="Arial" w:cs="Arial"/>
            <w:b/>
            <w:bCs/>
            <w:sz w:val="22"/>
            <w:szCs w:val="22"/>
          </w:rPr>
          <w:t>ahya Çini ve Seramikleri Koleksiyonu</w:t>
        </w:r>
      </w:hyperlink>
      <w:r w:rsidRPr="007D6F3D">
        <w:rPr>
          <w:rFonts w:ascii="Arial" w:hAnsi="Arial" w:cs="Arial"/>
          <w:sz w:val="22"/>
          <w:szCs w:val="22"/>
        </w:rPr>
        <w:t xml:space="preserve">’ndan yola çıkarak hazırlanan </w:t>
      </w:r>
      <w:hyperlink r:id="rId9" w:history="1">
        <w:r w:rsidR="00FA4BE7" w:rsidRPr="007D6F3D">
          <w:rPr>
            <w:rStyle w:val="Kpr"/>
            <w:rFonts w:ascii="Arial" w:hAnsi="Arial" w:cs="Arial"/>
            <w:b/>
            <w:bCs/>
            <w:i/>
            <w:iCs/>
            <w:sz w:val="22"/>
            <w:szCs w:val="22"/>
          </w:rPr>
          <w:t>Kahve M</w:t>
        </w:r>
        <w:r w:rsidR="00FA4BE7" w:rsidRPr="007D6F3D">
          <w:rPr>
            <w:rStyle w:val="Kpr"/>
            <w:rFonts w:ascii="Arial" w:hAnsi="Arial" w:cs="Arial"/>
            <w:b/>
            <w:bCs/>
            <w:i/>
            <w:iCs/>
            <w:sz w:val="22"/>
            <w:szCs w:val="22"/>
          </w:rPr>
          <w:t>o</w:t>
        </w:r>
        <w:r w:rsidR="00FA4BE7" w:rsidRPr="007D6F3D">
          <w:rPr>
            <w:rStyle w:val="Kpr"/>
            <w:rFonts w:ascii="Arial" w:hAnsi="Arial" w:cs="Arial"/>
            <w:b/>
            <w:bCs/>
            <w:i/>
            <w:iCs/>
            <w:sz w:val="22"/>
            <w:szCs w:val="22"/>
          </w:rPr>
          <w:t>lası</w:t>
        </w:r>
      </w:hyperlink>
      <w:r w:rsidR="00FA4BE7" w:rsidRPr="007D6F3D">
        <w:rPr>
          <w:rStyle w:val="Gl"/>
          <w:rFonts w:ascii="Arial" w:hAnsi="Arial" w:cs="Arial"/>
          <w:sz w:val="22"/>
          <w:szCs w:val="22"/>
        </w:rPr>
        <w:t xml:space="preserve"> </w:t>
      </w:r>
      <w:r w:rsidR="00FA4BE7" w:rsidRPr="007D6F3D">
        <w:rPr>
          <w:rStyle w:val="Gl"/>
          <w:rFonts w:ascii="Arial" w:hAnsi="Arial" w:cs="Arial"/>
          <w:b w:val="0"/>
          <w:bCs w:val="0"/>
          <w:sz w:val="22"/>
          <w:szCs w:val="22"/>
        </w:rPr>
        <w:t>sergisi</w:t>
      </w:r>
      <w:r w:rsidRPr="007D6F3D">
        <w:rPr>
          <w:rStyle w:val="Gl"/>
          <w:rFonts w:ascii="Arial" w:hAnsi="Arial" w:cs="Arial"/>
          <w:b w:val="0"/>
          <w:bCs w:val="0"/>
          <w:sz w:val="22"/>
          <w:szCs w:val="22"/>
        </w:rPr>
        <w:t>ni</w:t>
      </w:r>
      <w:r w:rsidRPr="007D6F3D">
        <w:rPr>
          <w:rFonts w:ascii="Arial" w:hAnsi="Arial" w:cs="Arial"/>
          <w:sz w:val="22"/>
          <w:szCs w:val="22"/>
        </w:rPr>
        <w:t xml:space="preserve"> farklı bir pencereden keşfe </w:t>
      </w:r>
      <w:r w:rsidR="002843DE" w:rsidRPr="007D6F3D">
        <w:rPr>
          <w:rFonts w:ascii="Arial" w:hAnsi="Arial" w:cs="Arial"/>
          <w:sz w:val="22"/>
          <w:szCs w:val="22"/>
        </w:rPr>
        <w:t>çağırdığı</w:t>
      </w:r>
      <w:r w:rsidR="00687F2C">
        <w:rPr>
          <w:rFonts w:ascii="Arial" w:hAnsi="Arial" w:cs="Arial"/>
          <w:sz w:val="22"/>
          <w:szCs w:val="22"/>
        </w:rPr>
        <w:t xml:space="preserve"> “</w:t>
      </w:r>
      <w:r w:rsidR="00687F2C" w:rsidRPr="00867D90">
        <w:rPr>
          <w:rFonts w:ascii="Arial" w:hAnsi="Arial" w:cs="Arial"/>
          <w:sz w:val="22"/>
          <w:szCs w:val="22"/>
        </w:rPr>
        <w:t>Ustaların İzinde</w:t>
      </w:r>
      <w:r w:rsidR="00687F2C">
        <w:rPr>
          <w:rFonts w:ascii="Arial" w:hAnsi="Arial" w:cs="Arial"/>
          <w:sz w:val="22"/>
          <w:szCs w:val="22"/>
        </w:rPr>
        <w:t>”</w:t>
      </w:r>
      <w:r w:rsidR="00687F2C">
        <w:rPr>
          <w:rFonts w:ascii="Arial" w:hAnsi="Arial" w:cs="Arial"/>
          <w:b/>
          <w:bCs/>
          <w:sz w:val="22"/>
          <w:szCs w:val="22"/>
        </w:rPr>
        <w:t xml:space="preserve"> </w:t>
      </w:r>
      <w:r w:rsidR="009774ED" w:rsidRPr="007D6F3D">
        <w:rPr>
          <w:rFonts w:ascii="Arial" w:hAnsi="Arial" w:cs="Arial"/>
          <w:sz w:val="22"/>
          <w:szCs w:val="22"/>
        </w:rPr>
        <w:t>sergi turu serisine</w:t>
      </w:r>
      <w:r w:rsidR="002843DE" w:rsidRPr="007D6F3D">
        <w:rPr>
          <w:rFonts w:ascii="Arial" w:hAnsi="Arial" w:cs="Arial"/>
          <w:sz w:val="22"/>
          <w:szCs w:val="22"/>
        </w:rPr>
        <w:t xml:space="preserve">, </w:t>
      </w:r>
      <w:r w:rsidR="004D4386" w:rsidRPr="007D6F3D">
        <w:rPr>
          <w:rFonts w:ascii="Arial" w:hAnsi="Arial" w:cs="Arial"/>
          <w:sz w:val="22"/>
          <w:szCs w:val="22"/>
        </w:rPr>
        <w:t xml:space="preserve">üçüncü </w:t>
      </w:r>
      <w:r w:rsidR="009774ED" w:rsidRPr="007D6F3D">
        <w:rPr>
          <w:rFonts w:ascii="Arial" w:hAnsi="Arial" w:cs="Arial"/>
          <w:sz w:val="22"/>
          <w:szCs w:val="22"/>
        </w:rPr>
        <w:t xml:space="preserve">etkinlikle </w:t>
      </w:r>
      <w:r w:rsidR="002843DE" w:rsidRPr="007D6F3D">
        <w:rPr>
          <w:rFonts w:ascii="Arial" w:hAnsi="Arial" w:cs="Arial"/>
          <w:sz w:val="22"/>
          <w:szCs w:val="22"/>
        </w:rPr>
        <w:t>devam ediyor.</w:t>
      </w:r>
    </w:p>
    <w:p w14:paraId="61B64473" w14:textId="44383735" w:rsidR="004D4386" w:rsidRPr="007D6F3D" w:rsidRDefault="001174CB" w:rsidP="004D4386">
      <w:pPr>
        <w:spacing w:after="240" w:line="240" w:lineRule="auto"/>
        <w:jc w:val="both"/>
        <w:rPr>
          <w:rStyle w:val="Gl"/>
          <w:rFonts w:ascii="Arial" w:eastAsia="Calibri" w:hAnsi="Arial" w:cs="Arial"/>
          <w:b w:val="0"/>
          <w:bCs w:val="0"/>
          <w:lang w:eastAsia="tr-TR"/>
        </w:rPr>
      </w:pPr>
      <w:r w:rsidRPr="007D6F3D">
        <w:rPr>
          <w:rStyle w:val="Gl"/>
          <w:rFonts w:ascii="Arial" w:hAnsi="Arial" w:cs="Arial"/>
          <w:b w:val="0"/>
          <w:bCs w:val="0"/>
        </w:rPr>
        <w:t>Kütahyalı seramik ustalarının eserlerine mercek tutan</w:t>
      </w:r>
      <w:r w:rsidR="002843DE" w:rsidRPr="007D6F3D">
        <w:rPr>
          <w:rStyle w:val="Gl"/>
          <w:rFonts w:ascii="Arial" w:hAnsi="Arial" w:cs="Arial"/>
          <w:b w:val="0"/>
          <w:bCs w:val="0"/>
        </w:rPr>
        <w:t xml:space="preserve"> serinin </w:t>
      </w:r>
      <w:r w:rsidR="0098404D">
        <w:rPr>
          <w:rStyle w:val="Gl"/>
          <w:rFonts w:ascii="Arial" w:hAnsi="Arial" w:cs="Arial"/>
          <w:b w:val="0"/>
          <w:bCs w:val="0"/>
        </w:rPr>
        <w:t>bu ayağında</w:t>
      </w:r>
      <w:r w:rsidR="004D4386" w:rsidRPr="007D6F3D">
        <w:rPr>
          <w:rStyle w:val="Gl"/>
          <w:rFonts w:ascii="Arial" w:hAnsi="Arial" w:cs="Arial"/>
          <w:b w:val="0"/>
          <w:bCs w:val="0"/>
        </w:rPr>
        <w:t xml:space="preserve">, </w:t>
      </w:r>
      <w:r w:rsidR="004D4386" w:rsidRPr="007D6F3D">
        <w:rPr>
          <w:rStyle w:val="Gl"/>
          <w:rFonts w:ascii="Arial" w:eastAsia="Calibri" w:hAnsi="Arial" w:cs="Arial"/>
          <w:b w:val="0"/>
          <w:bCs w:val="0"/>
          <w:lang w:eastAsia="tr-TR"/>
        </w:rPr>
        <w:t xml:space="preserve">üç ünlü Kütahyalı Ermeni seramik ustasının, </w:t>
      </w:r>
      <w:r w:rsidR="004D4386" w:rsidRPr="007D6F3D">
        <w:rPr>
          <w:rStyle w:val="Gl"/>
          <w:rFonts w:ascii="Arial" w:eastAsia="Calibri" w:hAnsi="Arial" w:cs="Arial"/>
          <w:lang w:eastAsia="tr-TR"/>
        </w:rPr>
        <w:t>Artin ve Garabet Minasyan Kardeşler</w:t>
      </w:r>
      <w:r w:rsidR="004D4386" w:rsidRPr="007D6F3D">
        <w:rPr>
          <w:rStyle w:val="Gl"/>
          <w:rFonts w:ascii="Arial" w:eastAsia="Calibri" w:hAnsi="Arial" w:cs="Arial"/>
          <w:b w:val="0"/>
          <w:bCs w:val="0"/>
          <w:lang w:eastAsia="tr-TR"/>
        </w:rPr>
        <w:t xml:space="preserve"> ile </w:t>
      </w:r>
      <w:r w:rsidR="004D4386" w:rsidRPr="007D6F3D">
        <w:rPr>
          <w:rStyle w:val="Gl"/>
          <w:rFonts w:ascii="Arial" w:eastAsia="Calibri" w:hAnsi="Arial" w:cs="Arial"/>
          <w:lang w:eastAsia="tr-TR"/>
        </w:rPr>
        <w:t>David Ohannesyan</w:t>
      </w:r>
      <w:r w:rsidR="004D4386" w:rsidRPr="007D6F3D">
        <w:rPr>
          <w:rStyle w:val="Gl"/>
          <w:rFonts w:ascii="Arial" w:eastAsia="Calibri" w:hAnsi="Arial" w:cs="Arial"/>
          <w:b w:val="0"/>
          <w:bCs w:val="0"/>
          <w:lang w:eastAsia="tr-TR"/>
        </w:rPr>
        <w:t xml:space="preserve">’ın  çini ve seramik alanındaki katkıları hem teknik hem de </w:t>
      </w:r>
      <w:r w:rsidR="007D6F3D" w:rsidRPr="007D6F3D">
        <w:rPr>
          <w:rStyle w:val="Gl"/>
          <w:rFonts w:ascii="Arial" w:eastAsia="Calibri" w:hAnsi="Arial" w:cs="Arial"/>
          <w:b w:val="0"/>
          <w:bCs w:val="0"/>
          <w:lang w:eastAsia="tr-TR"/>
        </w:rPr>
        <w:t xml:space="preserve">bezeme </w:t>
      </w:r>
      <w:r w:rsidR="004D4386" w:rsidRPr="007D6F3D">
        <w:rPr>
          <w:rStyle w:val="Gl"/>
          <w:rFonts w:ascii="Arial" w:eastAsia="Calibri" w:hAnsi="Arial" w:cs="Arial"/>
          <w:b w:val="0"/>
          <w:bCs w:val="0"/>
          <w:lang w:eastAsia="tr-TR"/>
        </w:rPr>
        <w:t xml:space="preserve">açısından inceleniyor. Ustaların </w:t>
      </w:r>
      <w:r w:rsidR="007C0E1D">
        <w:rPr>
          <w:rStyle w:val="Gl"/>
          <w:rFonts w:ascii="Arial" w:eastAsia="Calibri" w:hAnsi="Arial" w:cs="Arial"/>
          <w:b w:val="0"/>
          <w:bCs w:val="0"/>
          <w:lang w:eastAsia="tr-TR"/>
        </w:rPr>
        <w:t xml:space="preserve">sergide yer alan </w:t>
      </w:r>
      <w:r w:rsidR="004D4386" w:rsidRPr="007D6F3D">
        <w:rPr>
          <w:rStyle w:val="Gl"/>
          <w:rFonts w:ascii="Arial" w:eastAsia="Calibri" w:hAnsi="Arial" w:cs="Arial"/>
          <w:b w:val="0"/>
          <w:bCs w:val="0"/>
          <w:lang w:eastAsia="tr-TR"/>
        </w:rPr>
        <w:t xml:space="preserve">eserlerinin </w:t>
      </w:r>
      <w:r w:rsidR="007C0E1D">
        <w:rPr>
          <w:rStyle w:val="Gl"/>
          <w:rFonts w:ascii="Arial" w:eastAsia="Calibri" w:hAnsi="Arial" w:cs="Arial"/>
          <w:b w:val="0"/>
          <w:bCs w:val="0"/>
          <w:lang w:eastAsia="tr-TR"/>
        </w:rPr>
        <w:t>koleksiyonda</w:t>
      </w:r>
      <w:r w:rsidR="007C0E1D" w:rsidRPr="007D6F3D">
        <w:rPr>
          <w:rStyle w:val="Gl"/>
          <w:rFonts w:ascii="Arial" w:eastAsia="Calibri" w:hAnsi="Arial" w:cs="Arial"/>
          <w:b w:val="0"/>
          <w:bCs w:val="0"/>
          <w:lang w:eastAsia="tr-TR"/>
        </w:rPr>
        <w:t xml:space="preserve"> </w:t>
      </w:r>
      <w:r w:rsidR="004D4386" w:rsidRPr="007D6F3D">
        <w:rPr>
          <w:rStyle w:val="Gl"/>
          <w:rFonts w:ascii="Arial" w:eastAsia="Calibri" w:hAnsi="Arial" w:cs="Arial"/>
          <w:b w:val="0"/>
          <w:bCs w:val="0"/>
          <w:lang w:eastAsia="tr-TR"/>
        </w:rPr>
        <w:t xml:space="preserve">yer alan diğer </w:t>
      </w:r>
      <w:r w:rsidR="007C0E1D">
        <w:rPr>
          <w:rStyle w:val="Gl"/>
          <w:rFonts w:ascii="Arial" w:eastAsia="Calibri" w:hAnsi="Arial" w:cs="Arial"/>
          <w:b w:val="0"/>
          <w:bCs w:val="0"/>
          <w:lang w:eastAsia="tr-TR"/>
        </w:rPr>
        <w:t>eserlerle</w:t>
      </w:r>
      <w:r w:rsidR="007C0E1D" w:rsidRPr="007D6F3D">
        <w:rPr>
          <w:rStyle w:val="Gl"/>
          <w:rFonts w:ascii="Arial" w:eastAsia="Calibri" w:hAnsi="Arial" w:cs="Arial"/>
          <w:b w:val="0"/>
          <w:bCs w:val="0"/>
          <w:lang w:eastAsia="tr-TR"/>
        </w:rPr>
        <w:t xml:space="preserve"> </w:t>
      </w:r>
      <w:r w:rsidR="004D4386" w:rsidRPr="007D6F3D">
        <w:rPr>
          <w:rStyle w:val="Gl"/>
          <w:rFonts w:ascii="Arial" w:eastAsia="Calibri" w:hAnsi="Arial" w:cs="Arial"/>
          <w:b w:val="0"/>
          <w:bCs w:val="0"/>
          <w:lang w:eastAsia="tr-TR"/>
        </w:rPr>
        <w:t>karşılaştırmalı olarak analiz edileceği etkinlikte sanatseverlere bu eşsiz üretim süreci hakkında derinlemesine bilgi sunuluyor.</w:t>
      </w:r>
    </w:p>
    <w:p w14:paraId="7608E1FC" w14:textId="12DB1A90" w:rsidR="004D4386" w:rsidRPr="007D6F3D" w:rsidRDefault="004D4386" w:rsidP="004D4386">
      <w:pPr>
        <w:spacing w:after="240" w:line="240" w:lineRule="auto"/>
        <w:jc w:val="both"/>
        <w:rPr>
          <w:rStyle w:val="Gl"/>
          <w:rFonts w:ascii="Arial" w:eastAsia="Calibri" w:hAnsi="Arial" w:cs="Arial"/>
          <w:b w:val="0"/>
          <w:bCs w:val="0"/>
          <w:lang w:eastAsia="tr-TR"/>
        </w:rPr>
      </w:pPr>
      <w:r w:rsidRPr="007D6F3D">
        <w:rPr>
          <w:rStyle w:val="Gl"/>
          <w:rFonts w:ascii="Arial" w:eastAsia="Calibri" w:hAnsi="Arial" w:cs="Arial"/>
          <w:b w:val="0"/>
          <w:bCs w:val="0"/>
          <w:lang w:eastAsia="tr-TR"/>
        </w:rPr>
        <w:t xml:space="preserve">Katılımcıların, sergide yer almayan ancak bahsedilen ustaların izlerini taşıyan nadide eserlerle de tanışarak Kütahya seramiklerinin zengin tarihî ve sanatsal değerini daha yakından deneyimleme fırsatı bulduğu “Ustaların İzinde” serisinin gelecek turu </w:t>
      </w:r>
      <w:r w:rsidRPr="007D6F3D">
        <w:rPr>
          <w:rStyle w:val="Gl"/>
          <w:rFonts w:ascii="Arial" w:eastAsia="Calibri" w:hAnsi="Arial" w:cs="Arial"/>
          <w:lang w:eastAsia="tr-TR"/>
        </w:rPr>
        <w:t>“</w:t>
      </w:r>
      <w:hyperlink r:id="rId10" w:history="1">
        <w:r w:rsidRPr="007D59DE">
          <w:rPr>
            <w:rStyle w:val="Kpr"/>
            <w:rFonts w:ascii="Arial" w:eastAsia="Calibri" w:hAnsi="Arial" w:cs="Arial"/>
            <w:b/>
            <w:bCs/>
            <w:lang w:eastAsia="tr-TR"/>
          </w:rPr>
          <w:t xml:space="preserve">Ustaların İzinde: </w:t>
        </w:r>
        <w:proofErr w:type="spellStart"/>
        <w:r w:rsidRPr="007D59DE">
          <w:rPr>
            <w:rStyle w:val="Kpr"/>
            <w:rFonts w:ascii="Arial" w:eastAsia="Calibri" w:hAnsi="Arial" w:cs="Arial"/>
            <w:b/>
            <w:bCs/>
            <w:lang w:eastAsia="tr-TR"/>
          </w:rPr>
          <w:t>Artin</w:t>
        </w:r>
        <w:proofErr w:type="spellEnd"/>
        <w:r w:rsidRPr="007D59DE">
          <w:rPr>
            <w:rStyle w:val="Kpr"/>
            <w:rFonts w:ascii="Arial" w:eastAsia="Calibri" w:hAnsi="Arial" w:cs="Arial"/>
            <w:b/>
            <w:bCs/>
            <w:lang w:eastAsia="tr-TR"/>
          </w:rPr>
          <w:t xml:space="preserve"> &amp; Garabet </w:t>
        </w:r>
        <w:proofErr w:type="spellStart"/>
        <w:r w:rsidRPr="007D59DE">
          <w:rPr>
            <w:rStyle w:val="Kpr"/>
            <w:rFonts w:ascii="Arial" w:eastAsia="Calibri" w:hAnsi="Arial" w:cs="Arial"/>
            <w:b/>
            <w:bCs/>
            <w:lang w:eastAsia="tr-TR"/>
          </w:rPr>
          <w:t>Minasyan</w:t>
        </w:r>
        <w:proofErr w:type="spellEnd"/>
        <w:r w:rsidRPr="007D59DE">
          <w:rPr>
            <w:rStyle w:val="Kpr"/>
            <w:rFonts w:ascii="Arial" w:eastAsia="Calibri" w:hAnsi="Arial" w:cs="Arial"/>
            <w:b/>
            <w:bCs/>
            <w:lang w:eastAsia="tr-TR"/>
          </w:rPr>
          <w:t xml:space="preserve"> ve David </w:t>
        </w:r>
        <w:proofErr w:type="spellStart"/>
        <w:r w:rsidRPr="007D59DE">
          <w:rPr>
            <w:rStyle w:val="Kpr"/>
            <w:rFonts w:ascii="Arial" w:eastAsia="Calibri" w:hAnsi="Arial" w:cs="Arial"/>
            <w:b/>
            <w:bCs/>
            <w:lang w:eastAsia="tr-TR"/>
          </w:rPr>
          <w:t>Ohannesyan</w:t>
        </w:r>
        <w:proofErr w:type="spellEnd"/>
      </w:hyperlink>
      <w:r w:rsidRPr="007D6F3D">
        <w:rPr>
          <w:rStyle w:val="Gl"/>
          <w:rFonts w:ascii="Arial" w:eastAsia="Calibri" w:hAnsi="Arial" w:cs="Arial"/>
          <w:lang w:eastAsia="tr-TR"/>
        </w:rPr>
        <w:t>”</w:t>
      </w:r>
      <w:r w:rsidRPr="007D6F3D">
        <w:rPr>
          <w:rStyle w:val="Gl"/>
          <w:rFonts w:ascii="Arial" w:eastAsia="Calibri" w:hAnsi="Arial" w:cs="Arial"/>
          <w:b w:val="0"/>
          <w:bCs w:val="0"/>
          <w:lang w:eastAsia="tr-TR"/>
        </w:rPr>
        <w:t xml:space="preserve">, </w:t>
      </w:r>
      <w:r w:rsidRPr="007D6F3D">
        <w:rPr>
          <w:rStyle w:val="Gl"/>
          <w:rFonts w:ascii="Arial" w:eastAsia="Calibri" w:hAnsi="Arial" w:cs="Arial"/>
          <w:lang w:eastAsia="tr-TR"/>
        </w:rPr>
        <w:t>18 Ekim Cuma</w:t>
      </w:r>
      <w:r w:rsidRPr="007D6F3D">
        <w:rPr>
          <w:rStyle w:val="Gl"/>
          <w:rFonts w:ascii="Arial" w:eastAsia="Calibri" w:hAnsi="Arial" w:cs="Arial"/>
          <w:b w:val="0"/>
          <w:bCs w:val="0"/>
          <w:lang w:eastAsia="tr-TR"/>
        </w:rPr>
        <w:t xml:space="preserve"> günü </w:t>
      </w:r>
      <w:r w:rsidRPr="007D6F3D">
        <w:rPr>
          <w:rStyle w:val="Gl"/>
          <w:rFonts w:ascii="Arial" w:eastAsia="Calibri" w:hAnsi="Arial" w:cs="Arial"/>
          <w:lang w:eastAsia="tr-TR"/>
        </w:rPr>
        <w:t xml:space="preserve">18.30’da </w:t>
      </w:r>
      <w:r w:rsidRPr="007D6F3D">
        <w:rPr>
          <w:rStyle w:val="Gl"/>
          <w:rFonts w:ascii="Arial" w:eastAsia="Calibri" w:hAnsi="Arial" w:cs="Arial"/>
          <w:b w:val="0"/>
          <w:bCs w:val="0"/>
          <w:lang w:eastAsia="tr-TR"/>
        </w:rPr>
        <w:t>gerçekleşecek.</w:t>
      </w:r>
    </w:p>
    <w:p w14:paraId="0551AF78" w14:textId="42396038" w:rsidR="007D6F3D" w:rsidRPr="007D6F3D" w:rsidRDefault="007D6F3D" w:rsidP="004D4386">
      <w:pPr>
        <w:spacing w:after="240" w:line="240" w:lineRule="auto"/>
        <w:jc w:val="both"/>
        <w:rPr>
          <w:rStyle w:val="Gl"/>
          <w:rFonts w:ascii="Arial" w:eastAsia="Calibri" w:hAnsi="Arial" w:cs="Arial"/>
          <w:b w:val="0"/>
          <w:bCs w:val="0"/>
          <w:lang w:eastAsia="tr-TR"/>
        </w:rPr>
      </w:pPr>
      <w:r w:rsidRPr="007D6F3D">
        <w:rPr>
          <w:rStyle w:val="Gl"/>
          <w:rFonts w:ascii="Arial" w:eastAsia="Calibri" w:hAnsi="Arial" w:cs="Arial"/>
          <w:b w:val="0"/>
          <w:bCs w:val="0"/>
          <w:lang w:eastAsia="tr-TR"/>
        </w:rPr>
        <w:t>Kütahyalı seramik ustalarının eserlerini inceleyen “Ustaların İzinde” serisi, geç 19. ve erken 20. yüzyılda Kütahya'da çini ve seramik üretiminin ikinci altın çağına odaklanıyor. Bu dönemin seramik sanatına yön veren dört ustanın incelendiği seride daha önce Hafız Mehmed Emin Efendi ile Minas Avramidis’in üretimleri detaylı bir şekilde ele alınmıştı.</w:t>
      </w:r>
    </w:p>
    <w:p w14:paraId="2BFDFFF5" w14:textId="5BF07CA1" w:rsidR="002843DE" w:rsidRPr="007D6F3D" w:rsidRDefault="002843DE" w:rsidP="002843DE">
      <w:pPr>
        <w:pStyle w:val="NormalWeb"/>
        <w:jc w:val="both"/>
        <w:rPr>
          <w:rStyle w:val="Gl"/>
          <w:rFonts w:ascii="Arial" w:hAnsi="Arial" w:cs="Arial"/>
          <w:i/>
          <w:iCs/>
          <w:color w:val="C00000"/>
          <w:sz w:val="22"/>
          <w:szCs w:val="22"/>
        </w:rPr>
      </w:pPr>
      <w:r w:rsidRPr="007D6F3D">
        <w:rPr>
          <w:rStyle w:val="Gl"/>
          <w:rFonts w:ascii="Arial" w:hAnsi="Arial" w:cs="Arial"/>
          <w:i/>
          <w:iCs/>
          <w:color w:val="C00000"/>
          <w:sz w:val="22"/>
          <w:szCs w:val="22"/>
        </w:rPr>
        <w:t xml:space="preserve">30 dk sürecek rehberli tur ücretsiz ve dili Türkçedir. Kontenjanımız sınırlıdır. Tura katılmak için </w:t>
      </w:r>
      <w:hyperlink r:id="rId11" w:history="1">
        <w:r w:rsidR="00FD0333" w:rsidRPr="007D6F3D">
          <w:rPr>
            <w:rStyle w:val="Kpr"/>
            <w:rFonts w:ascii="Arial" w:hAnsi="Arial" w:cs="Arial"/>
            <w:b/>
            <w:bCs/>
            <w:i/>
            <w:iCs/>
            <w:color w:val="C00000"/>
            <w:sz w:val="22"/>
            <w:szCs w:val="22"/>
          </w:rPr>
          <w:t>resepsiyon@peramuzesi.org.tr</w:t>
        </w:r>
      </w:hyperlink>
      <w:r w:rsidRPr="007D6F3D">
        <w:rPr>
          <w:rStyle w:val="Gl"/>
          <w:rFonts w:ascii="Arial" w:hAnsi="Arial" w:cs="Arial"/>
          <w:i/>
          <w:iCs/>
          <w:color w:val="C00000"/>
          <w:sz w:val="22"/>
          <w:szCs w:val="22"/>
        </w:rPr>
        <w:t xml:space="preserve"> e-posta adresinden rezervasyon yaptırabilirsiniz.</w:t>
      </w:r>
    </w:p>
    <w:p w14:paraId="34FA9004" w14:textId="77777777" w:rsidR="00975467" w:rsidRPr="007D6F3D" w:rsidRDefault="00975467" w:rsidP="006A2D1E">
      <w:pPr>
        <w:spacing w:after="0" w:line="240" w:lineRule="auto"/>
        <w:jc w:val="both"/>
        <w:rPr>
          <w:rFonts w:ascii="Arial" w:eastAsia="Calibri" w:hAnsi="Arial" w:cs="Arial"/>
          <w:b/>
          <w:bCs/>
          <w:szCs w:val="20"/>
          <w:u w:val="single" w:color="000000"/>
          <w:lang w:eastAsia="tr-TR"/>
        </w:rPr>
      </w:pPr>
    </w:p>
    <w:p w14:paraId="16CB2D9C" w14:textId="51BC0437" w:rsidR="006A2D1E" w:rsidRPr="007D6F3D" w:rsidRDefault="006A2D1E" w:rsidP="006A2D1E">
      <w:pPr>
        <w:spacing w:after="0" w:line="240" w:lineRule="auto"/>
        <w:jc w:val="both"/>
        <w:rPr>
          <w:rFonts w:ascii="Arial" w:eastAsia="Calibri" w:hAnsi="Arial" w:cs="Arial"/>
          <w:szCs w:val="20"/>
          <w:u w:val="single" w:color="0563C1"/>
        </w:rPr>
      </w:pPr>
      <w:r w:rsidRPr="007D6F3D">
        <w:rPr>
          <w:rFonts w:ascii="Arial" w:eastAsia="Calibri" w:hAnsi="Arial" w:cs="Arial"/>
          <w:b/>
          <w:bCs/>
          <w:szCs w:val="20"/>
          <w:u w:val="single" w:color="000000"/>
          <w:lang w:eastAsia="tr-TR"/>
        </w:rPr>
        <w:t>Detaylı Bilgi:</w:t>
      </w:r>
      <w:r w:rsidRPr="007D6F3D">
        <w:rPr>
          <w:rFonts w:ascii="Arial" w:eastAsia="Calibri" w:hAnsi="Arial" w:cs="Arial"/>
          <w:szCs w:val="20"/>
          <w:u w:val="single" w:color="000000"/>
          <w:lang w:eastAsia="tr-TR"/>
        </w:rPr>
        <w:t xml:space="preserve"> </w:t>
      </w:r>
    </w:p>
    <w:p w14:paraId="0BA1789D" w14:textId="2724EDA2" w:rsidR="006A2D1E" w:rsidRPr="007D6F3D" w:rsidRDefault="007135C9" w:rsidP="006A2D1E">
      <w:pPr>
        <w:spacing w:after="0" w:line="240" w:lineRule="auto"/>
        <w:jc w:val="both"/>
        <w:rPr>
          <w:rFonts w:ascii="Arial" w:eastAsia="Arial" w:hAnsi="Arial" w:cs="Arial"/>
          <w:szCs w:val="20"/>
          <w:u w:val="single" w:color="0563C1"/>
          <w:lang w:eastAsia="tr-TR"/>
        </w:rPr>
      </w:pPr>
      <w:r w:rsidRPr="007D6F3D">
        <w:rPr>
          <w:rFonts w:ascii="Arial" w:eastAsia="Calibri" w:hAnsi="Arial" w:cs="Arial"/>
          <w:szCs w:val="20"/>
          <w:lang w:eastAsia="tr-TR"/>
        </w:rPr>
        <w:t>Özlem Karahan</w:t>
      </w:r>
      <w:r w:rsidR="006A2D1E" w:rsidRPr="007D6F3D">
        <w:rPr>
          <w:rFonts w:ascii="Arial" w:eastAsia="Calibri" w:hAnsi="Arial" w:cs="Arial"/>
          <w:szCs w:val="20"/>
          <w:lang w:eastAsia="tr-TR"/>
        </w:rPr>
        <w:t xml:space="preserve"> – Grup </w:t>
      </w:r>
      <w:r w:rsidR="000A781D" w:rsidRPr="007D6F3D">
        <w:rPr>
          <w:rFonts w:ascii="Arial" w:eastAsia="Calibri" w:hAnsi="Arial" w:cs="Arial"/>
          <w:szCs w:val="20"/>
          <w:lang w:eastAsia="tr-TR"/>
        </w:rPr>
        <w:t>Yeni</w:t>
      </w:r>
      <w:r w:rsidR="006A2D1E" w:rsidRPr="007D6F3D">
        <w:rPr>
          <w:rFonts w:ascii="Arial" w:eastAsia="Calibri" w:hAnsi="Arial" w:cs="Arial"/>
          <w:szCs w:val="20"/>
          <w:lang w:eastAsia="tr-TR"/>
        </w:rPr>
        <w:t xml:space="preserve"> İletişim / </w:t>
      </w:r>
      <w:hyperlink r:id="rId12" w:history="1">
        <w:r w:rsidRPr="007D6F3D">
          <w:rPr>
            <w:rStyle w:val="Kpr"/>
            <w:rFonts w:ascii="Arial" w:eastAsia="Calibri" w:hAnsi="Arial" w:cs="Arial"/>
            <w:szCs w:val="20"/>
            <w:lang w:eastAsia="tr-TR"/>
          </w:rPr>
          <w:t>okarahan@grupyeni.com.tr</w:t>
        </w:r>
      </w:hyperlink>
      <w:r w:rsidR="006A2D1E" w:rsidRPr="007D6F3D">
        <w:rPr>
          <w:rFonts w:ascii="Arial" w:eastAsia="Calibri" w:hAnsi="Arial" w:cs="Arial"/>
          <w:szCs w:val="20"/>
          <w:lang w:eastAsia="tr-TR"/>
        </w:rPr>
        <w:t xml:space="preserve"> / (212) 292 13 13 </w:t>
      </w:r>
    </w:p>
    <w:p w14:paraId="46142AA3" w14:textId="5A36DF83" w:rsidR="006F0DAB" w:rsidRPr="007D6F3D" w:rsidRDefault="006A2D1E" w:rsidP="000B50BA">
      <w:pPr>
        <w:spacing w:after="0" w:line="240" w:lineRule="auto"/>
        <w:jc w:val="both"/>
        <w:rPr>
          <w:rFonts w:ascii="Arial" w:eastAsia="Calibri" w:hAnsi="Arial" w:cs="Arial"/>
          <w:szCs w:val="20"/>
          <w:lang w:eastAsia="tr-TR"/>
        </w:rPr>
      </w:pPr>
      <w:r w:rsidRPr="007D6F3D">
        <w:rPr>
          <w:rFonts w:ascii="Arial" w:eastAsia="Calibri" w:hAnsi="Arial" w:cs="Arial"/>
          <w:szCs w:val="20"/>
          <w:lang w:eastAsia="tr-TR"/>
        </w:rPr>
        <w:t xml:space="preserve">Damla Pinçe – Pera Müzesi / </w:t>
      </w:r>
      <w:hyperlink r:id="rId13" w:history="1">
        <w:r w:rsidRPr="007D6F3D">
          <w:rPr>
            <w:rStyle w:val="Kpr"/>
            <w:rFonts w:ascii="Arial" w:eastAsia="Calibri" w:hAnsi="Arial" w:cs="Arial"/>
            <w:szCs w:val="20"/>
            <w:lang w:eastAsia="tr-TR"/>
          </w:rPr>
          <w:t>damla.pince@peramuzesi.org.tr</w:t>
        </w:r>
      </w:hyperlink>
      <w:r w:rsidRPr="007D6F3D">
        <w:rPr>
          <w:rFonts w:ascii="Arial" w:eastAsia="Calibri" w:hAnsi="Arial" w:cs="Arial"/>
          <w:szCs w:val="20"/>
          <w:lang w:eastAsia="tr-TR"/>
        </w:rPr>
        <w:t xml:space="preserve"> / (212) 334 09 00</w:t>
      </w:r>
    </w:p>
    <w:p w14:paraId="01D035F0" w14:textId="77777777" w:rsidR="001174CB" w:rsidRPr="007D6F3D" w:rsidRDefault="001174CB" w:rsidP="000B50BA">
      <w:pPr>
        <w:spacing w:after="0" w:line="240" w:lineRule="auto"/>
        <w:jc w:val="both"/>
        <w:rPr>
          <w:rFonts w:ascii="Arial" w:eastAsia="Calibri" w:hAnsi="Arial" w:cs="Arial"/>
          <w:szCs w:val="20"/>
          <w:lang w:eastAsia="tr-TR"/>
        </w:rPr>
      </w:pPr>
    </w:p>
    <w:p w14:paraId="63BA83D1" w14:textId="77777777" w:rsidR="001174CB" w:rsidRPr="007D6F3D" w:rsidRDefault="001174CB" w:rsidP="001174CB">
      <w:pPr>
        <w:spacing w:after="0" w:line="240" w:lineRule="auto"/>
        <w:jc w:val="both"/>
        <w:rPr>
          <w:rStyle w:val="Gl"/>
          <w:rFonts w:ascii="Arial" w:eastAsia="Calibri" w:hAnsi="Arial" w:cs="Arial"/>
          <w:color w:val="595959" w:themeColor="text1" w:themeTint="A6"/>
          <w:sz w:val="20"/>
          <w:szCs w:val="18"/>
          <w:lang w:eastAsia="tr-TR"/>
        </w:rPr>
      </w:pPr>
    </w:p>
    <w:p w14:paraId="3C4DC0F7" w14:textId="23947A7B" w:rsidR="001174CB" w:rsidRPr="007D6F3D" w:rsidRDefault="00484E06" w:rsidP="001174CB">
      <w:pPr>
        <w:spacing w:after="0" w:line="240" w:lineRule="auto"/>
        <w:jc w:val="both"/>
        <w:rPr>
          <w:rStyle w:val="Gl"/>
          <w:rFonts w:ascii="Arial" w:eastAsia="Calibri" w:hAnsi="Arial" w:cs="Arial"/>
          <w:color w:val="595959" w:themeColor="text1" w:themeTint="A6"/>
          <w:sz w:val="20"/>
          <w:szCs w:val="18"/>
          <w:lang w:eastAsia="tr-TR"/>
        </w:rPr>
      </w:pPr>
      <w:r w:rsidRPr="007D6F3D">
        <w:rPr>
          <w:rStyle w:val="Gl"/>
          <w:rFonts w:ascii="Arial" w:eastAsia="Calibri" w:hAnsi="Arial" w:cs="Arial"/>
          <w:color w:val="595959" w:themeColor="text1" w:themeTint="A6"/>
          <w:sz w:val="20"/>
          <w:szCs w:val="18"/>
          <w:lang w:eastAsia="tr-TR"/>
        </w:rPr>
        <w:t>Suna ve İnan Kıraç Vakfı</w:t>
      </w:r>
      <w:r w:rsidRPr="007D6F3D">
        <w:rPr>
          <w:rStyle w:val="Gl"/>
          <w:rFonts w:ascii="Arial" w:eastAsia="Calibri" w:hAnsi="Arial" w:cs="Arial"/>
          <w:b w:val="0"/>
          <w:bCs w:val="0"/>
          <w:color w:val="595959" w:themeColor="text1" w:themeTint="A6"/>
          <w:sz w:val="20"/>
          <w:szCs w:val="18"/>
          <w:lang w:eastAsia="tr-TR"/>
        </w:rPr>
        <w:t xml:space="preserve"> </w:t>
      </w:r>
      <w:r w:rsidR="001174CB" w:rsidRPr="007D6F3D">
        <w:rPr>
          <w:rStyle w:val="Gl"/>
          <w:rFonts w:ascii="Arial" w:eastAsia="Calibri" w:hAnsi="Arial" w:cs="Arial"/>
          <w:color w:val="595959" w:themeColor="text1" w:themeTint="A6"/>
          <w:sz w:val="20"/>
          <w:szCs w:val="18"/>
          <w:lang w:eastAsia="tr-TR"/>
        </w:rPr>
        <w:t xml:space="preserve">Kütahya Çini ve Seramikleri Koleksiyonu </w:t>
      </w:r>
      <w:r w:rsidR="00E74671" w:rsidRPr="007D6F3D">
        <w:rPr>
          <w:rStyle w:val="Gl"/>
          <w:rFonts w:ascii="Arial" w:eastAsia="Calibri" w:hAnsi="Arial" w:cs="Arial"/>
          <w:color w:val="595959" w:themeColor="text1" w:themeTint="A6"/>
          <w:sz w:val="20"/>
          <w:szCs w:val="18"/>
          <w:lang w:eastAsia="tr-TR"/>
        </w:rPr>
        <w:t>h</w:t>
      </w:r>
      <w:r w:rsidR="001174CB" w:rsidRPr="007D6F3D">
        <w:rPr>
          <w:rStyle w:val="Gl"/>
          <w:rFonts w:ascii="Arial" w:eastAsia="Calibri" w:hAnsi="Arial" w:cs="Arial"/>
          <w:color w:val="595959" w:themeColor="text1" w:themeTint="A6"/>
          <w:sz w:val="20"/>
          <w:szCs w:val="18"/>
          <w:lang w:eastAsia="tr-TR"/>
        </w:rPr>
        <w:t>akkında</w:t>
      </w:r>
    </w:p>
    <w:p w14:paraId="7A915B0F" w14:textId="77777777" w:rsidR="00AE211E" w:rsidRPr="007D6F3D" w:rsidRDefault="001174CB" w:rsidP="001174CB">
      <w:pPr>
        <w:spacing w:after="0" w:line="240" w:lineRule="auto"/>
        <w:jc w:val="both"/>
        <w:rPr>
          <w:rStyle w:val="Gl"/>
          <w:rFonts w:ascii="Arial" w:eastAsia="Calibri" w:hAnsi="Arial" w:cs="Arial"/>
          <w:b w:val="0"/>
          <w:bCs w:val="0"/>
          <w:color w:val="595959" w:themeColor="text1" w:themeTint="A6"/>
          <w:sz w:val="20"/>
          <w:szCs w:val="18"/>
          <w:lang w:eastAsia="tr-TR"/>
        </w:rPr>
      </w:pPr>
      <w:r w:rsidRPr="007D6F3D">
        <w:rPr>
          <w:rStyle w:val="Gl"/>
          <w:rFonts w:ascii="Arial" w:eastAsia="Calibri" w:hAnsi="Arial" w:cs="Arial"/>
          <w:b w:val="0"/>
          <w:bCs w:val="0"/>
          <w:color w:val="595959" w:themeColor="text1" w:themeTint="A6"/>
          <w:sz w:val="20"/>
          <w:szCs w:val="18"/>
          <w:lang w:eastAsia="tr-TR"/>
        </w:rPr>
        <w:t>1980’li yıllarda Suna Kıraç’ın arzusu üzerine toplanmaya başlan</w:t>
      </w:r>
      <w:r w:rsidR="00484E06" w:rsidRPr="007D6F3D">
        <w:rPr>
          <w:rStyle w:val="Gl"/>
          <w:rFonts w:ascii="Arial" w:eastAsia="Calibri" w:hAnsi="Arial" w:cs="Arial"/>
          <w:b w:val="0"/>
          <w:bCs w:val="0"/>
          <w:color w:val="595959" w:themeColor="text1" w:themeTint="A6"/>
          <w:sz w:val="20"/>
          <w:szCs w:val="18"/>
          <w:lang w:eastAsia="tr-TR"/>
        </w:rPr>
        <w:t>an koleksiyon</w:t>
      </w:r>
      <w:r w:rsidRPr="007D6F3D">
        <w:rPr>
          <w:rStyle w:val="Gl"/>
          <w:rFonts w:ascii="Arial" w:eastAsia="Calibri" w:hAnsi="Arial" w:cs="Arial"/>
          <w:b w:val="0"/>
          <w:bCs w:val="0"/>
          <w:color w:val="595959" w:themeColor="text1" w:themeTint="A6"/>
          <w:sz w:val="20"/>
          <w:szCs w:val="18"/>
          <w:lang w:eastAsia="tr-TR"/>
        </w:rPr>
        <w:t xml:space="preserve"> yıllar içinde genişleyip zenginleşerek günümüze ulaşmıştır.</w:t>
      </w:r>
      <w:r w:rsidR="00484E06" w:rsidRPr="007D6F3D">
        <w:rPr>
          <w:rStyle w:val="Gl"/>
          <w:rFonts w:ascii="Arial" w:eastAsia="Calibri" w:hAnsi="Arial" w:cs="Arial"/>
          <w:b w:val="0"/>
          <w:bCs w:val="0"/>
          <w:color w:val="595959" w:themeColor="text1" w:themeTint="A6"/>
          <w:sz w:val="20"/>
          <w:szCs w:val="18"/>
          <w:lang w:eastAsia="tr-TR"/>
        </w:rPr>
        <w:t xml:space="preserve"> </w:t>
      </w:r>
      <w:r w:rsidRPr="007D6F3D">
        <w:rPr>
          <w:rStyle w:val="Gl"/>
          <w:rFonts w:ascii="Arial" w:eastAsia="Calibri" w:hAnsi="Arial" w:cs="Arial"/>
          <w:b w:val="0"/>
          <w:bCs w:val="0"/>
          <w:color w:val="595959" w:themeColor="text1" w:themeTint="A6"/>
          <w:sz w:val="20"/>
          <w:szCs w:val="18"/>
          <w:lang w:eastAsia="tr-TR"/>
        </w:rPr>
        <w:t>Bugün bünyesinde çeşitli dönem ve türlerden 1000 civarında parçayı barındıran koleksiyon, Osmanlı kültürünün nispeten gölgede kalmış yaratıcılık alanını önemli örnekleriyle katetmekte ve özellikle 18. yüzyıldan 20. yüzyıla kadar uzanan bir zaman dilimi içinde Kütahya çini ve seramik sanatı gelişim çizgisinin ayrıntılı bir biçimde izlenmesine olanak vermektedir.</w:t>
      </w:r>
      <w:r w:rsidR="00AE211E" w:rsidRPr="007D6F3D">
        <w:rPr>
          <w:rStyle w:val="Gl"/>
          <w:rFonts w:ascii="Arial" w:eastAsia="Calibri" w:hAnsi="Arial" w:cs="Arial"/>
          <w:b w:val="0"/>
          <w:bCs w:val="0"/>
          <w:color w:val="595959" w:themeColor="text1" w:themeTint="A6"/>
          <w:sz w:val="20"/>
          <w:szCs w:val="18"/>
          <w:lang w:eastAsia="tr-TR"/>
        </w:rPr>
        <w:t xml:space="preserve"> </w:t>
      </w:r>
    </w:p>
    <w:p w14:paraId="5D1DD13A" w14:textId="77777777" w:rsidR="00E74671" w:rsidRPr="007D6F3D" w:rsidRDefault="00E74671" w:rsidP="00484E06">
      <w:pPr>
        <w:spacing w:after="0" w:line="240" w:lineRule="auto"/>
        <w:jc w:val="both"/>
        <w:rPr>
          <w:rStyle w:val="Gl"/>
          <w:rFonts w:ascii="Arial" w:eastAsia="Calibri" w:hAnsi="Arial" w:cs="Arial"/>
          <w:i/>
          <w:iCs/>
          <w:color w:val="595959" w:themeColor="text1" w:themeTint="A6"/>
          <w:sz w:val="20"/>
          <w:szCs w:val="18"/>
          <w:lang w:eastAsia="tr-TR"/>
        </w:rPr>
      </w:pPr>
    </w:p>
    <w:p w14:paraId="33ED8520" w14:textId="06FE1950" w:rsidR="00484E06" w:rsidRPr="007D6F3D" w:rsidRDefault="00484E06" w:rsidP="00484E06">
      <w:pPr>
        <w:spacing w:after="0" w:line="240" w:lineRule="auto"/>
        <w:jc w:val="both"/>
        <w:rPr>
          <w:rStyle w:val="Gl"/>
          <w:rFonts w:ascii="Arial" w:eastAsia="Calibri" w:hAnsi="Arial" w:cs="Arial"/>
          <w:b w:val="0"/>
          <w:bCs w:val="0"/>
          <w:color w:val="595959" w:themeColor="text1" w:themeTint="A6"/>
          <w:sz w:val="20"/>
          <w:szCs w:val="18"/>
          <w:lang w:eastAsia="tr-TR"/>
        </w:rPr>
      </w:pPr>
      <w:r w:rsidRPr="007D6F3D">
        <w:rPr>
          <w:rStyle w:val="Gl"/>
          <w:rFonts w:ascii="Arial" w:eastAsia="Calibri" w:hAnsi="Arial" w:cs="Arial"/>
          <w:i/>
          <w:iCs/>
          <w:color w:val="595959" w:themeColor="text1" w:themeTint="A6"/>
          <w:sz w:val="20"/>
          <w:szCs w:val="18"/>
          <w:lang w:eastAsia="tr-TR"/>
        </w:rPr>
        <w:t>Kahve Molası</w:t>
      </w:r>
      <w:r w:rsidRPr="007D6F3D">
        <w:rPr>
          <w:rStyle w:val="Gl"/>
          <w:rFonts w:ascii="Arial" w:eastAsia="Calibri" w:hAnsi="Arial" w:cs="Arial"/>
          <w:color w:val="595959" w:themeColor="text1" w:themeTint="A6"/>
          <w:sz w:val="20"/>
          <w:szCs w:val="18"/>
          <w:lang w:eastAsia="tr-TR"/>
        </w:rPr>
        <w:t xml:space="preserve"> Sergisi </w:t>
      </w:r>
      <w:r w:rsidR="00E74671" w:rsidRPr="007D6F3D">
        <w:rPr>
          <w:rStyle w:val="Gl"/>
          <w:rFonts w:ascii="Arial" w:eastAsia="Calibri" w:hAnsi="Arial" w:cs="Arial"/>
          <w:color w:val="595959" w:themeColor="text1" w:themeTint="A6"/>
          <w:sz w:val="20"/>
          <w:szCs w:val="18"/>
          <w:lang w:eastAsia="tr-TR"/>
        </w:rPr>
        <w:t>h</w:t>
      </w:r>
      <w:r w:rsidRPr="007D6F3D">
        <w:rPr>
          <w:rStyle w:val="Gl"/>
          <w:rFonts w:ascii="Arial" w:eastAsia="Calibri" w:hAnsi="Arial" w:cs="Arial"/>
          <w:color w:val="595959" w:themeColor="text1" w:themeTint="A6"/>
          <w:sz w:val="20"/>
          <w:szCs w:val="18"/>
          <w:lang w:eastAsia="tr-TR"/>
        </w:rPr>
        <w:t>akkında</w:t>
      </w:r>
      <w:r w:rsidRPr="007D6F3D">
        <w:rPr>
          <w:rStyle w:val="Gl"/>
          <w:rFonts w:ascii="Arial" w:eastAsia="Calibri" w:hAnsi="Arial" w:cs="Arial"/>
          <w:b w:val="0"/>
          <w:bCs w:val="0"/>
          <w:color w:val="595959" w:themeColor="text1" w:themeTint="A6"/>
          <w:sz w:val="20"/>
          <w:szCs w:val="18"/>
          <w:lang w:eastAsia="tr-TR"/>
        </w:rPr>
        <w:t xml:space="preserve"> </w:t>
      </w:r>
    </w:p>
    <w:p w14:paraId="6D5FE867" w14:textId="66B6F009" w:rsidR="004D4386" w:rsidRPr="007D6F3D" w:rsidRDefault="00484E06">
      <w:pPr>
        <w:spacing w:after="0" w:line="240" w:lineRule="auto"/>
        <w:jc w:val="both"/>
        <w:rPr>
          <w:rStyle w:val="Gl"/>
          <w:rFonts w:ascii="Arial" w:eastAsia="Calibri" w:hAnsi="Arial" w:cs="Arial"/>
          <w:b w:val="0"/>
          <w:bCs w:val="0"/>
          <w:color w:val="595959" w:themeColor="text1" w:themeTint="A6"/>
          <w:sz w:val="20"/>
          <w:szCs w:val="18"/>
          <w:lang w:eastAsia="tr-TR"/>
        </w:rPr>
      </w:pPr>
      <w:r w:rsidRPr="007D6F3D">
        <w:rPr>
          <w:rStyle w:val="Gl"/>
          <w:rFonts w:ascii="Arial" w:eastAsia="Calibri" w:hAnsi="Arial" w:cs="Arial"/>
          <w:b w:val="0"/>
          <w:bCs w:val="0"/>
          <w:color w:val="595959" w:themeColor="text1" w:themeTint="A6"/>
          <w:sz w:val="20"/>
          <w:szCs w:val="18"/>
          <w:lang w:eastAsia="tr-TR"/>
        </w:rPr>
        <w:t xml:space="preserve">Suna ve İnan Kıraç Vakfı Kütahya Çini ve Seramikleri Koleksiyonu’ndan bir seçkiyi sanatseverlerle buluşturan </w:t>
      </w:r>
      <w:r w:rsidRPr="007D6F3D">
        <w:rPr>
          <w:rStyle w:val="Gl"/>
          <w:rFonts w:ascii="Arial" w:eastAsia="Calibri" w:hAnsi="Arial" w:cs="Arial"/>
          <w:b w:val="0"/>
          <w:bCs w:val="0"/>
          <w:i/>
          <w:iCs/>
          <w:color w:val="595959" w:themeColor="text1" w:themeTint="A6"/>
          <w:sz w:val="20"/>
          <w:szCs w:val="18"/>
          <w:lang w:eastAsia="tr-TR"/>
        </w:rPr>
        <w:t xml:space="preserve">Kahve Molası </w:t>
      </w:r>
      <w:r w:rsidRPr="007D6F3D">
        <w:rPr>
          <w:rStyle w:val="Gl"/>
          <w:rFonts w:ascii="Arial" w:eastAsia="Calibri" w:hAnsi="Arial" w:cs="Arial"/>
          <w:b w:val="0"/>
          <w:bCs w:val="0"/>
          <w:color w:val="595959" w:themeColor="text1" w:themeTint="A6"/>
          <w:sz w:val="20"/>
          <w:szCs w:val="18"/>
          <w:lang w:eastAsia="tr-TR"/>
        </w:rPr>
        <w:t>sergisi, kahve etrafında şekillenen çeşitli rutinleri, ritüelleri, ilişkileri ve kamusal alan, toplumsal rol, ekonomi gibi modernizmle bağdaştırılan kavramları, kahve kültürü ve bu kültürün gelişmesine katkıda bulunan Kütahya seramik üretimi ekseninde inceliyor.</w:t>
      </w:r>
    </w:p>
    <w:sectPr w:rsidR="004D4386" w:rsidRPr="007D6F3D" w:rsidSect="001F0D07">
      <w:headerReference w:type="default" r:id="rId14"/>
      <w:footerReference w:type="default" r:id="rId15"/>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1A97E" w14:textId="77777777" w:rsidR="00D66EDB" w:rsidRPr="007A3AB7" w:rsidRDefault="00D66EDB">
      <w:pPr>
        <w:spacing w:after="0" w:line="240" w:lineRule="auto"/>
      </w:pPr>
      <w:r w:rsidRPr="007A3AB7">
        <w:separator/>
      </w:r>
    </w:p>
  </w:endnote>
  <w:endnote w:type="continuationSeparator" w:id="0">
    <w:p w14:paraId="52835B1B" w14:textId="77777777" w:rsidR="00D66EDB" w:rsidRPr="007A3AB7" w:rsidRDefault="00D66EDB">
      <w:pPr>
        <w:spacing w:after="0" w:line="240" w:lineRule="auto"/>
      </w:pPr>
      <w:r w:rsidRPr="007A3AB7">
        <w:continuationSeparator/>
      </w:r>
    </w:p>
  </w:endnote>
  <w:endnote w:type="continuationNotice" w:id="1">
    <w:p w14:paraId="1DD430BC" w14:textId="77777777" w:rsidR="00D66EDB" w:rsidRPr="007A3AB7" w:rsidRDefault="00D66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DB40" w14:textId="2E765B3B" w:rsidR="00FE0E85" w:rsidRPr="007A3AB7" w:rsidRDefault="00FE0E85" w:rsidP="0021383B">
    <w:pPr>
      <w:pStyle w:val="AralkYok"/>
      <w:jc w:val="center"/>
      <w:rPr>
        <w:rFonts w:ascii="Arial" w:hAnsi="Arial" w:cs="Arial"/>
        <w:color w:val="808080" w:themeColor="background1" w:themeShade="80"/>
        <w:sz w:val="16"/>
        <w:szCs w:val="16"/>
        <w:lang w:val="tr-TR"/>
      </w:rPr>
    </w:pPr>
    <w:r w:rsidRPr="007A3AB7">
      <w:rPr>
        <w:rFonts w:ascii="Arial" w:hAnsi="Arial"/>
        <w:color w:val="808080" w:themeColor="background1" w:themeShade="80"/>
        <w:sz w:val="16"/>
        <w:lang w:val="tr-TR"/>
      </w:rPr>
      <w:t>Meşrutiyet Caddesi No.65, 344</w:t>
    </w:r>
    <w:r w:rsidR="00585A68" w:rsidRPr="007A3AB7">
      <w:rPr>
        <w:rFonts w:ascii="Arial" w:hAnsi="Arial"/>
        <w:color w:val="808080" w:themeColor="background1" w:themeShade="80"/>
        <w:sz w:val="16"/>
        <w:lang w:val="tr-TR"/>
      </w:rPr>
      <w:t>30</w:t>
    </w:r>
    <w:r w:rsidRPr="007A3AB7">
      <w:rPr>
        <w:rFonts w:ascii="Arial" w:hAnsi="Arial"/>
        <w:color w:val="808080" w:themeColor="background1" w:themeShade="80"/>
        <w:sz w:val="16"/>
        <w:lang w:val="tr-TR"/>
      </w:rPr>
      <w:t xml:space="preserve"> Tepebaşı - Beyoğlu – İstanbul Tel. + 90 212 334 99 00, info@peramuzesi.org.tr</w:t>
    </w:r>
  </w:p>
  <w:p w14:paraId="02B4F6BA" w14:textId="77777777" w:rsidR="00FE0E85" w:rsidRPr="007A3AB7" w:rsidRDefault="00FE0E85" w:rsidP="0021383B">
    <w:pPr>
      <w:pStyle w:val="AltBilgi"/>
      <w:jc w:val="center"/>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D7BB6" w14:textId="77777777" w:rsidR="00D66EDB" w:rsidRPr="007A3AB7" w:rsidRDefault="00D66EDB">
      <w:pPr>
        <w:spacing w:after="0" w:line="240" w:lineRule="auto"/>
      </w:pPr>
      <w:r w:rsidRPr="007A3AB7">
        <w:separator/>
      </w:r>
    </w:p>
  </w:footnote>
  <w:footnote w:type="continuationSeparator" w:id="0">
    <w:p w14:paraId="48A09582" w14:textId="77777777" w:rsidR="00D66EDB" w:rsidRPr="007A3AB7" w:rsidRDefault="00D66EDB">
      <w:pPr>
        <w:spacing w:after="0" w:line="240" w:lineRule="auto"/>
      </w:pPr>
      <w:r w:rsidRPr="007A3AB7">
        <w:continuationSeparator/>
      </w:r>
    </w:p>
  </w:footnote>
  <w:footnote w:type="continuationNotice" w:id="1">
    <w:p w14:paraId="0495D86B" w14:textId="77777777" w:rsidR="00D66EDB" w:rsidRPr="007A3AB7" w:rsidRDefault="00D66E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1F3A" w14:textId="63952D21" w:rsidR="00FE0E85" w:rsidRPr="007A3AB7" w:rsidRDefault="00FE0E85" w:rsidP="0021383B">
    <w:pPr>
      <w:pStyle w:val="stBilgi"/>
      <w:jc w:val="center"/>
      <w:rPr>
        <w:lang w:val="tr-TR"/>
      </w:rPr>
    </w:pPr>
    <w:r w:rsidRPr="007A3AB7">
      <w:rPr>
        <w:rFonts w:ascii="Calibri" w:hAnsi="Calibri"/>
        <w:noProof/>
        <w:lang w:val="tr-TR" w:eastAsia="tr-TR"/>
      </w:rPr>
      <w:drawing>
        <wp:inline distT="0" distB="0" distL="0" distR="0" wp14:anchorId="567A21C8" wp14:editId="44029C38">
          <wp:extent cx="2651760" cy="403528"/>
          <wp:effectExtent l="0" t="0" r="254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421020932">
    <w:abstractNumId w:val="1"/>
  </w:num>
  <w:num w:numId="2" w16cid:durableId="190586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CF9"/>
    <w:rsid w:val="00006D27"/>
    <w:rsid w:val="00007717"/>
    <w:rsid w:val="00017276"/>
    <w:rsid w:val="00024C21"/>
    <w:rsid w:val="000265F6"/>
    <w:rsid w:val="00026DB7"/>
    <w:rsid w:val="00027B73"/>
    <w:rsid w:val="00031521"/>
    <w:rsid w:val="000317E6"/>
    <w:rsid w:val="00033598"/>
    <w:rsid w:val="000347A3"/>
    <w:rsid w:val="00036918"/>
    <w:rsid w:val="00042B14"/>
    <w:rsid w:val="00042F0C"/>
    <w:rsid w:val="000472D9"/>
    <w:rsid w:val="00050F39"/>
    <w:rsid w:val="000539BD"/>
    <w:rsid w:val="000673BB"/>
    <w:rsid w:val="00081BF4"/>
    <w:rsid w:val="00081DE9"/>
    <w:rsid w:val="00082409"/>
    <w:rsid w:val="00085899"/>
    <w:rsid w:val="00085F1B"/>
    <w:rsid w:val="00090F6A"/>
    <w:rsid w:val="00097E3D"/>
    <w:rsid w:val="00097F3D"/>
    <w:rsid w:val="000A2A75"/>
    <w:rsid w:val="000A781D"/>
    <w:rsid w:val="000B3555"/>
    <w:rsid w:val="000B50BA"/>
    <w:rsid w:val="000B7E42"/>
    <w:rsid w:val="000C063C"/>
    <w:rsid w:val="000C302A"/>
    <w:rsid w:val="000C5E7B"/>
    <w:rsid w:val="000C70DD"/>
    <w:rsid w:val="000C751E"/>
    <w:rsid w:val="000D04B3"/>
    <w:rsid w:val="000E149C"/>
    <w:rsid w:val="000E2BE8"/>
    <w:rsid w:val="000F17D8"/>
    <w:rsid w:val="000F1FBC"/>
    <w:rsid w:val="000F2B38"/>
    <w:rsid w:val="000F4A3B"/>
    <w:rsid w:val="000F7A72"/>
    <w:rsid w:val="00110EC8"/>
    <w:rsid w:val="00112C52"/>
    <w:rsid w:val="00113A4B"/>
    <w:rsid w:val="00114757"/>
    <w:rsid w:val="001174CB"/>
    <w:rsid w:val="00124187"/>
    <w:rsid w:val="001345D7"/>
    <w:rsid w:val="00146A28"/>
    <w:rsid w:val="001538B7"/>
    <w:rsid w:val="00161C90"/>
    <w:rsid w:val="00180349"/>
    <w:rsid w:val="001804B1"/>
    <w:rsid w:val="0018140E"/>
    <w:rsid w:val="0018658B"/>
    <w:rsid w:val="001900DC"/>
    <w:rsid w:val="0019071B"/>
    <w:rsid w:val="00194E01"/>
    <w:rsid w:val="0019699F"/>
    <w:rsid w:val="001A1934"/>
    <w:rsid w:val="001A7F1A"/>
    <w:rsid w:val="001B24EF"/>
    <w:rsid w:val="001B3573"/>
    <w:rsid w:val="001B4EBF"/>
    <w:rsid w:val="001B6E37"/>
    <w:rsid w:val="001C42B3"/>
    <w:rsid w:val="001D4D86"/>
    <w:rsid w:val="001E7476"/>
    <w:rsid w:val="001F05AD"/>
    <w:rsid w:val="001F0D07"/>
    <w:rsid w:val="001F32E0"/>
    <w:rsid w:val="001F4CA4"/>
    <w:rsid w:val="001F6237"/>
    <w:rsid w:val="001F6A0E"/>
    <w:rsid w:val="00206B94"/>
    <w:rsid w:val="00206C78"/>
    <w:rsid w:val="002129D7"/>
    <w:rsid w:val="00213553"/>
    <w:rsid w:val="0021383B"/>
    <w:rsid w:val="00213FEC"/>
    <w:rsid w:val="00216340"/>
    <w:rsid w:val="00217003"/>
    <w:rsid w:val="00221161"/>
    <w:rsid w:val="0022282F"/>
    <w:rsid w:val="00231B88"/>
    <w:rsid w:val="00233D66"/>
    <w:rsid w:val="0023756B"/>
    <w:rsid w:val="00250266"/>
    <w:rsid w:val="00251A1F"/>
    <w:rsid w:val="0026060A"/>
    <w:rsid w:val="0026584D"/>
    <w:rsid w:val="002677D7"/>
    <w:rsid w:val="002709CA"/>
    <w:rsid w:val="00271689"/>
    <w:rsid w:val="00274581"/>
    <w:rsid w:val="002778C2"/>
    <w:rsid w:val="00280CED"/>
    <w:rsid w:val="00280E21"/>
    <w:rsid w:val="002843DE"/>
    <w:rsid w:val="00291DBD"/>
    <w:rsid w:val="002940A6"/>
    <w:rsid w:val="002942E1"/>
    <w:rsid w:val="0029684E"/>
    <w:rsid w:val="00297504"/>
    <w:rsid w:val="002A0B9F"/>
    <w:rsid w:val="002A5F37"/>
    <w:rsid w:val="002B0BFA"/>
    <w:rsid w:val="002B25D7"/>
    <w:rsid w:val="002B79C5"/>
    <w:rsid w:val="002D024A"/>
    <w:rsid w:val="002D044D"/>
    <w:rsid w:val="002D1945"/>
    <w:rsid w:val="002D41CD"/>
    <w:rsid w:val="002D44CA"/>
    <w:rsid w:val="002D6F36"/>
    <w:rsid w:val="002D7C96"/>
    <w:rsid w:val="002E155D"/>
    <w:rsid w:val="002E3CF4"/>
    <w:rsid w:val="002E6985"/>
    <w:rsid w:val="002F0DB5"/>
    <w:rsid w:val="002F3299"/>
    <w:rsid w:val="002F5CBA"/>
    <w:rsid w:val="00304EFF"/>
    <w:rsid w:val="00316218"/>
    <w:rsid w:val="003201BA"/>
    <w:rsid w:val="00321D95"/>
    <w:rsid w:val="00323F24"/>
    <w:rsid w:val="003344D8"/>
    <w:rsid w:val="0034598F"/>
    <w:rsid w:val="00351906"/>
    <w:rsid w:val="00351CDC"/>
    <w:rsid w:val="00356048"/>
    <w:rsid w:val="00361063"/>
    <w:rsid w:val="00382B1C"/>
    <w:rsid w:val="00383FCA"/>
    <w:rsid w:val="0038471B"/>
    <w:rsid w:val="0038659B"/>
    <w:rsid w:val="00386782"/>
    <w:rsid w:val="003870D2"/>
    <w:rsid w:val="003943A7"/>
    <w:rsid w:val="00395C50"/>
    <w:rsid w:val="003A2B6E"/>
    <w:rsid w:val="003A32D4"/>
    <w:rsid w:val="003A5154"/>
    <w:rsid w:val="003A5D6D"/>
    <w:rsid w:val="003A6402"/>
    <w:rsid w:val="003A7B9B"/>
    <w:rsid w:val="003B49AA"/>
    <w:rsid w:val="003C329B"/>
    <w:rsid w:val="003C77F9"/>
    <w:rsid w:val="003D0741"/>
    <w:rsid w:val="003D149B"/>
    <w:rsid w:val="003D32A9"/>
    <w:rsid w:val="003D5091"/>
    <w:rsid w:val="003D6E81"/>
    <w:rsid w:val="003F0A2B"/>
    <w:rsid w:val="003F177B"/>
    <w:rsid w:val="003F34E4"/>
    <w:rsid w:val="003F3EC7"/>
    <w:rsid w:val="003F51D7"/>
    <w:rsid w:val="003F68BA"/>
    <w:rsid w:val="00411200"/>
    <w:rsid w:val="00424C60"/>
    <w:rsid w:val="00426F8D"/>
    <w:rsid w:val="004501CA"/>
    <w:rsid w:val="004513E8"/>
    <w:rsid w:val="00454A8A"/>
    <w:rsid w:val="004563BE"/>
    <w:rsid w:val="004660AA"/>
    <w:rsid w:val="004662A3"/>
    <w:rsid w:val="00466F09"/>
    <w:rsid w:val="004837C6"/>
    <w:rsid w:val="00484E06"/>
    <w:rsid w:val="00486F04"/>
    <w:rsid w:val="00492CA6"/>
    <w:rsid w:val="004A1BC6"/>
    <w:rsid w:val="004A78A7"/>
    <w:rsid w:val="004C3705"/>
    <w:rsid w:val="004C4F7C"/>
    <w:rsid w:val="004D4386"/>
    <w:rsid w:val="004D665D"/>
    <w:rsid w:val="004E504A"/>
    <w:rsid w:val="004E6B32"/>
    <w:rsid w:val="004E70B9"/>
    <w:rsid w:val="004F5B71"/>
    <w:rsid w:val="00513917"/>
    <w:rsid w:val="00517EA8"/>
    <w:rsid w:val="00526F30"/>
    <w:rsid w:val="00527B1C"/>
    <w:rsid w:val="005406FF"/>
    <w:rsid w:val="00547B69"/>
    <w:rsid w:val="0055768F"/>
    <w:rsid w:val="005711F6"/>
    <w:rsid w:val="00585A68"/>
    <w:rsid w:val="00591BA2"/>
    <w:rsid w:val="005A0624"/>
    <w:rsid w:val="005A1DAC"/>
    <w:rsid w:val="005C280F"/>
    <w:rsid w:val="005D7F5B"/>
    <w:rsid w:val="005E05DB"/>
    <w:rsid w:val="005E7EE1"/>
    <w:rsid w:val="005F3620"/>
    <w:rsid w:val="005F3EB6"/>
    <w:rsid w:val="005F5247"/>
    <w:rsid w:val="005F7834"/>
    <w:rsid w:val="00602F44"/>
    <w:rsid w:val="00604DB0"/>
    <w:rsid w:val="00611096"/>
    <w:rsid w:val="006156DB"/>
    <w:rsid w:val="00622CD2"/>
    <w:rsid w:val="00625B84"/>
    <w:rsid w:val="0063436B"/>
    <w:rsid w:val="0063529B"/>
    <w:rsid w:val="006356DE"/>
    <w:rsid w:val="00644BB7"/>
    <w:rsid w:val="0065168F"/>
    <w:rsid w:val="00651D5C"/>
    <w:rsid w:val="00653C70"/>
    <w:rsid w:val="00657138"/>
    <w:rsid w:val="00663FEC"/>
    <w:rsid w:val="006707B0"/>
    <w:rsid w:val="00675248"/>
    <w:rsid w:val="0067675C"/>
    <w:rsid w:val="006817D3"/>
    <w:rsid w:val="00682C93"/>
    <w:rsid w:val="0068735D"/>
    <w:rsid w:val="00687F2C"/>
    <w:rsid w:val="006A128E"/>
    <w:rsid w:val="006A2D1E"/>
    <w:rsid w:val="006B2D36"/>
    <w:rsid w:val="006B51C2"/>
    <w:rsid w:val="006B7C63"/>
    <w:rsid w:val="006C3931"/>
    <w:rsid w:val="006C4F01"/>
    <w:rsid w:val="006C61C8"/>
    <w:rsid w:val="006D1A6B"/>
    <w:rsid w:val="006D7D76"/>
    <w:rsid w:val="006E72EC"/>
    <w:rsid w:val="006F0DAB"/>
    <w:rsid w:val="006F323A"/>
    <w:rsid w:val="006F4039"/>
    <w:rsid w:val="007003D8"/>
    <w:rsid w:val="007044E1"/>
    <w:rsid w:val="00707A0B"/>
    <w:rsid w:val="00707FE2"/>
    <w:rsid w:val="00712B59"/>
    <w:rsid w:val="007135C9"/>
    <w:rsid w:val="00717E66"/>
    <w:rsid w:val="00727785"/>
    <w:rsid w:val="0073322B"/>
    <w:rsid w:val="00734A6B"/>
    <w:rsid w:val="007447B6"/>
    <w:rsid w:val="00745C5D"/>
    <w:rsid w:val="00754EDB"/>
    <w:rsid w:val="007601B4"/>
    <w:rsid w:val="0076115F"/>
    <w:rsid w:val="00765A17"/>
    <w:rsid w:val="00767F73"/>
    <w:rsid w:val="00777621"/>
    <w:rsid w:val="00780E78"/>
    <w:rsid w:val="007857EC"/>
    <w:rsid w:val="007A3AB7"/>
    <w:rsid w:val="007C0E1D"/>
    <w:rsid w:val="007C380F"/>
    <w:rsid w:val="007C5604"/>
    <w:rsid w:val="007C60D9"/>
    <w:rsid w:val="007D2627"/>
    <w:rsid w:val="007D28EA"/>
    <w:rsid w:val="007D59DE"/>
    <w:rsid w:val="007D5C1A"/>
    <w:rsid w:val="007D6F3D"/>
    <w:rsid w:val="007E0FE9"/>
    <w:rsid w:val="007E176C"/>
    <w:rsid w:val="007F1735"/>
    <w:rsid w:val="007F6FE5"/>
    <w:rsid w:val="00804AB8"/>
    <w:rsid w:val="00811E35"/>
    <w:rsid w:val="00815FC4"/>
    <w:rsid w:val="00817420"/>
    <w:rsid w:val="00823201"/>
    <w:rsid w:val="00823533"/>
    <w:rsid w:val="0083233C"/>
    <w:rsid w:val="008404A2"/>
    <w:rsid w:val="00841ABE"/>
    <w:rsid w:val="008455C9"/>
    <w:rsid w:val="00845C7A"/>
    <w:rsid w:val="00860413"/>
    <w:rsid w:val="00861336"/>
    <w:rsid w:val="00863309"/>
    <w:rsid w:val="008638B2"/>
    <w:rsid w:val="0086650E"/>
    <w:rsid w:val="00867BC2"/>
    <w:rsid w:val="00867D90"/>
    <w:rsid w:val="00875E3B"/>
    <w:rsid w:val="00887407"/>
    <w:rsid w:val="00890A11"/>
    <w:rsid w:val="00896890"/>
    <w:rsid w:val="008A1BDF"/>
    <w:rsid w:val="008B085F"/>
    <w:rsid w:val="008B59DD"/>
    <w:rsid w:val="008B76ED"/>
    <w:rsid w:val="008B7967"/>
    <w:rsid w:val="008B7C50"/>
    <w:rsid w:val="008C3036"/>
    <w:rsid w:val="008C38E3"/>
    <w:rsid w:val="008C3DC6"/>
    <w:rsid w:val="008C54C0"/>
    <w:rsid w:val="008C6AE1"/>
    <w:rsid w:val="008E30A2"/>
    <w:rsid w:val="008E593B"/>
    <w:rsid w:val="008F0908"/>
    <w:rsid w:val="008F7756"/>
    <w:rsid w:val="008F7CE6"/>
    <w:rsid w:val="00901358"/>
    <w:rsid w:val="00905797"/>
    <w:rsid w:val="009061BA"/>
    <w:rsid w:val="009101FE"/>
    <w:rsid w:val="00912216"/>
    <w:rsid w:val="009144B9"/>
    <w:rsid w:val="00915297"/>
    <w:rsid w:val="009308FD"/>
    <w:rsid w:val="00934973"/>
    <w:rsid w:val="00936663"/>
    <w:rsid w:val="00936726"/>
    <w:rsid w:val="00936996"/>
    <w:rsid w:val="00954964"/>
    <w:rsid w:val="00962B1A"/>
    <w:rsid w:val="00964926"/>
    <w:rsid w:val="00972418"/>
    <w:rsid w:val="009728E1"/>
    <w:rsid w:val="009747B4"/>
    <w:rsid w:val="00975467"/>
    <w:rsid w:val="009774ED"/>
    <w:rsid w:val="0098404D"/>
    <w:rsid w:val="00990D0A"/>
    <w:rsid w:val="00991575"/>
    <w:rsid w:val="00997767"/>
    <w:rsid w:val="00997A55"/>
    <w:rsid w:val="009A44AA"/>
    <w:rsid w:val="009A7D23"/>
    <w:rsid w:val="009B013E"/>
    <w:rsid w:val="009B7981"/>
    <w:rsid w:val="009C095C"/>
    <w:rsid w:val="009C3F22"/>
    <w:rsid w:val="009C765C"/>
    <w:rsid w:val="009E3D99"/>
    <w:rsid w:val="009F6E99"/>
    <w:rsid w:val="00A147AA"/>
    <w:rsid w:val="00A23EB3"/>
    <w:rsid w:val="00A2646F"/>
    <w:rsid w:val="00A27329"/>
    <w:rsid w:val="00A33D73"/>
    <w:rsid w:val="00A345A0"/>
    <w:rsid w:val="00A36403"/>
    <w:rsid w:val="00A43045"/>
    <w:rsid w:val="00A47A3A"/>
    <w:rsid w:val="00A536C7"/>
    <w:rsid w:val="00A610A5"/>
    <w:rsid w:val="00A64014"/>
    <w:rsid w:val="00A66755"/>
    <w:rsid w:val="00A80F18"/>
    <w:rsid w:val="00A83D09"/>
    <w:rsid w:val="00A86DF2"/>
    <w:rsid w:val="00A9023F"/>
    <w:rsid w:val="00A9052D"/>
    <w:rsid w:val="00A90F18"/>
    <w:rsid w:val="00A913C8"/>
    <w:rsid w:val="00A945BA"/>
    <w:rsid w:val="00A979C3"/>
    <w:rsid w:val="00AA4E04"/>
    <w:rsid w:val="00AA6CF1"/>
    <w:rsid w:val="00AA7054"/>
    <w:rsid w:val="00AB0486"/>
    <w:rsid w:val="00AB0907"/>
    <w:rsid w:val="00AB1616"/>
    <w:rsid w:val="00AB5900"/>
    <w:rsid w:val="00AB6FDF"/>
    <w:rsid w:val="00AB70D6"/>
    <w:rsid w:val="00AC1BBE"/>
    <w:rsid w:val="00AD0060"/>
    <w:rsid w:val="00AD53B2"/>
    <w:rsid w:val="00AE17D6"/>
    <w:rsid w:val="00AE211E"/>
    <w:rsid w:val="00AE2943"/>
    <w:rsid w:val="00AE54DB"/>
    <w:rsid w:val="00AF1A75"/>
    <w:rsid w:val="00AF3F23"/>
    <w:rsid w:val="00B125FD"/>
    <w:rsid w:val="00B2166D"/>
    <w:rsid w:val="00B23A35"/>
    <w:rsid w:val="00B2428C"/>
    <w:rsid w:val="00B3203A"/>
    <w:rsid w:val="00B4306D"/>
    <w:rsid w:val="00B446CF"/>
    <w:rsid w:val="00B447BF"/>
    <w:rsid w:val="00B45545"/>
    <w:rsid w:val="00B469F8"/>
    <w:rsid w:val="00B473AE"/>
    <w:rsid w:val="00B474A5"/>
    <w:rsid w:val="00B51483"/>
    <w:rsid w:val="00B52F5D"/>
    <w:rsid w:val="00B6118F"/>
    <w:rsid w:val="00B62EDE"/>
    <w:rsid w:val="00B637C0"/>
    <w:rsid w:val="00B6677B"/>
    <w:rsid w:val="00B66BA0"/>
    <w:rsid w:val="00B71572"/>
    <w:rsid w:val="00B72C8E"/>
    <w:rsid w:val="00B810E7"/>
    <w:rsid w:val="00B841C3"/>
    <w:rsid w:val="00B846CA"/>
    <w:rsid w:val="00BA14CB"/>
    <w:rsid w:val="00BB09DE"/>
    <w:rsid w:val="00BB48C8"/>
    <w:rsid w:val="00BC01E9"/>
    <w:rsid w:val="00BC0EC1"/>
    <w:rsid w:val="00BC352A"/>
    <w:rsid w:val="00BC37CC"/>
    <w:rsid w:val="00BD01CF"/>
    <w:rsid w:val="00BD42DF"/>
    <w:rsid w:val="00BD56D7"/>
    <w:rsid w:val="00BE3FEB"/>
    <w:rsid w:val="00BF02B6"/>
    <w:rsid w:val="00BF3E82"/>
    <w:rsid w:val="00BF5C99"/>
    <w:rsid w:val="00C073E8"/>
    <w:rsid w:val="00C10AD8"/>
    <w:rsid w:val="00C11B0E"/>
    <w:rsid w:val="00C16D79"/>
    <w:rsid w:val="00C34014"/>
    <w:rsid w:val="00C356FF"/>
    <w:rsid w:val="00C36D5E"/>
    <w:rsid w:val="00C36FCA"/>
    <w:rsid w:val="00C41983"/>
    <w:rsid w:val="00C42BD9"/>
    <w:rsid w:val="00C54B7D"/>
    <w:rsid w:val="00C62E84"/>
    <w:rsid w:val="00C67684"/>
    <w:rsid w:val="00CA4FFA"/>
    <w:rsid w:val="00CB043C"/>
    <w:rsid w:val="00CB16A5"/>
    <w:rsid w:val="00CB44D2"/>
    <w:rsid w:val="00CB4570"/>
    <w:rsid w:val="00CB4924"/>
    <w:rsid w:val="00CC209A"/>
    <w:rsid w:val="00CD096B"/>
    <w:rsid w:val="00CD2315"/>
    <w:rsid w:val="00CD4D40"/>
    <w:rsid w:val="00CD4F14"/>
    <w:rsid w:val="00CE4953"/>
    <w:rsid w:val="00CF2C08"/>
    <w:rsid w:val="00CF78D4"/>
    <w:rsid w:val="00D13462"/>
    <w:rsid w:val="00D2536B"/>
    <w:rsid w:val="00D26804"/>
    <w:rsid w:val="00D27462"/>
    <w:rsid w:val="00D34B9A"/>
    <w:rsid w:val="00D34FF1"/>
    <w:rsid w:val="00D35BF1"/>
    <w:rsid w:val="00D43797"/>
    <w:rsid w:val="00D43C19"/>
    <w:rsid w:val="00D4448B"/>
    <w:rsid w:val="00D44AED"/>
    <w:rsid w:val="00D52FD3"/>
    <w:rsid w:val="00D558DB"/>
    <w:rsid w:val="00D607DB"/>
    <w:rsid w:val="00D613C8"/>
    <w:rsid w:val="00D638FB"/>
    <w:rsid w:val="00D64923"/>
    <w:rsid w:val="00D66EDB"/>
    <w:rsid w:val="00D678AB"/>
    <w:rsid w:val="00DA11DC"/>
    <w:rsid w:val="00DA153F"/>
    <w:rsid w:val="00DA4281"/>
    <w:rsid w:val="00DA79F8"/>
    <w:rsid w:val="00DB5DAF"/>
    <w:rsid w:val="00DC22E2"/>
    <w:rsid w:val="00DC48F2"/>
    <w:rsid w:val="00DC68B3"/>
    <w:rsid w:val="00DD0842"/>
    <w:rsid w:val="00DE7B3B"/>
    <w:rsid w:val="00E15F7E"/>
    <w:rsid w:val="00E209B7"/>
    <w:rsid w:val="00E25A33"/>
    <w:rsid w:val="00E3160F"/>
    <w:rsid w:val="00E3685D"/>
    <w:rsid w:val="00E40AF5"/>
    <w:rsid w:val="00E46E9F"/>
    <w:rsid w:val="00E54961"/>
    <w:rsid w:val="00E57091"/>
    <w:rsid w:val="00E634EC"/>
    <w:rsid w:val="00E674FA"/>
    <w:rsid w:val="00E71DB4"/>
    <w:rsid w:val="00E74671"/>
    <w:rsid w:val="00E75FA0"/>
    <w:rsid w:val="00E77D4E"/>
    <w:rsid w:val="00E85A20"/>
    <w:rsid w:val="00E877EA"/>
    <w:rsid w:val="00E90703"/>
    <w:rsid w:val="00E968AF"/>
    <w:rsid w:val="00E97A24"/>
    <w:rsid w:val="00EA3E2E"/>
    <w:rsid w:val="00EB4345"/>
    <w:rsid w:val="00EB4AAF"/>
    <w:rsid w:val="00EC289D"/>
    <w:rsid w:val="00EC3DE2"/>
    <w:rsid w:val="00ED2773"/>
    <w:rsid w:val="00ED4B06"/>
    <w:rsid w:val="00ED5CC6"/>
    <w:rsid w:val="00EE0608"/>
    <w:rsid w:val="00EE1270"/>
    <w:rsid w:val="00EE15BB"/>
    <w:rsid w:val="00EF187D"/>
    <w:rsid w:val="00EF4ADF"/>
    <w:rsid w:val="00EF7977"/>
    <w:rsid w:val="00F0011A"/>
    <w:rsid w:val="00F11A9A"/>
    <w:rsid w:val="00F15F7A"/>
    <w:rsid w:val="00F17F7A"/>
    <w:rsid w:val="00F248B1"/>
    <w:rsid w:val="00F273F4"/>
    <w:rsid w:val="00F3498F"/>
    <w:rsid w:val="00F35443"/>
    <w:rsid w:val="00F447B1"/>
    <w:rsid w:val="00F467A7"/>
    <w:rsid w:val="00F47FF2"/>
    <w:rsid w:val="00F6461B"/>
    <w:rsid w:val="00F657CE"/>
    <w:rsid w:val="00F66DF0"/>
    <w:rsid w:val="00F67880"/>
    <w:rsid w:val="00F74F52"/>
    <w:rsid w:val="00F80320"/>
    <w:rsid w:val="00F868BC"/>
    <w:rsid w:val="00F87FBE"/>
    <w:rsid w:val="00F93C73"/>
    <w:rsid w:val="00F94CA7"/>
    <w:rsid w:val="00FA4BE7"/>
    <w:rsid w:val="00FA5F17"/>
    <w:rsid w:val="00FB0976"/>
    <w:rsid w:val="00FB2620"/>
    <w:rsid w:val="00FB4906"/>
    <w:rsid w:val="00FB783B"/>
    <w:rsid w:val="00FB7F54"/>
    <w:rsid w:val="00FC22AE"/>
    <w:rsid w:val="00FD0333"/>
    <w:rsid w:val="00FD0D7F"/>
    <w:rsid w:val="00FD409E"/>
    <w:rsid w:val="00FE0E85"/>
    <w:rsid w:val="00FE2FCA"/>
    <w:rsid w:val="00FF103E"/>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9754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character" w:customStyle="1" w:styleId="cf01">
    <w:name w:val="cf01"/>
    <w:basedOn w:val="VarsaylanParagrafYazTipi"/>
    <w:rsid w:val="001A7F1A"/>
    <w:rPr>
      <w:rFonts w:ascii="Segoe UI" w:hAnsi="Segoe UI" w:cs="Segoe UI" w:hint="default"/>
      <w:sz w:val="18"/>
      <w:szCs w:val="18"/>
    </w:rPr>
  </w:style>
  <w:style w:type="character" w:customStyle="1" w:styleId="zmlenmeyenBahsetme3">
    <w:name w:val="Çözümlenmeyen Bahsetme3"/>
    <w:basedOn w:val="VarsaylanParagrafYazTipi"/>
    <w:uiPriority w:val="99"/>
    <w:semiHidden/>
    <w:unhideWhenUsed/>
    <w:rsid w:val="00271689"/>
    <w:rPr>
      <w:color w:val="605E5C"/>
      <w:shd w:val="clear" w:color="auto" w:fill="E1DFDD"/>
    </w:rPr>
  </w:style>
  <w:style w:type="paragraph" w:styleId="HTMLncedenBiimlendirilmi">
    <w:name w:val="HTML Preformatted"/>
    <w:basedOn w:val="Normal"/>
    <w:link w:val="HTMLncedenBiimlendirilmiChar"/>
    <w:uiPriority w:val="99"/>
    <w:semiHidden/>
    <w:unhideWhenUsed/>
    <w:rsid w:val="005A0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A0624"/>
    <w:rPr>
      <w:rFonts w:ascii="Courier New" w:eastAsia="Times New Roman" w:hAnsi="Courier New" w:cs="Courier New"/>
      <w:sz w:val="20"/>
      <w:szCs w:val="20"/>
      <w:lang w:val="tr-TR" w:eastAsia="tr-TR"/>
    </w:rPr>
  </w:style>
  <w:style w:type="character" w:customStyle="1" w:styleId="y2iqfc">
    <w:name w:val="y2iqfc"/>
    <w:basedOn w:val="VarsaylanParagrafYazTipi"/>
    <w:rsid w:val="005A0624"/>
  </w:style>
  <w:style w:type="character" w:styleId="zmlenmeyenBahsetme">
    <w:name w:val="Unresolved Mention"/>
    <w:basedOn w:val="VarsaylanParagrafYazTipi"/>
    <w:uiPriority w:val="99"/>
    <w:semiHidden/>
    <w:unhideWhenUsed/>
    <w:rsid w:val="001F32E0"/>
    <w:rPr>
      <w:color w:val="605E5C"/>
      <w:shd w:val="clear" w:color="auto" w:fill="E1DFDD"/>
    </w:rPr>
  </w:style>
  <w:style w:type="character" w:customStyle="1" w:styleId="Balk1Char">
    <w:name w:val="Başlık 1 Char"/>
    <w:basedOn w:val="VarsaylanParagrafYazTipi"/>
    <w:link w:val="Balk1"/>
    <w:uiPriority w:val="9"/>
    <w:rsid w:val="00975467"/>
    <w:rPr>
      <w:rFonts w:asciiTheme="majorHAnsi" w:eastAsiaTheme="majorEastAsia" w:hAnsiTheme="majorHAnsi" w:cstheme="majorBidi"/>
      <w:color w:val="2E74B5"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119960828">
      <w:bodyDiv w:val="1"/>
      <w:marLeft w:val="0"/>
      <w:marRight w:val="0"/>
      <w:marTop w:val="0"/>
      <w:marBottom w:val="0"/>
      <w:divBdr>
        <w:top w:val="none" w:sz="0" w:space="0" w:color="auto"/>
        <w:left w:val="none" w:sz="0" w:space="0" w:color="auto"/>
        <w:bottom w:val="none" w:sz="0" w:space="0" w:color="auto"/>
        <w:right w:val="none" w:sz="0" w:space="0" w:color="auto"/>
      </w:divBdr>
    </w:div>
    <w:div w:id="141167878">
      <w:bodyDiv w:val="1"/>
      <w:marLeft w:val="0"/>
      <w:marRight w:val="0"/>
      <w:marTop w:val="0"/>
      <w:marBottom w:val="0"/>
      <w:divBdr>
        <w:top w:val="none" w:sz="0" w:space="0" w:color="auto"/>
        <w:left w:val="none" w:sz="0" w:space="0" w:color="auto"/>
        <w:bottom w:val="none" w:sz="0" w:space="0" w:color="auto"/>
        <w:right w:val="none" w:sz="0" w:space="0" w:color="auto"/>
      </w:divBdr>
    </w:div>
    <w:div w:id="217978728">
      <w:bodyDiv w:val="1"/>
      <w:marLeft w:val="0"/>
      <w:marRight w:val="0"/>
      <w:marTop w:val="0"/>
      <w:marBottom w:val="0"/>
      <w:divBdr>
        <w:top w:val="none" w:sz="0" w:space="0" w:color="auto"/>
        <w:left w:val="none" w:sz="0" w:space="0" w:color="auto"/>
        <w:bottom w:val="none" w:sz="0" w:space="0" w:color="auto"/>
        <w:right w:val="none" w:sz="0" w:space="0" w:color="auto"/>
      </w:divBdr>
    </w:div>
    <w:div w:id="560868409">
      <w:bodyDiv w:val="1"/>
      <w:marLeft w:val="0"/>
      <w:marRight w:val="0"/>
      <w:marTop w:val="0"/>
      <w:marBottom w:val="0"/>
      <w:divBdr>
        <w:top w:val="none" w:sz="0" w:space="0" w:color="auto"/>
        <w:left w:val="none" w:sz="0" w:space="0" w:color="auto"/>
        <w:bottom w:val="none" w:sz="0" w:space="0" w:color="auto"/>
        <w:right w:val="none" w:sz="0" w:space="0" w:color="auto"/>
      </w:divBdr>
    </w:div>
    <w:div w:id="583033051">
      <w:bodyDiv w:val="1"/>
      <w:marLeft w:val="0"/>
      <w:marRight w:val="0"/>
      <w:marTop w:val="0"/>
      <w:marBottom w:val="0"/>
      <w:divBdr>
        <w:top w:val="none" w:sz="0" w:space="0" w:color="auto"/>
        <w:left w:val="none" w:sz="0" w:space="0" w:color="auto"/>
        <w:bottom w:val="none" w:sz="0" w:space="0" w:color="auto"/>
        <w:right w:val="none" w:sz="0" w:space="0" w:color="auto"/>
      </w:divBdr>
    </w:div>
    <w:div w:id="58329805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23598325">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280641949">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487742847">
      <w:bodyDiv w:val="1"/>
      <w:marLeft w:val="0"/>
      <w:marRight w:val="0"/>
      <w:marTop w:val="0"/>
      <w:marBottom w:val="0"/>
      <w:divBdr>
        <w:top w:val="none" w:sz="0" w:space="0" w:color="auto"/>
        <w:left w:val="none" w:sz="0" w:space="0" w:color="auto"/>
        <w:bottom w:val="none" w:sz="0" w:space="0" w:color="auto"/>
        <w:right w:val="none" w:sz="0" w:space="0" w:color="auto"/>
      </w:divBdr>
      <w:divsChild>
        <w:div w:id="382757122">
          <w:marLeft w:val="0"/>
          <w:marRight w:val="0"/>
          <w:marTop w:val="0"/>
          <w:marBottom w:val="0"/>
          <w:divBdr>
            <w:top w:val="none" w:sz="0" w:space="0" w:color="auto"/>
            <w:left w:val="none" w:sz="0" w:space="0" w:color="auto"/>
            <w:bottom w:val="none" w:sz="0" w:space="0" w:color="auto"/>
            <w:right w:val="none" w:sz="0" w:space="0" w:color="auto"/>
          </w:divBdr>
        </w:div>
        <w:div w:id="126241062">
          <w:marLeft w:val="0"/>
          <w:marRight w:val="0"/>
          <w:marTop w:val="0"/>
          <w:marBottom w:val="0"/>
          <w:divBdr>
            <w:top w:val="none" w:sz="0" w:space="0" w:color="auto"/>
            <w:left w:val="none" w:sz="0" w:space="0" w:color="auto"/>
            <w:bottom w:val="none" w:sz="0" w:space="0" w:color="auto"/>
            <w:right w:val="none" w:sz="0" w:space="0" w:color="auto"/>
          </w:divBdr>
        </w:div>
      </w:divsChild>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6322165">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koleksiyon/kutahya-cini-ve-seramikleri-koleksiyonu/3" TargetMode="External"/><Relationship Id="rId13" Type="http://schemas.openxmlformats.org/officeDocument/2006/relationships/hyperlink" Target="mailto:damla.pince@peramuzesi.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karahan@grupyeni.com.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psiyon@peramuzesi.org.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eramuzesi.org.tr/etkinlik/ustalarin-izinde-artin-garabet-minasyan-ve-david-ohannesyan/6453" TargetMode="External"/><Relationship Id="rId4" Type="http://schemas.openxmlformats.org/officeDocument/2006/relationships/settings" Target="settings.xml"/><Relationship Id="rId9" Type="http://schemas.openxmlformats.org/officeDocument/2006/relationships/hyperlink" Target="https://www.peramuzesi.org.tr/sergi/kahve-molasi/16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C71A3-36D0-46B3-89B0-F2A099BF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556</Words>
  <Characters>3175</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Ozlem Karahan</cp:lastModifiedBy>
  <cp:revision>30</cp:revision>
  <dcterms:created xsi:type="dcterms:W3CDTF">2023-12-01T12:40:00Z</dcterms:created>
  <dcterms:modified xsi:type="dcterms:W3CDTF">2024-10-02T10:34:00Z</dcterms:modified>
</cp:coreProperties>
</file>