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C8531" w14:textId="77777777" w:rsidR="0072467C" w:rsidRPr="009E43D5" w:rsidRDefault="0072467C" w:rsidP="0072467C">
      <w:pPr>
        <w:pStyle w:val="Body"/>
        <w:spacing w:after="0" w:line="240" w:lineRule="auto"/>
        <w:jc w:val="both"/>
        <w:rPr>
          <w:rStyle w:val="None"/>
          <w:rFonts w:ascii="Arial" w:hAnsi="Arial" w:cs="Arial"/>
          <w:b/>
          <w:color w:val="auto"/>
          <w:kern w:val="3"/>
          <w:sz w:val="23"/>
          <w:szCs w:val="23"/>
          <w:u w:val="single"/>
        </w:rPr>
      </w:pPr>
    </w:p>
    <w:p w14:paraId="665F9F99" w14:textId="375ACD23" w:rsidR="00B51320" w:rsidRPr="009E43D5" w:rsidRDefault="00F309AE" w:rsidP="0072467C">
      <w:pPr>
        <w:pStyle w:val="Body"/>
        <w:spacing w:after="0" w:line="240" w:lineRule="auto"/>
        <w:jc w:val="both"/>
        <w:rPr>
          <w:rStyle w:val="None"/>
          <w:rFonts w:ascii="Arial" w:hAnsi="Arial" w:cs="Arial"/>
          <w:b/>
          <w:color w:val="auto"/>
          <w:kern w:val="3"/>
          <w:u w:val="single"/>
        </w:rPr>
      </w:pPr>
      <w:r w:rsidRPr="009E43D5">
        <w:rPr>
          <w:rStyle w:val="None"/>
          <w:rFonts w:ascii="Arial" w:hAnsi="Arial" w:cs="Arial"/>
          <w:b/>
          <w:color w:val="auto"/>
          <w:kern w:val="3"/>
          <w:u w:val="single"/>
        </w:rPr>
        <w:t>Basın Bülteni</w:t>
      </w:r>
    </w:p>
    <w:p w14:paraId="2C7E2734" w14:textId="7EB2BCB2" w:rsidR="00F63E74" w:rsidRPr="009E43D5" w:rsidRDefault="00F63E74" w:rsidP="0072467C">
      <w:pPr>
        <w:pStyle w:val="Body"/>
        <w:spacing w:after="0" w:line="240" w:lineRule="auto"/>
        <w:jc w:val="both"/>
        <w:rPr>
          <w:rStyle w:val="None"/>
          <w:rFonts w:ascii="Arial" w:hAnsi="Arial" w:cs="Arial"/>
          <w:bCs/>
          <w:color w:val="auto"/>
          <w:kern w:val="3"/>
        </w:rPr>
      </w:pPr>
      <w:r>
        <w:rPr>
          <w:rStyle w:val="None"/>
          <w:rFonts w:ascii="Arial" w:hAnsi="Arial" w:cs="Arial"/>
          <w:bCs/>
          <w:color w:val="auto"/>
          <w:kern w:val="3"/>
        </w:rPr>
        <w:t>8 Ekim 2024</w:t>
      </w:r>
    </w:p>
    <w:p w14:paraId="73A86B67" w14:textId="77777777" w:rsidR="0072467C" w:rsidRPr="009E43D5" w:rsidRDefault="0072467C" w:rsidP="0072467C">
      <w:pPr>
        <w:pStyle w:val="Default"/>
        <w:rPr>
          <w:rFonts w:ascii="Arial" w:hAnsi="Arial" w:cs="Arial"/>
          <w:b/>
          <w:color w:val="auto"/>
          <w:sz w:val="28"/>
          <w:szCs w:val="28"/>
          <w:u w:val="single"/>
        </w:rPr>
      </w:pPr>
    </w:p>
    <w:p w14:paraId="57B531BB" w14:textId="4C198FE4" w:rsidR="00862A6E" w:rsidRPr="009E43D5" w:rsidRDefault="0072467C" w:rsidP="0072467C">
      <w:pPr>
        <w:pStyle w:val="Default"/>
        <w:jc w:val="center"/>
        <w:rPr>
          <w:rFonts w:ascii="Arial" w:hAnsi="Arial" w:cs="Arial"/>
          <w:color w:val="auto"/>
          <w:sz w:val="26"/>
          <w:szCs w:val="26"/>
        </w:rPr>
      </w:pPr>
      <w:r w:rsidRPr="009E43D5">
        <w:rPr>
          <w:rFonts w:ascii="Arial" w:hAnsi="Arial" w:cs="Arial"/>
          <w:b/>
          <w:color w:val="auto"/>
          <w:sz w:val="26"/>
          <w:szCs w:val="26"/>
          <w:u w:val="single"/>
        </w:rPr>
        <w:t>İ</w:t>
      </w:r>
      <w:r w:rsidR="00A93601">
        <w:rPr>
          <w:rFonts w:ascii="Arial" w:hAnsi="Arial" w:cs="Arial"/>
          <w:b/>
          <w:color w:val="auto"/>
          <w:sz w:val="26"/>
          <w:szCs w:val="26"/>
          <w:u w:val="single"/>
        </w:rPr>
        <w:t>stanbul Araştırmaları Enstitüsü</w:t>
      </w:r>
      <w:r w:rsidR="002A16EB" w:rsidRPr="009E43D5">
        <w:rPr>
          <w:rFonts w:ascii="Arial" w:hAnsi="Arial" w:cs="Arial"/>
          <w:b/>
          <w:color w:val="auto"/>
          <w:sz w:val="26"/>
          <w:szCs w:val="26"/>
          <w:u w:val="single"/>
        </w:rPr>
        <w:t>’</w:t>
      </w:r>
      <w:r w:rsidR="00A93601">
        <w:rPr>
          <w:rFonts w:ascii="Arial" w:hAnsi="Arial" w:cs="Arial"/>
          <w:b/>
          <w:color w:val="auto"/>
          <w:sz w:val="26"/>
          <w:szCs w:val="26"/>
          <w:u w:val="single"/>
        </w:rPr>
        <w:t>n</w:t>
      </w:r>
      <w:r w:rsidR="002A16EB" w:rsidRPr="009E43D5">
        <w:rPr>
          <w:rFonts w:ascii="Arial" w:hAnsi="Arial" w:cs="Arial"/>
          <w:b/>
          <w:color w:val="auto"/>
          <w:sz w:val="26"/>
          <w:szCs w:val="26"/>
          <w:u w:val="single"/>
        </w:rPr>
        <w:t>den tarihe ışık tutan bir proje</w:t>
      </w:r>
    </w:p>
    <w:p w14:paraId="588FDD6A" w14:textId="77777777" w:rsidR="00FF307F" w:rsidRPr="009E43D5" w:rsidRDefault="00FF307F" w:rsidP="0072467C">
      <w:pPr>
        <w:pStyle w:val="Default"/>
        <w:jc w:val="center"/>
        <w:rPr>
          <w:rFonts w:ascii="Arial" w:hAnsi="Arial" w:cs="Arial"/>
          <w:b/>
          <w:color w:val="auto"/>
          <w:sz w:val="14"/>
          <w:szCs w:val="32"/>
          <w:highlight w:val="yellow"/>
          <w:u w:val="single"/>
        </w:rPr>
      </w:pPr>
    </w:p>
    <w:p w14:paraId="4A3D8FE2" w14:textId="0BB1F98B" w:rsidR="00FF307F" w:rsidRPr="009E43D5" w:rsidRDefault="007578F7" w:rsidP="002A16EB">
      <w:pPr>
        <w:spacing w:after="240"/>
        <w:jc w:val="center"/>
        <w:rPr>
          <w:rFonts w:ascii="Arial" w:hAnsi="Arial" w:cs="Arial"/>
          <w:b/>
          <w:sz w:val="30"/>
          <w:szCs w:val="30"/>
          <w:u w:val="single"/>
          <w:lang w:val="tr-TR"/>
        </w:rPr>
      </w:pPr>
      <w:r>
        <w:rPr>
          <w:rFonts w:ascii="Arial" w:eastAsia="Helvetica" w:hAnsi="Arial" w:cs="Arial"/>
          <w:b/>
          <w:sz w:val="30"/>
          <w:szCs w:val="30"/>
          <w:lang w:val="tr-TR" w:eastAsia="tr-TR"/>
        </w:rPr>
        <w:t xml:space="preserve">İstanbul’un </w:t>
      </w:r>
      <w:r w:rsidR="002A16EB" w:rsidRPr="009E43D5">
        <w:rPr>
          <w:rFonts w:ascii="Arial" w:eastAsia="Helvetica" w:hAnsi="Arial" w:cs="Arial"/>
          <w:b/>
          <w:sz w:val="30"/>
          <w:szCs w:val="30"/>
          <w:lang w:val="tr-TR" w:eastAsia="tr-TR"/>
        </w:rPr>
        <w:t>Constantinopolis</w:t>
      </w:r>
      <w:r>
        <w:rPr>
          <w:rFonts w:ascii="Arial" w:eastAsia="Helvetica" w:hAnsi="Arial" w:cs="Arial"/>
          <w:b/>
          <w:sz w:val="30"/>
          <w:szCs w:val="30"/>
          <w:lang w:val="tr-TR" w:eastAsia="tr-TR"/>
        </w:rPr>
        <w:t xml:space="preserve"> Olarak Kuruluşunun</w:t>
      </w:r>
      <w:r w:rsidR="002A16EB" w:rsidRPr="009E43D5">
        <w:rPr>
          <w:rFonts w:ascii="Arial" w:eastAsia="Helvetica" w:hAnsi="Arial" w:cs="Arial"/>
          <w:b/>
          <w:sz w:val="30"/>
          <w:szCs w:val="30"/>
          <w:lang w:val="tr-TR" w:eastAsia="tr-TR"/>
        </w:rPr>
        <w:t xml:space="preserve"> 1700. Yılı Uluslararası Bir Sempozyumla Kutlanıyor</w:t>
      </w:r>
    </w:p>
    <w:p w14:paraId="506DFDED" w14:textId="4CDE9867" w:rsidR="0072467C" w:rsidRPr="009E43D5" w:rsidRDefault="00796DDD" w:rsidP="002A16EB">
      <w:pPr>
        <w:spacing w:after="240"/>
        <w:jc w:val="both"/>
        <w:rPr>
          <w:rFonts w:ascii="Arial" w:hAnsi="Arial" w:cs="Arial"/>
          <w:b/>
          <w:sz w:val="22"/>
          <w:szCs w:val="22"/>
          <w:lang w:val="tr-TR"/>
        </w:rPr>
      </w:pPr>
      <w:r w:rsidRPr="009E43D5">
        <w:rPr>
          <w:rFonts w:ascii="Arial" w:hAnsi="Arial" w:cs="Arial"/>
          <w:b/>
          <w:sz w:val="22"/>
          <w:szCs w:val="22"/>
          <w:lang w:val="tr-TR"/>
        </w:rPr>
        <w:t>İ</w:t>
      </w:r>
      <w:r w:rsidR="00D3333D" w:rsidRPr="009E43D5">
        <w:rPr>
          <w:rFonts w:ascii="Arial" w:hAnsi="Arial" w:cs="Arial"/>
          <w:b/>
          <w:sz w:val="22"/>
          <w:szCs w:val="22"/>
          <w:lang w:val="tr-TR"/>
        </w:rPr>
        <w:t xml:space="preserve">stanbul </w:t>
      </w:r>
      <w:r w:rsidRPr="009E43D5">
        <w:rPr>
          <w:rFonts w:ascii="Arial" w:hAnsi="Arial" w:cs="Arial"/>
          <w:b/>
          <w:sz w:val="22"/>
          <w:szCs w:val="22"/>
          <w:lang w:val="tr-TR"/>
        </w:rPr>
        <w:t>A</w:t>
      </w:r>
      <w:r w:rsidR="00D3333D" w:rsidRPr="009E43D5">
        <w:rPr>
          <w:rFonts w:ascii="Arial" w:hAnsi="Arial" w:cs="Arial"/>
          <w:b/>
          <w:sz w:val="22"/>
          <w:szCs w:val="22"/>
          <w:lang w:val="tr-TR"/>
        </w:rPr>
        <w:t xml:space="preserve">raştırmaları </w:t>
      </w:r>
      <w:r w:rsidRPr="009E43D5">
        <w:rPr>
          <w:rFonts w:ascii="Arial" w:hAnsi="Arial" w:cs="Arial"/>
          <w:b/>
          <w:sz w:val="22"/>
          <w:szCs w:val="22"/>
          <w:lang w:val="tr-TR"/>
        </w:rPr>
        <w:t>E</w:t>
      </w:r>
      <w:r w:rsidR="00D3333D" w:rsidRPr="009E43D5">
        <w:rPr>
          <w:rFonts w:ascii="Arial" w:hAnsi="Arial" w:cs="Arial"/>
          <w:b/>
          <w:sz w:val="22"/>
          <w:szCs w:val="22"/>
          <w:lang w:val="tr-TR"/>
        </w:rPr>
        <w:t>nstitüsü</w:t>
      </w:r>
      <w:r w:rsidR="002A16EB" w:rsidRPr="009E43D5">
        <w:rPr>
          <w:rFonts w:ascii="Arial" w:hAnsi="Arial" w:cs="Arial"/>
          <w:b/>
          <w:sz w:val="22"/>
          <w:szCs w:val="22"/>
          <w:lang w:val="tr-TR"/>
        </w:rPr>
        <w:t xml:space="preserve"> ve Pera Müzesi, </w:t>
      </w:r>
      <w:r w:rsidR="007578F7">
        <w:rPr>
          <w:rFonts w:ascii="Arial" w:hAnsi="Arial" w:cs="Arial"/>
          <w:b/>
          <w:sz w:val="22"/>
          <w:szCs w:val="22"/>
          <w:lang w:val="tr-TR"/>
        </w:rPr>
        <w:t xml:space="preserve">İstanbul’un </w:t>
      </w:r>
      <w:r w:rsidR="002A16EB" w:rsidRPr="009E43D5">
        <w:rPr>
          <w:rFonts w:ascii="Arial" w:hAnsi="Arial" w:cs="Arial"/>
          <w:b/>
          <w:sz w:val="22"/>
          <w:szCs w:val="22"/>
          <w:lang w:val="tr-TR"/>
        </w:rPr>
        <w:t>Constantinopolis</w:t>
      </w:r>
      <w:r w:rsidR="007578F7">
        <w:rPr>
          <w:rFonts w:ascii="Arial" w:hAnsi="Arial" w:cs="Arial"/>
          <w:b/>
          <w:sz w:val="22"/>
          <w:szCs w:val="22"/>
          <w:lang w:val="tr-TR"/>
        </w:rPr>
        <w:t xml:space="preserve"> olarak kuruluşunun</w:t>
      </w:r>
      <w:r w:rsidR="002A16EB" w:rsidRPr="009E43D5">
        <w:rPr>
          <w:rFonts w:ascii="Arial" w:hAnsi="Arial" w:cs="Arial"/>
          <w:b/>
          <w:sz w:val="22"/>
          <w:szCs w:val="22"/>
          <w:lang w:val="tr-TR"/>
        </w:rPr>
        <w:t xml:space="preserve"> 1700. yıl dönümünü </w:t>
      </w:r>
      <w:r w:rsidR="00423719">
        <w:rPr>
          <w:rFonts w:ascii="Arial" w:hAnsi="Arial" w:cs="Arial"/>
          <w:b/>
          <w:sz w:val="22"/>
          <w:szCs w:val="22"/>
          <w:lang w:val="tr-TR"/>
        </w:rPr>
        <w:t>“</w:t>
      </w:r>
      <w:r w:rsidR="002A16EB" w:rsidRPr="00423719">
        <w:rPr>
          <w:rFonts w:ascii="Arial" w:hAnsi="Arial" w:cs="Arial"/>
          <w:b/>
          <w:sz w:val="22"/>
          <w:szCs w:val="22"/>
          <w:lang w:val="tr-TR"/>
        </w:rPr>
        <w:t>324: Constantinus’un Seçimi ve Yeni Roma’nın Kuruluşu</w:t>
      </w:r>
      <w:r w:rsidR="00423719">
        <w:rPr>
          <w:rFonts w:ascii="Arial" w:hAnsi="Arial" w:cs="Arial"/>
          <w:b/>
          <w:sz w:val="22"/>
          <w:szCs w:val="22"/>
          <w:lang w:val="tr-TR"/>
        </w:rPr>
        <w:t>”</w:t>
      </w:r>
      <w:r w:rsidR="002A16EB" w:rsidRPr="009E43D5">
        <w:rPr>
          <w:rFonts w:ascii="Arial" w:hAnsi="Arial" w:cs="Arial"/>
          <w:b/>
          <w:sz w:val="22"/>
          <w:szCs w:val="22"/>
          <w:lang w:val="tr-TR"/>
        </w:rPr>
        <w:t xml:space="preserve"> başlıklı uluslararası bir sempozyumla kutluyor. 7-8 Kasım tarihlerinde gerçekleştirilecek olan etkinlik</w:t>
      </w:r>
      <w:r w:rsidR="007578F7">
        <w:rPr>
          <w:rFonts w:ascii="Arial" w:hAnsi="Arial" w:cs="Arial"/>
          <w:b/>
          <w:sz w:val="22"/>
          <w:szCs w:val="22"/>
          <w:lang w:val="tr-TR"/>
        </w:rPr>
        <w:t>te</w:t>
      </w:r>
      <w:r w:rsidR="002A16EB" w:rsidRPr="009E43D5">
        <w:rPr>
          <w:rFonts w:ascii="Arial" w:hAnsi="Arial" w:cs="Arial"/>
          <w:b/>
          <w:sz w:val="22"/>
          <w:szCs w:val="22"/>
          <w:lang w:val="tr-TR"/>
        </w:rPr>
        <w:t xml:space="preserve"> kentin tarih sahnesindeki rolü geniş bir bakış açısıyla ele alınacak</w:t>
      </w:r>
      <w:r w:rsidR="003D79C6" w:rsidRPr="009E43D5">
        <w:rPr>
          <w:rFonts w:ascii="Arial" w:hAnsi="Arial" w:cs="Arial"/>
          <w:b/>
          <w:sz w:val="22"/>
          <w:szCs w:val="22"/>
          <w:lang w:val="tr-TR"/>
        </w:rPr>
        <w:t>.</w:t>
      </w:r>
    </w:p>
    <w:p w14:paraId="0FFE4F31" w14:textId="12897F03" w:rsidR="002A16EB" w:rsidRPr="009E43D5" w:rsidRDefault="000223D5" w:rsidP="002A16EB">
      <w:pPr>
        <w:spacing w:after="240"/>
        <w:jc w:val="both"/>
        <w:rPr>
          <w:rFonts w:ascii="Arial" w:hAnsi="Arial" w:cs="Arial"/>
          <w:sz w:val="22"/>
          <w:szCs w:val="22"/>
          <w:lang w:val="tr-TR"/>
        </w:rPr>
      </w:pPr>
      <w:r w:rsidRPr="009E43D5">
        <w:rPr>
          <w:rFonts w:ascii="Arial" w:hAnsi="Arial" w:cs="Arial"/>
          <w:b/>
          <w:bCs/>
          <w:sz w:val="22"/>
          <w:szCs w:val="22"/>
          <w:lang w:val="tr-TR"/>
        </w:rPr>
        <w:t xml:space="preserve">Suna ve İnan Kıraç Vakfı </w:t>
      </w:r>
      <w:r w:rsidR="00B323A0" w:rsidRPr="009E43D5">
        <w:rPr>
          <w:rFonts w:ascii="Arial" w:hAnsi="Arial" w:cs="Arial"/>
          <w:b/>
          <w:bCs/>
          <w:sz w:val="22"/>
          <w:szCs w:val="22"/>
          <w:lang w:val="tr-TR"/>
        </w:rPr>
        <w:t>İstanbul Araştırmaları Enstitüsü</w:t>
      </w:r>
      <w:r w:rsidR="0072467C" w:rsidRPr="009E43D5">
        <w:rPr>
          <w:rFonts w:ascii="Arial" w:hAnsi="Arial" w:cs="Arial"/>
          <w:b/>
          <w:bCs/>
          <w:sz w:val="22"/>
          <w:szCs w:val="22"/>
          <w:lang w:val="tr-TR"/>
        </w:rPr>
        <w:t xml:space="preserve"> (İAE)</w:t>
      </w:r>
      <w:r w:rsidR="002A16EB" w:rsidRPr="009E43D5">
        <w:rPr>
          <w:rFonts w:ascii="Arial" w:hAnsi="Arial" w:cs="Arial"/>
          <w:sz w:val="22"/>
          <w:szCs w:val="22"/>
          <w:lang w:val="tr-TR"/>
        </w:rPr>
        <w:t xml:space="preserve"> ve </w:t>
      </w:r>
      <w:r w:rsidR="002A16EB" w:rsidRPr="009E43D5">
        <w:rPr>
          <w:rFonts w:ascii="Arial" w:hAnsi="Arial" w:cs="Arial"/>
          <w:b/>
          <w:bCs/>
          <w:sz w:val="22"/>
          <w:szCs w:val="22"/>
          <w:lang w:val="tr-TR"/>
        </w:rPr>
        <w:t>Pera Müzesi</w:t>
      </w:r>
      <w:r w:rsidR="002A16EB" w:rsidRPr="009E43D5">
        <w:rPr>
          <w:rFonts w:ascii="Arial" w:hAnsi="Arial" w:cs="Arial"/>
          <w:sz w:val="22"/>
          <w:szCs w:val="22"/>
          <w:lang w:val="tr-TR"/>
        </w:rPr>
        <w:t xml:space="preserve">, dünya tarihinin dönüm noktalarından biri olan </w:t>
      </w:r>
      <w:r w:rsidR="007578F7">
        <w:rPr>
          <w:rFonts w:ascii="Arial" w:hAnsi="Arial" w:cs="Arial"/>
          <w:sz w:val="22"/>
          <w:szCs w:val="22"/>
          <w:lang w:val="tr-TR"/>
        </w:rPr>
        <w:t xml:space="preserve">İstanbul’un </w:t>
      </w:r>
      <w:r w:rsidR="002A16EB" w:rsidRPr="009E43D5">
        <w:rPr>
          <w:rFonts w:ascii="Arial" w:hAnsi="Arial" w:cs="Arial"/>
          <w:sz w:val="22"/>
          <w:szCs w:val="22"/>
          <w:lang w:val="tr-TR"/>
        </w:rPr>
        <w:t>Constantinopolis</w:t>
      </w:r>
      <w:r w:rsidR="007578F7">
        <w:rPr>
          <w:rFonts w:ascii="Arial" w:hAnsi="Arial" w:cs="Arial"/>
          <w:sz w:val="22"/>
          <w:szCs w:val="22"/>
          <w:lang w:val="tr-TR"/>
        </w:rPr>
        <w:t xml:space="preserve"> olarak</w:t>
      </w:r>
      <w:r w:rsidR="002A16EB" w:rsidRPr="009E43D5">
        <w:rPr>
          <w:rFonts w:ascii="Arial" w:hAnsi="Arial" w:cs="Arial"/>
          <w:sz w:val="22"/>
          <w:szCs w:val="22"/>
          <w:lang w:val="tr-TR"/>
        </w:rPr>
        <w:t xml:space="preserve"> kuruluşunun 1700. yıl dönümünü uluslararası bir sempozyum ile kutluyor. 7-8 Kasım tarihlerinde gerçekleşecek </w:t>
      </w:r>
      <w:r w:rsidR="002A16EB" w:rsidRPr="009E43D5">
        <w:rPr>
          <w:rFonts w:ascii="Arial" w:hAnsi="Arial" w:cs="Arial"/>
          <w:b/>
          <w:bCs/>
          <w:sz w:val="22"/>
          <w:szCs w:val="22"/>
          <w:lang w:val="tr-TR"/>
        </w:rPr>
        <w:t>“</w:t>
      </w:r>
      <w:hyperlink r:id="rId8" w:history="1">
        <w:r w:rsidR="002A16EB" w:rsidRPr="008225C8">
          <w:rPr>
            <w:rStyle w:val="Kpr"/>
            <w:rFonts w:ascii="Arial" w:hAnsi="Arial" w:cs="Arial"/>
            <w:b/>
            <w:bCs/>
            <w:sz w:val="22"/>
            <w:szCs w:val="22"/>
            <w:lang w:val="tr-TR"/>
          </w:rPr>
          <w:t>324: Constantinus’un Seçimi ve Yeni Roma’nın Kuruluşu</w:t>
        </w:r>
      </w:hyperlink>
      <w:r w:rsidR="002A16EB" w:rsidRPr="009E43D5">
        <w:rPr>
          <w:rFonts w:ascii="Arial" w:hAnsi="Arial" w:cs="Arial"/>
          <w:b/>
          <w:bCs/>
          <w:sz w:val="22"/>
          <w:szCs w:val="22"/>
          <w:lang w:val="tr-TR"/>
        </w:rPr>
        <w:t>”</w:t>
      </w:r>
      <w:r w:rsidR="002A16EB" w:rsidRPr="009E43D5">
        <w:rPr>
          <w:rFonts w:ascii="Arial" w:hAnsi="Arial" w:cs="Arial"/>
          <w:sz w:val="22"/>
          <w:szCs w:val="22"/>
          <w:lang w:val="tr-TR"/>
        </w:rPr>
        <w:t xml:space="preserve"> başlıklı sempozyum, Constantinopolis’in kuruluşunu çok yönlü bir perspektifle ele alıyor.</w:t>
      </w:r>
    </w:p>
    <w:p w14:paraId="2A30B404" w14:textId="77777777" w:rsidR="002A16EB" w:rsidRPr="009E43D5" w:rsidRDefault="002A16EB" w:rsidP="002A16EB">
      <w:pPr>
        <w:spacing w:after="240"/>
        <w:jc w:val="both"/>
        <w:rPr>
          <w:rFonts w:ascii="Arial" w:hAnsi="Arial" w:cs="Arial"/>
          <w:b/>
          <w:bCs/>
          <w:sz w:val="22"/>
          <w:szCs w:val="22"/>
          <w:lang w:val="tr-TR"/>
        </w:rPr>
      </w:pPr>
      <w:r w:rsidRPr="009E43D5">
        <w:rPr>
          <w:rFonts w:ascii="Arial" w:hAnsi="Arial" w:cs="Arial"/>
          <w:b/>
          <w:bCs/>
          <w:sz w:val="22"/>
          <w:szCs w:val="22"/>
          <w:lang w:val="tr-TR"/>
        </w:rPr>
        <w:t>Büyük Constantinus’un Vizyonu: Yeni Bir Başkent</w:t>
      </w:r>
    </w:p>
    <w:p w14:paraId="2976C430" w14:textId="25A19A47" w:rsidR="002A16EB" w:rsidRPr="009E43D5" w:rsidRDefault="002A16EB" w:rsidP="002A16EB">
      <w:pPr>
        <w:spacing w:after="240"/>
        <w:jc w:val="both"/>
        <w:rPr>
          <w:rFonts w:ascii="Arial" w:hAnsi="Arial" w:cs="Arial"/>
          <w:sz w:val="22"/>
          <w:szCs w:val="22"/>
          <w:lang w:val="tr-TR"/>
        </w:rPr>
      </w:pPr>
      <w:r w:rsidRPr="009E43D5">
        <w:rPr>
          <w:rFonts w:ascii="Arial" w:hAnsi="Arial" w:cs="Arial"/>
          <w:sz w:val="22"/>
          <w:szCs w:val="22"/>
          <w:lang w:val="tr-TR"/>
        </w:rPr>
        <w:t xml:space="preserve">Büyük Constantinus’un, 324 yılında mütevazı Byzantion kentini yeni imparatorluk başkenti yapma kararı hem Roma İmparatorluğu’nun hem de dünya tarihinin seyrini değiştirdi. Akademisyenler </w:t>
      </w:r>
      <w:r w:rsidRPr="009E43D5">
        <w:rPr>
          <w:rFonts w:ascii="Arial" w:hAnsi="Arial" w:cs="Arial"/>
          <w:b/>
          <w:bCs/>
          <w:sz w:val="22"/>
          <w:szCs w:val="22"/>
          <w:lang w:val="tr-TR"/>
        </w:rPr>
        <w:t>Brigitte Pitarakis</w:t>
      </w:r>
      <w:r w:rsidRPr="009E43D5">
        <w:rPr>
          <w:rFonts w:ascii="Arial" w:hAnsi="Arial" w:cs="Arial"/>
          <w:sz w:val="22"/>
          <w:szCs w:val="22"/>
          <w:lang w:val="tr-TR"/>
        </w:rPr>
        <w:t xml:space="preserve"> ve </w:t>
      </w:r>
      <w:r w:rsidRPr="009E43D5">
        <w:rPr>
          <w:rFonts w:ascii="Arial" w:hAnsi="Arial" w:cs="Arial"/>
          <w:b/>
          <w:bCs/>
          <w:sz w:val="22"/>
          <w:szCs w:val="22"/>
          <w:lang w:val="tr-TR"/>
        </w:rPr>
        <w:t>Paul Magdalino</w:t>
      </w:r>
      <w:r w:rsidRPr="009E43D5">
        <w:rPr>
          <w:rFonts w:ascii="Arial" w:hAnsi="Arial" w:cs="Arial"/>
          <w:sz w:val="22"/>
          <w:szCs w:val="22"/>
          <w:lang w:val="tr-TR"/>
        </w:rPr>
        <w:t>'nun yönetiminde gerçekleşecek sempozyum, katılımcılarına tarihsel, arkeolojik ve kültürel açıdan geniş bir çerçeve sunarak Büyük Constantinus’un Byzantion’u neden yeni başkent olarak seçtiğini, bu seçimin ideolojik ve kültürel etkilerini, yeni başkentin yerleşim plan</w:t>
      </w:r>
      <w:r w:rsidR="007578F7">
        <w:rPr>
          <w:rFonts w:ascii="Arial" w:hAnsi="Arial" w:cs="Arial"/>
          <w:sz w:val="22"/>
          <w:szCs w:val="22"/>
          <w:lang w:val="tr-TR"/>
        </w:rPr>
        <w:t>ını</w:t>
      </w:r>
      <w:r w:rsidRPr="009E43D5">
        <w:rPr>
          <w:rFonts w:ascii="Arial" w:hAnsi="Arial" w:cs="Arial"/>
          <w:sz w:val="22"/>
          <w:szCs w:val="22"/>
          <w:lang w:val="tr-TR"/>
        </w:rPr>
        <w:t xml:space="preserve">, kentin </w:t>
      </w:r>
      <w:r w:rsidR="00C37B83">
        <w:rPr>
          <w:rFonts w:ascii="Arial" w:hAnsi="Arial" w:cs="Arial"/>
          <w:sz w:val="22"/>
          <w:szCs w:val="22"/>
          <w:lang w:val="tr-TR"/>
        </w:rPr>
        <w:t xml:space="preserve">geç </w:t>
      </w:r>
      <w:r w:rsidRPr="009E43D5">
        <w:rPr>
          <w:rFonts w:ascii="Arial" w:hAnsi="Arial" w:cs="Arial"/>
          <w:sz w:val="22"/>
          <w:szCs w:val="22"/>
          <w:lang w:val="tr-TR"/>
        </w:rPr>
        <w:t xml:space="preserve">Roma </w:t>
      </w:r>
      <w:r w:rsidR="00A93601">
        <w:rPr>
          <w:rFonts w:ascii="Arial" w:hAnsi="Arial" w:cs="Arial"/>
          <w:sz w:val="22"/>
          <w:szCs w:val="22"/>
          <w:lang w:val="tr-TR"/>
        </w:rPr>
        <w:t>dönemi</w:t>
      </w:r>
      <w:r w:rsidR="00C37B83">
        <w:rPr>
          <w:rFonts w:ascii="Arial" w:hAnsi="Arial" w:cs="Arial"/>
          <w:sz w:val="22"/>
          <w:szCs w:val="22"/>
          <w:lang w:val="tr-TR"/>
        </w:rPr>
        <w:t>ndeki</w:t>
      </w:r>
      <w:r w:rsidR="00A93601">
        <w:rPr>
          <w:rFonts w:ascii="Arial" w:hAnsi="Arial" w:cs="Arial"/>
          <w:sz w:val="22"/>
          <w:szCs w:val="22"/>
          <w:lang w:val="tr-TR"/>
        </w:rPr>
        <w:t xml:space="preserve"> </w:t>
      </w:r>
      <w:r w:rsidRPr="009E43D5">
        <w:rPr>
          <w:rFonts w:ascii="Arial" w:hAnsi="Arial" w:cs="Arial"/>
          <w:sz w:val="22"/>
          <w:szCs w:val="22"/>
          <w:lang w:val="tr-TR"/>
        </w:rPr>
        <w:t>önemi</w:t>
      </w:r>
      <w:r w:rsidR="00A93601">
        <w:rPr>
          <w:rFonts w:ascii="Arial" w:hAnsi="Arial" w:cs="Arial"/>
          <w:sz w:val="22"/>
          <w:szCs w:val="22"/>
          <w:lang w:val="tr-TR"/>
        </w:rPr>
        <w:t>ni</w:t>
      </w:r>
      <w:r w:rsidRPr="009E43D5">
        <w:rPr>
          <w:rFonts w:ascii="Arial" w:hAnsi="Arial" w:cs="Arial"/>
          <w:sz w:val="22"/>
          <w:szCs w:val="22"/>
          <w:lang w:val="tr-TR"/>
        </w:rPr>
        <w:t xml:space="preserve"> disiplinlerarası bir yaklaşımla mercek altına alıyor. </w:t>
      </w:r>
    </w:p>
    <w:p w14:paraId="4C512AE5" w14:textId="51E686B9" w:rsidR="002A16EB" w:rsidRPr="009E43D5" w:rsidRDefault="002A16EB" w:rsidP="002A16EB">
      <w:pPr>
        <w:spacing w:after="240"/>
        <w:jc w:val="both"/>
        <w:rPr>
          <w:rFonts w:ascii="Arial" w:hAnsi="Arial" w:cs="Arial"/>
          <w:sz w:val="22"/>
          <w:szCs w:val="22"/>
          <w:lang w:val="tr-TR"/>
        </w:rPr>
      </w:pPr>
      <w:r w:rsidRPr="009E43D5">
        <w:rPr>
          <w:rFonts w:ascii="Arial" w:hAnsi="Arial" w:cs="Arial"/>
          <w:sz w:val="22"/>
          <w:szCs w:val="22"/>
          <w:lang w:val="tr-TR"/>
        </w:rPr>
        <w:t>Constantinus’un seçiminin ardındaki nedenler</w:t>
      </w:r>
      <w:r w:rsidR="00A93601">
        <w:rPr>
          <w:rFonts w:ascii="Arial" w:hAnsi="Arial" w:cs="Arial"/>
          <w:sz w:val="22"/>
          <w:szCs w:val="22"/>
          <w:lang w:val="tr-TR"/>
        </w:rPr>
        <w:t xml:space="preserve"> ve</w:t>
      </w:r>
      <w:r w:rsidRPr="009E43D5">
        <w:rPr>
          <w:rFonts w:ascii="Arial" w:hAnsi="Arial" w:cs="Arial"/>
          <w:sz w:val="22"/>
          <w:szCs w:val="22"/>
          <w:lang w:val="tr-TR"/>
        </w:rPr>
        <w:t xml:space="preserve"> özellikle mütevazı bir yerleşim olan Byzantion’un nasıl bir imparatorluk başkentine dönüştüğü, sempozyumun temel soruları arasında yer alıyor. Bununla birlikte </w:t>
      </w:r>
      <w:r w:rsidRPr="009E43D5">
        <w:rPr>
          <w:rFonts w:ascii="Arial" w:hAnsi="Arial" w:cs="Arial"/>
          <w:b/>
          <w:bCs/>
          <w:sz w:val="22"/>
          <w:szCs w:val="22"/>
          <w:lang w:val="tr-TR"/>
        </w:rPr>
        <w:t>Tetrarşi Dönemi</w:t>
      </w:r>
      <w:r w:rsidRPr="009E43D5">
        <w:rPr>
          <w:rFonts w:ascii="Arial" w:hAnsi="Arial" w:cs="Arial"/>
          <w:sz w:val="22"/>
          <w:szCs w:val="22"/>
          <w:lang w:val="tr-TR"/>
        </w:rPr>
        <w:t>'nde yeni kentlerin inşası, Roma şehirlerinin estetiği ve İskenderiye'nin kültürel etkisi gibi başlıklar da sempozyumun odaklandığı konular arasında öne çıkıyor.</w:t>
      </w:r>
    </w:p>
    <w:p w14:paraId="60E77BA4" w14:textId="77777777" w:rsidR="002A16EB" w:rsidRPr="009E43D5" w:rsidRDefault="002A16EB" w:rsidP="002A16EB">
      <w:pPr>
        <w:spacing w:after="240"/>
        <w:jc w:val="both"/>
        <w:rPr>
          <w:rFonts w:ascii="Arial" w:hAnsi="Arial" w:cs="Arial"/>
          <w:b/>
          <w:bCs/>
          <w:sz w:val="22"/>
          <w:szCs w:val="22"/>
          <w:lang w:val="tr-TR"/>
        </w:rPr>
      </w:pPr>
      <w:r w:rsidRPr="009E43D5">
        <w:rPr>
          <w:rFonts w:ascii="Arial" w:hAnsi="Arial" w:cs="Arial"/>
          <w:b/>
          <w:bCs/>
          <w:sz w:val="22"/>
          <w:szCs w:val="22"/>
          <w:lang w:val="tr-TR"/>
        </w:rPr>
        <w:t>Constantinopolis’in Yükselişi: Ticaret, Servet ve İmparatorluk</w:t>
      </w:r>
    </w:p>
    <w:p w14:paraId="2B7F245C" w14:textId="2C9C3062" w:rsidR="002A16EB" w:rsidRPr="009E43D5" w:rsidRDefault="002A16EB" w:rsidP="002A16EB">
      <w:pPr>
        <w:spacing w:after="240"/>
        <w:jc w:val="both"/>
        <w:rPr>
          <w:rFonts w:ascii="Arial" w:hAnsi="Arial" w:cs="Arial"/>
          <w:sz w:val="22"/>
          <w:szCs w:val="22"/>
          <w:lang w:val="tr-TR"/>
        </w:rPr>
      </w:pPr>
      <w:r w:rsidRPr="009E43D5">
        <w:rPr>
          <w:rFonts w:ascii="Arial" w:hAnsi="Arial" w:cs="Arial"/>
          <w:sz w:val="22"/>
          <w:szCs w:val="22"/>
          <w:lang w:val="tr-TR"/>
        </w:rPr>
        <w:t xml:space="preserve">Sempozyum, Byzantion’dan Constantinopolis’e geçişin arkasındaki dinamikleri ve dördüncü yüzyılda Doğu Akdeniz’deki ticaretin başkent üzerindeki etkilerini </w:t>
      </w:r>
      <w:r w:rsidR="00C37B83">
        <w:rPr>
          <w:rFonts w:ascii="Arial" w:hAnsi="Arial" w:cs="Arial"/>
          <w:sz w:val="22"/>
          <w:szCs w:val="22"/>
          <w:lang w:val="tr-TR"/>
        </w:rPr>
        <w:t>de ele alıyor</w:t>
      </w:r>
      <w:r w:rsidRPr="009E43D5">
        <w:rPr>
          <w:rFonts w:ascii="Arial" w:hAnsi="Arial" w:cs="Arial"/>
          <w:sz w:val="22"/>
          <w:szCs w:val="22"/>
          <w:lang w:val="tr-TR"/>
        </w:rPr>
        <w:t xml:space="preserve">. Constantinopolis’e yapılan servet akışları, Marmara bölgesindeki imparatorluk darphaneleri ve bu dönemde üretilen sikkeler gibi başlıklar da oturumların odak noktaları arasında yer alıyor. Ayrıca, </w:t>
      </w:r>
      <w:r w:rsidRPr="009E43D5">
        <w:rPr>
          <w:rFonts w:ascii="Arial" w:hAnsi="Arial" w:cs="Arial"/>
          <w:b/>
          <w:bCs/>
          <w:sz w:val="22"/>
          <w:szCs w:val="22"/>
          <w:lang w:val="tr-TR"/>
        </w:rPr>
        <w:t>Küçükçekmece</w:t>
      </w:r>
      <w:r w:rsidRPr="009E43D5">
        <w:rPr>
          <w:rFonts w:ascii="Arial" w:hAnsi="Arial" w:cs="Arial"/>
          <w:sz w:val="22"/>
          <w:szCs w:val="22"/>
          <w:lang w:val="tr-TR"/>
        </w:rPr>
        <w:t xml:space="preserve">, </w:t>
      </w:r>
      <w:r w:rsidRPr="009E43D5">
        <w:rPr>
          <w:rFonts w:ascii="Arial" w:hAnsi="Arial" w:cs="Arial"/>
          <w:b/>
          <w:bCs/>
          <w:sz w:val="22"/>
          <w:szCs w:val="22"/>
          <w:lang w:val="tr-TR"/>
        </w:rPr>
        <w:t>İzmit</w:t>
      </w:r>
      <w:r w:rsidRPr="009E43D5">
        <w:rPr>
          <w:rFonts w:ascii="Arial" w:hAnsi="Arial" w:cs="Arial"/>
          <w:sz w:val="22"/>
          <w:szCs w:val="22"/>
          <w:lang w:val="tr-TR"/>
        </w:rPr>
        <w:t xml:space="preserve"> ve </w:t>
      </w:r>
      <w:r w:rsidRPr="009E43D5">
        <w:rPr>
          <w:rFonts w:ascii="Arial" w:hAnsi="Arial" w:cs="Arial"/>
          <w:b/>
          <w:bCs/>
          <w:sz w:val="22"/>
          <w:szCs w:val="22"/>
          <w:lang w:val="tr-TR"/>
        </w:rPr>
        <w:t>İznik</w:t>
      </w:r>
      <w:r w:rsidR="00A93601" w:rsidRPr="009E43D5">
        <w:rPr>
          <w:rFonts w:ascii="Arial" w:hAnsi="Arial" w:cs="Arial"/>
          <w:sz w:val="22"/>
          <w:szCs w:val="22"/>
          <w:lang w:val="tr-TR"/>
        </w:rPr>
        <w:t>'te</w:t>
      </w:r>
      <w:r w:rsidRPr="009E43D5">
        <w:rPr>
          <w:rFonts w:ascii="Arial" w:hAnsi="Arial" w:cs="Arial"/>
          <w:b/>
          <w:bCs/>
          <w:sz w:val="22"/>
          <w:szCs w:val="22"/>
          <w:lang w:val="tr-TR"/>
        </w:rPr>
        <w:t xml:space="preserve"> </w:t>
      </w:r>
      <w:r w:rsidRPr="009E43D5">
        <w:rPr>
          <w:rFonts w:ascii="Arial" w:hAnsi="Arial" w:cs="Arial"/>
          <w:sz w:val="22"/>
          <w:szCs w:val="22"/>
          <w:lang w:val="tr-TR"/>
        </w:rPr>
        <w:t>yapılan kazılarda elde edilen bulgular, kentin kuruluşuna yeni perspektifler kazandırıyor.</w:t>
      </w:r>
    </w:p>
    <w:p w14:paraId="47A2B8D6" w14:textId="77777777" w:rsidR="002A16EB" w:rsidRPr="009E43D5" w:rsidRDefault="002A16EB" w:rsidP="002A16EB">
      <w:pPr>
        <w:spacing w:after="240"/>
        <w:jc w:val="both"/>
        <w:rPr>
          <w:rFonts w:ascii="Arial" w:hAnsi="Arial" w:cs="Arial"/>
          <w:b/>
          <w:bCs/>
          <w:sz w:val="22"/>
          <w:szCs w:val="22"/>
          <w:lang w:val="tr-TR"/>
        </w:rPr>
      </w:pPr>
      <w:r w:rsidRPr="009E43D5">
        <w:rPr>
          <w:rFonts w:ascii="Arial" w:hAnsi="Arial" w:cs="Arial"/>
          <w:b/>
          <w:bCs/>
          <w:sz w:val="22"/>
          <w:szCs w:val="22"/>
          <w:lang w:val="tr-TR"/>
        </w:rPr>
        <w:t>Constantinus ve Hıristiyanlık: İnanç ve İmparatorluk Arasında</w:t>
      </w:r>
    </w:p>
    <w:p w14:paraId="4899B44C" w14:textId="3C114735" w:rsidR="002A16EB" w:rsidRPr="009E43D5" w:rsidRDefault="002A16EB" w:rsidP="002A16EB">
      <w:pPr>
        <w:spacing w:after="240"/>
        <w:jc w:val="both"/>
        <w:rPr>
          <w:rFonts w:ascii="Arial" w:hAnsi="Arial" w:cs="Arial"/>
          <w:sz w:val="22"/>
          <w:szCs w:val="22"/>
          <w:lang w:val="tr-TR"/>
        </w:rPr>
      </w:pPr>
      <w:r w:rsidRPr="009E43D5">
        <w:rPr>
          <w:rFonts w:ascii="Arial" w:hAnsi="Arial" w:cs="Arial"/>
          <w:sz w:val="22"/>
          <w:szCs w:val="22"/>
          <w:lang w:val="tr-TR"/>
        </w:rPr>
        <w:t xml:space="preserve">Sempozyumun bir diğer önemli konusu ise Constantinus’un Hıristiyanlıkla olan ilişkisi ve inanç tercihinin imparatorluk üzerindeki etkisi. Bu kapsamda, Constantinus’un Apollon ile </w:t>
      </w:r>
      <w:r w:rsidR="00AF6C28">
        <w:rPr>
          <w:rFonts w:ascii="Arial" w:hAnsi="Arial" w:cs="Arial"/>
          <w:sz w:val="22"/>
          <w:szCs w:val="22"/>
          <w:lang w:val="tr-TR"/>
        </w:rPr>
        <w:t xml:space="preserve">kurduğu </w:t>
      </w:r>
      <w:r w:rsidR="00A93601">
        <w:rPr>
          <w:rFonts w:ascii="Arial" w:hAnsi="Arial" w:cs="Arial"/>
          <w:sz w:val="22"/>
          <w:szCs w:val="22"/>
          <w:lang w:val="tr-TR"/>
        </w:rPr>
        <w:t>ayrıcalıklı</w:t>
      </w:r>
      <w:r w:rsidR="00A93601" w:rsidRPr="009E43D5">
        <w:rPr>
          <w:rFonts w:ascii="Arial" w:hAnsi="Arial" w:cs="Arial"/>
          <w:sz w:val="22"/>
          <w:szCs w:val="22"/>
          <w:lang w:val="tr-TR"/>
        </w:rPr>
        <w:t xml:space="preserve"> </w:t>
      </w:r>
      <w:r w:rsidRPr="009E43D5">
        <w:rPr>
          <w:rFonts w:ascii="Arial" w:hAnsi="Arial" w:cs="Arial"/>
          <w:sz w:val="22"/>
          <w:szCs w:val="22"/>
          <w:lang w:val="tr-TR"/>
        </w:rPr>
        <w:t>ilişki ve Hıristiyanlı</w:t>
      </w:r>
      <w:r w:rsidR="004B4BD0">
        <w:rPr>
          <w:rFonts w:ascii="Arial" w:hAnsi="Arial" w:cs="Arial"/>
          <w:sz w:val="22"/>
          <w:szCs w:val="22"/>
          <w:lang w:val="tr-TR"/>
        </w:rPr>
        <w:t>ğı benimseyişinin yarattığı ikil</w:t>
      </w:r>
      <w:r w:rsidR="00C37B83">
        <w:rPr>
          <w:rFonts w:ascii="Arial" w:hAnsi="Arial" w:cs="Arial"/>
          <w:sz w:val="22"/>
          <w:szCs w:val="22"/>
          <w:lang w:val="tr-TR"/>
        </w:rPr>
        <w:t>e</w:t>
      </w:r>
      <w:r w:rsidR="004B4BD0">
        <w:rPr>
          <w:rFonts w:ascii="Arial" w:hAnsi="Arial" w:cs="Arial"/>
          <w:sz w:val="22"/>
          <w:szCs w:val="22"/>
          <w:lang w:val="tr-TR"/>
        </w:rPr>
        <w:t xml:space="preserve">m de </w:t>
      </w:r>
      <w:r w:rsidRPr="009E43D5">
        <w:rPr>
          <w:rFonts w:ascii="Arial" w:hAnsi="Arial" w:cs="Arial"/>
          <w:sz w:val="22"/>
          <w:szCs w:val="22"/>
          <w:lang w:val="tr-TR"/>
        </w:rPr>
        <w:t>sempozyumda tartışılacak konular arasında yer alıyor.</w:t>
      </w:r>
    </w:p>
    <w:p w14:paraId="789AFCC6" w14:textId="423E0FEB" w:rsidR="00C41390" w:rsidRPr="009E43D5" w:rsidRDefault="002A16EB" w:rsidP="0072467C">
      <w:pPr>
        <w:pStyle w:val="Standard"/>
        <w:tabs>
          <w:tab w:val="left" w:pos="9498"/>
        </w:tabs>
        <w:jc w:val="both"/>
        <w:rPr>
          <w:rFonts w:ascii="Arial" w:eastAsia="Arial Unicode MS" w:hAnsi="Arial" w:cs="Arial"/>
          <w:b/>
          <w:bCs/>
          <w:i/>
          <w:iCs/>
          <w:color w:val="C00000"/>
          <w:kern w:val="0"/>
          <w:sz w:val="22"/>
          <w:szCs w:val="22"/>
          <w:bdr w:val="nil"/>
          <w:lang w:val="tr-TR" w:eastAsia="en-US"/>
        </w:rPr>
      </w:pPr>
      <w:r w:rsidRPr="009E43D5">
        <w:rPr>
          <w:rFonts w:ascii="Arial" w:eastAsia="Arial Unicode MS" w:hAnsi="Arial" w:cs="Arial"/>
          <w:b/>
          <w:bCs/>
          <w:i/>
          <w:iCs/>
          <w:color w:val="C00000"/>
          <w:kern w:val="0"/>
          <w:sz w:val="22"/>
          <w:szCs w:val="22"/>
          <w:bdr w:val="nil"/>
          <w:lang w:val="tr-TR" w:eastAsia="en-US"/>
        </w:rPr>
        <w:t xml:space="preserve">Pera Müzesi Oditoryumu’nda gerçekleşecek sempozyum ücretsizdir. </w:t>
      </w:r>
      <w:r w:rsidR="00C62A73" w:rsidRPr="00C62A73">
        <w:rPr>
          <w:rFonts w:ascii="Arial" w:eastAsia="Arial Unicode MS" w:hAnsi="Arial" w:cs="Arial"/>
          <w:b/>
          <w:bCs/>
          <w:i/>
          <w:iCs/>
          <w:color w:val="C00000"/>
          <w:kern w:val="0"/>
          <w:sz w:val="22"/>
          <w:szCs w:val="22"/>
          <w:bdr w:val="nil"/>
          <w:lang w:val="tr-TR" w:eastAsia="en-US"/>
        </w:rPr>
        <w:t>İngilizce-Türkçe simultane çeviri yapılacaktır.</w:t>
      </w:r>
      <w:r w:rsidR="00C62A73">
        <w:rPr>
          <w:rFonts w:ascii="Arial" w:eastAsia="Arial Unicode MS" w:hAnsi="Arial" w:cs="Arial"/>
          <w:b/>
          <w:bCs/>
          <w:i/>
          <w:iCs/>
          <w:color w:val="C00000"/>
          <w:kern w:val="0"/>
          <w:sz w:val="22"/>
          <w:szCs w:val="22"/>
          <w:bdr w:val="nil"/>
          <w:lang w:val="tr-TR" w:eastAsia="en-US"/>
        </w:rPr>
        <w:t xml:space="preserve"> </w:t>
      </w:r>
      <w:r w:rsidRPr="009E43D5">
        <w:rPr>
          <w:rFonts w:ascii="Arial" w:eastAsia="Arial Unicode MS" w:hAnsi="Arial" w:cs="Arial"/>
          <w:b/>
          <w:bCs/>
          <w:i/>
          <w:iCs/>
          <w:color w:val="C00000"/>
          <w:kern w:val="0"/>
          <w:sz w:val="22"/>
          <w:szCs w:val="22"/>
          <w:bdr w:val="nil"/>
          <w:lang w:val="tr-TR" w:eastAsia="en-US"/>
        </w:rPr>
        <w:t>Rezervasyon alınmamaktadır.</w:t>
      </w:r>
    </w:p>
    <w:p w14:paraId="1E6D3DCB" w14:textId="77777777" w:rsidR="002A16EB" w:rsidRPr="009E43D5" w:rsidRDefault="002A16EB" w:rsidP="0072467C">
      <w:pPr>
        <w:pStyle w:val="Standard"/>
        <w:tabs>
          <w:tab w:val="left" w:pos="9498"/>
        </w:tabs>
        <w:jc w:val="both"/>
        <w:rPr>
          <w:rFonts w:ascii="Arial" w:eastAsia="Arial Unicode MS" w:hAnsi="Arial" w:cs="Arial"/>
          <w:b/>
          <w:bCs/>
          <w:i/>
          <w:iCs/>
          <w:color w:val="C00000"/>
          <w:kern w:val="0"/>
          <w:sz w:val="22"/>
          <w:szCs w:val="22"/>
          <w:bdr w:val="nil"/>
          <w:lang w:val="tr-TR" w:eastAsia="en-US"/>
        </w:rPr>
      </w:pPr>
    </w:p>
    <w:p w14:paraId="6D2A643F" w14:textId="2D75B635" w:rsidR="002A16EB" w:rsidRPr="009E43D5" w:rsidRDefault="009E43D5" w:rsidP="0072467C">
      <w:pPr>
        <w:pStyle w:val="Standard"/>
        <w:tabs>
          <w:tab w:val="left" w:pos="9498"/>
        </w:tabs>
        <w:jc w:val="both"/>
        <w:rPr>
          <w:rStyle w:val="Kpr"/>
          <w:rFonts w:ascii="Arial" w:hAnsi="Arial" w:cs="Arial"/>
          <w:b/>
          <w:bCs/>
          <w:lang w:val="tr-TR"/>
        </w:rPr>
      </w:pPr>
      <w:r w:rsidRPr="009E43D5">
        <w:rPr>
          <w:rStyle w:val="Kpr"/>
          <w:rFonts w:ascii="Arial" w:hAnsi="Arial" w:cs="Arial"/>
          <w:b/>
          <w:bCs/>
          <w:lang w:val="tr-TR"/>
        </w:rPr>
        <w:t>Program:</w:t>
      </w:r>
    </w:p>
    <w:p w14:paraId="0F021740" w14:textId="0B493ED9" w:rsidR="00D45F2F" w:rsidRPr="009E43D5" w:rsidRDefault="00D45F2F" w:rsidP="00D45F2F">
      <w:pPr>
        <w:rPr>
          <w:rFonts w:ascii="Arial" w:hAnsi="Arial" w:cs="Arial"/>
          <w:b/>
          <w:color w:val="000000"/>
          <w:sz w:val="20"/>
          <w:szCs w:val="20"/>
          <w:u w:val="single"/>
          <w:lang w:val="tr-TR"/>
        </w:rPr>
      </w:pPr>
      <w:r w:rsidRPr="009E43D5">
        <w:rPr>
          <w:rFonts w:ascii="Arial" w:hAnsi="Arial" w:cs="Arial"/>
          <w:b/>
          <w:color w:val="000000"/>
          <w:sz w:val="20"/>
          <w:szCs w:val="20"/>
          <w:u w:val="single"/>
          <w:lang w:val="tr-TR"/>
        </w:rPr>
        <w:t>7 Kasım Perşembe</w:t>
      </w:r>
    </w:p>
    <w:p w14:paraId="1929552F" w14:textId="2AB145E3" w:rsidR="00D45F2F" w:rsidRPr="009E43D5" w:rsidRDefault="00D45F2F" w:rsidP="00D45F2F">
      <w:pPr>
        <w:rPr>
          <w:rFonts w:ascii="Arial" w:hAnsi="Arial" w:cs="Arial"/>
          <w:b/>
          <w:color w:val="000000"/>
          <w:sz w:val="20"/>
          <w:szCs w:val="20"/>
          <w:lang w:val="tr-TR"/>
        </w:rPr>
      </w:pPr>
      <w:r w:rsidRPr="009E43D5">
        <w:rPr>
          <w:rFonts w:ascii="Arial" w:hAnsi="Arial" w:cs="Arial"/>
          <w:color w:val="000000"/>
          <w:sz w:val="20"/>
          <w:szCs w:val="20"/>
          <w:lang w:val="tr-TR"/>
        </w:rPr>
        <w:t xml:space="preserve">10.00–10.20    </w:t>
      </w:r>
      <w:r w:rsidRPr="009E43D5">
        <w:rPr>
          <w:rFonts w:ascii="Arial" w:hAnsi="Arial" w:cs="Arial"/>
          <w:sz w:val="20"/>
          <w:szCs w:val="20"/>
          <w:lang w:val="tr-TR"/>
        </w:rPr>
        <w:t xml:space="preserve"> </w:t>
      </w:r>
      <w:r w:rsidRPr="009E43D5">
        <w:rPr>
          <w:rFonts w:ascii="Arial" w:hAnsi="Arial" w:cs="Arial"/>
          <w:b/>
          <w:color w:val="000000"/>
          <w:sz w:val="20"/>
          <w:szCs w:val="20"/>
          <w:lang w:val="tr-TR"/>
        </w:rPr>
        <w:t>Karşılama ve Sunuş</w:t>
      </w:r>
    </w:p>
    <w:p w14:paraId="61B59D4D" w14:textId="77777777" w:rsidR="00D45F2F" w:rsidRPr="009E43D5" w:rsidRDefault="00D45F2F" w:rsidP="00D45F2F">
      <w:pPr>
        <w:ind w:left="708" w:firstLine="708"/>
        <w:rPr>
          <w:rFonts w:ascii="Arial" w:hAnsi="Arial" w:cs="Arial"/>
          <w:color w:val="000000"/>
          <w:sz w:val="20"/>
          <w:szCs w:val="20"/>
          <w:lang w:val="tr-TR"/>
        </w:rPr>
      </w:pPr>
      <w:r w:rsidRPr="009E43D5">
        <w:rPr>
          <w:rFonts w:ascii="Arial" w:hAnsi="Arial" w:cs="Arial"/>
          <w:b/>
          <w:color w:val="000000"/>
          <w:sz w:val="20"/>
          <w:szCs w:val="20"/>
          <w:lang w:val="tr-TR"/>
        </w:rPr>
        <w:t>Baha Tanman</w:t>
      </w:r>
      <w:r w:rsidRPr="009E43D5">
        <w:rPr>
          <w:rFonts w:ascii="Arial" w:hAnsi="Arial" w:cs="Arial"/>
          <w:color w:val="000000"/>
          <w:sz w:val="20"/>
          <w:szCs w:val="20"/>
          <w:lang w:val="tr-TR"/>
        </w:rPr>
        <w:t>, İstanbul Araştırmaları Enstitüsü</w:t>
      </w:r>
    </w:p>
    <w:p w14:paraId="0F6079C7" w14:textId="77777777" w:rsidR="00D45F2F" w:rsidRPr="009E43D5" w:rsidRDefault="00D45F2F" w:rsidP="00D45F2F">
      <w:pPr>
        <w:ind w:left="708" w:firstLine="708"/>
        <w:rPr>
          <w:rFonts w:ascii="Arial" w:hAnsi="Arial" w:cs="Arial"/>
          <w:sz w:val="20"/>
          <w:szCs w:val="20"/>
          <w:lang w:val="tr-TR"/>
        </w:rPr>
      </w:pPr>
    </w:p>
    <w:p w14:paraId="032C82DD" w14:textId="77777777" w:rsidR="00D45F2F" w:rsidRPr="009E43D5" w:rsidRDefault="00D45F2F" w:rsidP="00D45F2F">
      <w:pPr>
        <w:ind w:left="708" w:firstLine="708"/>
        <w:rPr>
          <w:rFonts w:ascii="Arial" w:hAnsi="Arial" w:cs="Arial"/>
          <w:b/>
          <w:sz w:val="20"/>
          <w:szCs w:val="20"/>
          <w:lang w:val="tr-TR"/>
        </w:rPr>
      </w:pPr>
      <w:r w:rsidRPr="009E43D5">
        <w:rPr>
          <w:rFonts w:ascii="Arial" w:hAnsi="Arial" w:cs="Arial"/>
          <w:b/>
          <w:sz w:val="20"/>
          <w:szCs w:val="20"/>
          <w:lang w:val="tr-TR"/>
        </w:rPr>
        <w:lastRenderedPageBreak/>
        <w:t>Sempozyum Çerçevesi</w:t>
      </w:r>
    </w:p>
    <w:p w14:paraId="5DA51B45" w14:textId="77777777" w:rsidR="00D45F2F" w:rsidRPr="009E43D5" w:rsidRDefault="00D45F2F" w:rsidP="00D45F2F">
      <w:pPr>
        <w:ind w:left="1416"/>
        <w:rPr>
          <w:rFonts w:ascii="Arial" w:hAnsi="Arial" w:cs="Arial"/>
          <w:color w:val="000000"/>
          <w:sz w:val="20"/>
          <w:szCs w:val="20"/>
          <w:lang w:val="tr-TR"/>
        </w:rPr>
      </w:pPr>
      <w:r w:rsidRPr="009E43D5">
        <w:rPr>
          <w:rFonts w:ascii="Arial" w:hAnsi="Arial" w:cs="Arial"/>
          <w:b/>
          <w:color w:val="000000"/>
          <w:sz w:val="20"/>
          <w:szCs w:val="20"/>
          <w:lang w:val="tr-TR"/>
        </w:rPr>
        <w:t>Paul Magdalino</w:t>
      </w:r>
      <w:r w:rsidRPr="009E43D5">
        <w:rPr>
          <w:rFonts w:ascii="Arial" w:hAnsi="Arial" w:cs="Arial"/>
          <w:color w:val="000000"/>
          <w:sz w:val="20"/>
          <w:szCs w:val="20"/>
          <w:lang w:val="tr-TR"/>
        </w:rPr>
        <w:t>, St Andrews Üniversitesi</w:t>
      </w:r>
    </w:p>
    <w:p w14:paraId="22140EBF" w14:textId="77777777" w:rsidR="00D45F2F" w:rsidRPr="009E43D5" w:rsidRDefault="00D45F2F" w:rsidP="00D45F2F">
      <w:pPr>
        <w:ind w:left="1416"/>
        <w:rPr>
          <w:rFonts w:ascii="Arial" w:hAnsi="Arial" w:cs="Arial"/>
          <w:b/>
          <w:color w:val="000000"/>
          <w:sz w:val="20"/>
          <w:szCs w:val="20"/>
          <w:lang w:val="tr-TR"/>
        </w:rPr>
      </w:pPr>
      <w:r w:rsidRPr="009E43D5">
        <w:rPr>
          <w:rFonts w:ascii="Arial" w:hAnsi="Arial" w:cs="Arial"/>
          <w:b/>
          <w:color w:val="000000"/>
          <w:sz w:val="20"/>
          <w:szCs w:val="20"/>
          <w:lang w:val="tr-TR"/>
        </w:rPr>
        <w:t>Brigitte Pitarakis</w:t>
      </w:r>
      <w:r w:rsidRPr="009E43D5">
        <w:rPr>
          <w:rFonts w:ascii="Arial" w:hAnsi="Arial" w:cs="Arial"/>
          <w:color w:val="000000"/>
          <w:sz w:val="20"/>
          <w:szCs w:val="20"/>
          <w:lang w:val="tr-TR"/>
        </w:rPr>
        <w:t>, CNRS (Ulusal Bilimsel Araştırma Merkezi), Paris</w:t>
      </w:r>
    </w:p>
    <w:p w14:paraId="76867659" w14:textId="77777777" w:rsidR="00D45F2F" w:rsidRPr="009E43D5" w:rsidRDefault="00D45F2F" w:rsidP="00D45F2F">
      <w:pPr>
        <w:rPr>
          <w:rFonts w:ascii="Arial" w:hAnsi="Arial" w:cs="Arial"/>
          <w:color w:val="000000"/>
          <w:sz w:val="20"/>
          <w:szCs w:val="20"/>
          <w:lang w:val="tr-TR"/>
        </w:rPr>
      </w:pPr>
    </w:p>
    <w:p w14:paraId="6C4997C0" w14:textId="77777777" w:rsidR="004B4BD0" w:rsidRDefault="004B4BD0" w:rsidP="00D45F2F">
      <w:pPr>
        <w:rPr>
          <w:rFonts w:ascii="Arial" w:hAnsi="Arial" w:cs="Arial"/>
          <w:b/>
          <w:color w:val="000000"/>
          <w:sz w:val="20"/>
          <w:szCs w:val="20"/>
          <w:lang w:val="tr-TR"/>
        </w:rPr>
      </w:pPr>
    </w:p>
    <w:p w14:paraId="1F7720AE" w14:textId="1B1769FC" w:rsidR="00D45F2F" w:rsidRPr="009E43D5" w:rsidRDefault="00D45F2F" w:rsidP="00D45F2F">
      <w:pPr>
        <w:rPr>
          <w:rFonts w:ascii="Arial" w:hAnsi="Arial" w:cs="Arial"/>
          <w:b/>
          <w:color w:val="000000"/>
          <w:sz w:val="20"/>
          <w:szCs w:val="20"/>
          <w:lang w:val="tr-TR"/>
        </w:rPr>
      </w:pPr>
      <w:r w:rsidRPr="009E43D5">
        <w:rPr>
          <w:rFonts w:ascii="Arial" w:hAnsi="Arial" w:cs="Arial"/>
          <w:b/>
          <w:color w:val="000000"/>
          <w:sz w:val="20"/>
          <w:szCs w:val="20"/>
          <w:lang w:val="tr-TR"/>
        </w:rPr>
        <w:t>Birinci Oturum: Constantinus</w:t>
      </w:r>
      <w:r w:rsidRPr="009E43D5">
        <w:rPr>
          <w:rFonts w:ascii="Arial" w:hAnsi="Arial" w:cs="Arial"/>
          <w:b/>
          <w:sz w:val="20"/>
          <w:szCs w:val="20"/>
          <w:lang w:val="tr-TR"/>
        </w:rPr>
        <w:t>’un Yeni Başkenti: Tasarıdan Gerçeğe</w:t>
      </w:r>
    </w:p>
    <w:p w14:paraId="382D7FDD" w14:textId="77777777" w:rsidR="00D45F2F" w:rsidRPr="009E43D5" w:rsidRDefault="00D45F2F" w:rsidP="00D45F2F">
      <w:pPr>
        <w:rPr>
          <w:rFonts w:ascii="Arial" w:hAnsi="Arial" w:cs="Arial"/>
          <w:b/>
          <w:color w:val="000000"/>
          <w:sz w:val="20"/>
          <w:szCs w:val="20"/>
          <w:lang w:val="tr-TR"/>
        </w:rPr>
      </w:pPr>
      <w:r w:rsidRPr="009E43D5">
        <w:rPr>
          <w:rFonts w:ascii="Arial" w:hAnsi="Arial" w:cs="Arial"/>
          <w:b/>
          <w:color w:val="000000"/>
          <w:sz w:val="20"/>
          <w:szCs w:val="20"/>
          <w:lang w:val="tr-TR"/>
        </w:rPr>
        <w:t>Oturum Başkanı: Nevra Necipoğlu,</w:t>
      </w:r>
      <w:r w:rsidRPr="009E43D5">
        <w:rPr>
          <w:rFonts w:ascii="Arial" w:hAnsi="Arial" w:cs="Arial"/>
          <w:color w:val="000000"/>
          <w:sz w:val="20"/>
          <w:szCs w:val="20"/>
          <w:lang w:val="tr-TR"/>
        </w:rPr>
        <w:t xml:space="preserve"> Boğaziçi Üniversitesi</w:t>
      </w:r>
      <w:r w:rsidRPr="009E43D5">
        <w:rPr>
          <w:rFonts w:ascii="Arial" w:hAnsi="Arial" w:cs="Arial"/>
          <w:b/>
          <w:color w:val="000000"/>
          <w:sz w:val="20"/>
          <w:szCs w:val="20"/>
          <w:lang w:val="tr-TR"/>
        </w:rPr>
        <w:t xml:space="preserve"> </w:t>
      </w:r>
    </w:p>
    <w:p w14:paraId="448F1428" w14:textId="77777777" w:rsidR="00D45F2F" w:rsidRPr="009E43D5" w:rsidRDefault="00D45F2F" w:rsidP="00D45F2F">
      <w:pPr>
        <w:rPr>
          <w:rFonts w:ascii="Arial" w:hAnsi="Arial" w:cs="Arial"/>
          <w:color w:val="000000"/>
          <w:sz w:val="20"/>
          <w:szCs w:val="20"/>
          <w:lang w:val="tr-TR"/>
        </w:rPr>
      </w:pPr>
    </w:p>
    <w:p w14:paraId="40051853"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10.20–11.10</w:t>
      </w:r>
      <w:r w:rsidRPr="009E43D5">
        <w:rPr>
          <w:rFonts w:ascii="Arial" w:hAnsi="Arial" w:cs="Arial"/>
          <w:color w:val="000000"/>
          <w:sz w:val="20"/>
          <w:szCs w:val="20"/>
          <w:lang w:val="tr-TR"/>
        </w:rPr>
        <w:tab/>
      </w:r>
      <w:r w:rsidRPr="009E43D5">
        <w:rPr>
          <w:rFonts w:ascii="Arial" w:hAnsi="Arial" w:cs="Arial"/>
          <w:b/>
          <w:color w:val="000000"/>
          <w:sz w:val="20"/>
          <w:szCs w:val="20"/>
          <w:lang w:val="tr-TR"/>
        </w:rPr>
        <w:t>Açılış Konuşması</w:t>
      </w:r>
    </w:p>
    <w:p w14:paraId="1E83012B" w14:textId="77777777" w:rsidR="00D45F2F" w:rsidRPr="009E43D5" w:rsidRDefault="00D45F2F" w:rsidP="00D45F2F">
      <w:pPr>
        <w:ind w:left="708" w:firstLine="708"/>
        <w:rPr>
          <w:rFonts w:ascii="Arial" w:hAnsi="Arial" w:cs="Arial"/>
          <w:color w:val="000000"/>
          <w:sz w:val="20"/>
          <w:szCs w:val="20"/>
          <w:lang w:val="tr-TR"/>
        </w:rPr>
      </w:pPr>
      <w:r w:rsidRPr="009E43D5">
        <w:rPr>
          <w:rFonts w:ascii="Arial" w:hAnsi="Arial" w:cs="Arial"/>
          <w:b/>
          <w:color w:val="000000"/>
          <w:sz w:val="20"/>
          <w:szCs w:val="20"/>
          <w:lang w:val="tr-TR"/>
        </w:rPr>
        <w:t>Paul Magdalino</w:t>
      </w:r>
      <w:r w:rsidRPr="009E43D5">
        <w:rPr>
          <w:rFonts w:ascii="Arial" w:hAnsi="Arial" w:cs="Arial"/>
          <w:color w:val="000000"/>
          <w:sz w:val="20"/>
          <w:szCs w:val="20"/>
          <w:lang w:val="tr-TR"/>
        </w:rPr>
        <w:t>, Byzantion’dan Constantinopolis’e</w:t>
      </w:r>
    </w:p>
    <w:p w14:paraId="22D0A05F" w14:textId="3AF611DB"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11.10–11.40</w:t>
      </w:r>
      <w:r w:rsidRPr="009E43D5">
        <w:rPr>
          <w:rFonts w:ascii="Arial" w:hAnsi="Arial" w:cs="Arial"/>
          <w:color w:val="000000"/>
          <w:sz w:val="20"/>
          <w:szCs w:val="20"/>
          <w:lang w:val="tr-TR"/>
        </w:rPr>
        <w:tab/>
      </w:r>
      <w:r w:rsidRPr="009E43D5">
        <w:rPr>
          <w:rFonts w:ascii="Arial" w:hAnsi="Arial" w:cs="Arial"/>
          <w:b/>
          <w:color w:val="000000"/>
          <w:sz w:val="20"/>
          <w:szCs w:val="20"/>
          <w:lang w:val="tr-TR"/>
        </w:rPr>
        <w:t>Bryan Ward-Perkins</w:t>
      </w:r>
      <w:r w:rsidRPr="009E43D5">
        <w:rPr>
          <w:rFonts w:ascii="Arial" w:hAnsi="Arial" w:cs="Arial"/>
          <w:color w:val="000000"/>
          <w:sz w:val="20"/>
          <w:szCs w:val="20"/>
          <w:lang w:val="tr-TR"/>
        </w:rPr>
        <w:t>, Constantinus Yeni Kentini Neden Byzantion’da Kurdu?</w:t>
      </w:r>
    </w:p>
    <w:p w14:paraId="38A51682"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11.40–12.00</w:t>
      </w:r>
      <w:r w:rsidRPr="009E43D5">
        <w:rPr>
          <w:rFonts w:ascii="Arial" w:hAnsi="Arial" w:cs="Arial"/>
          <w:color w:val="000000"/>
          <w:sz w:val="20"/>
          <w:szCs w:val="20"/>
          <w:lang w:val="tr-TR"/>
        </w:rPr>
        <w:tab/>
      </w:r>
      <w:r w:rsidRPr="009E43D5">
        <w:rPr>
          <w:rFonts w:ascii="Arial" w:hAnsi="Arial" w:cs="Arial"/>
          <w:b/>
          <w:color w:val="000000"/>
          <w:sz w:val="20"/>
          <w:szCs w:val="20"/>
          <w:lang w:val="tr-TR"/>
        </w:rPr>
        <w:t>Soru–Cevap</w:t>
      </w:r>
    </w:p>
    <w:p w14:paraId="305D4355"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12.00–12.20</w:t>
      </w:r>
      <w:r w:rsidRPr="009E43D5">
        <w:rPr>
          <w:rFonts w:ascii="Arial" w:hAnsi="Arial" w:cs="Arial"/>
          <w:color w:val="000000"/>
          <w:sz w:val="20"/>
          <w:szCs w:val="20"/>
          <w:lang w:val="tr-TR"/>
        </w:rPr>
        <w:tab/>
      </w:r>
      <w:r w:rsidRPr="009E43D5">
        <w:rPr>
          <w:rFonts w:ascii="Arial" w:hAnsi="Arial" w:cs="Arial"/>
          <w:b/>
          <w:color w:val="000000"/>
          <w:sz w:val="20"/>
          <w:szCs w:val="20"/>
          <w:lang w:val="tr-TR"/>
        </w:rPr>
        <w:t>Kahve Arası</w:t>
      </w:r>
    </w:p>
    <w:p w14:paraId="04ECE003" w14:textId="77777777"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12.20–12.50</w:t>
      </w:r>
      <w:r w:rsidRPr="009E43D5">
        <w:rPr>
          <w:rFonts w:ascii="Arial" w:hAnsi="Arial" w:cs="Arial"/>
          <w:color w:val="000000"/>
          <w:sz w:val="20"/>
          <w:szCs w:val="20"/>
          <w:lang w:val="tr-TR"/>
        </w:rPr>
        <w:tab/>
      </w:r>
      <w:r w:rsidRPr="009E43D5">
        <w:rPr>
          <w:rFonts w:ascii="Arial" w:hAnsi="Arial" w:cs="Arial"/>
          <w:b/>
          <w:color w:val="000000"/>
          <w:sz w:val="20"/>
          <w:szCs w:val="20"/>
          <w:lang w:val="tr-TR"/>
        </w:rPr>
        <w:t>Efthymios Rizos</w:t>
      </w:r>
      <w:r w:rsidRPr="009E43D5">
        <w:rPr>
          <w:rFonts w:ascii="Arial" w:hAnsi="Arial" w:cs="Arial"/>
          <w:color w:val="000000"/>
          <w:sz w:val="20"/>
          <w:szCs w:val="20"/>
          <w:lang w:val="tr-TR"/>
        </w:rPr>
        <w:t>, Tetrarklar Zamanında İnşa Edilen Yeni Kentler Bize Constantinus’un Yeni Roma’sı Hakkında Ne Söyleyebilir?</w:t>
      </w:r>
    </w:p>
    <w:p w14:paraId="0E5A7530" w14:textId="67095066" w:rsidR="00D45F2F" w:rsidRPr="009E43D5" w:rsidRDefault="00D45F2F" w:rsidP="00D45F2F">
      <w:pPr>
        <w:ind w:left="1410" w:hanging="1410"/>
        <w:rPr>
          <w:rFonts w:ascii="Arial" w:hAnsi="Arial" w:cs="Arial"/>
          <w:sz w:val="20"/>
          <w:szCs w:val="20"/>
          <w:lang w:val="tr-TR"/>
        </w:rPr>
      </w:pPr>
      <w:r w:rsidRPr="009E43D5">
        <w:rPr>
          <w:rFonts w:ascii="Arial" w:hAnsi="Arial" w:cs="Arial"/>
          <w:color w:val="000000"/>
          <w:sz w:val="20"/>
          <w:szCs w:val="20"/>
          <w:lang w:val="tr-TR"/>
        </w:rPr>
        <w:t>12.50–13.20</w:t>
      </w:r>
      <w:r w:rsidRPr="009E43D5">
        <w:rPr>
          <w:rFonts w:ascii="Arial" w:hAnsi="Arial" w:cs="Arial"/>
          <w:color w:val="000000"/>
          <w:sz w:val="20"/>
          <w:szCs w:val="20"/>
          <w:lang w:val="tr-TR"/>
        </w:rPr>
        <w:tab/>
      </w:r>
      <w:r w:rsidRPr="009E43D5">
        <w:rPr>
          <w:rFonts w:ascii="Arial" w:hAnsi="Arial" w:cs="Arial"/>
          <w:b/>
          <w:color w:val="000000"/>
          <w:sz w:val="20"/>
          <w:szCs w:val="20"/>
          <w:lang w:val="tr-TR"/>
        </w:rPr>
        <w:t>Sylvain Destephen</w:t>
      </w:r>
      <w:r w:rsidRPr="009E43D5">
        <w:rPr>
          <w:rFonts w:ascii="Arial" w:hAnsi="Arial" w:cs="Arial"/>
          <w:sz w:val="20"/>
          <w:szCs w:val="20"/>
          <w:lang w:val="tr-TR"/>
        </w:rPr>
        <w:t xml:space="preserve"> (</w:t>
      </w:r>
      <w:r w:rsidRPr="009E43D5">
        <w:rPr>
          <w:rFonts w:ascii="Arial" w:hAnsi="Arial" w:cs="Arial"/>
          <w:color w:val="000000"/>
          <w:sz w:val="20"/>
          <w:szCs w:val="20"/>
          <w:lang w:val="tr-TR"/>
        </w:rPr>
        <w:t>Çev</w:t>
      </w:r>
      <w:r w:rsidRPr="009E43D5">
        <w:rPr>
          <w:rFonts w:ascii="Arial" w:hAnsi="Arial" w:cs="Arial"/>
          <w:sz w:val="20"/>
          <w:szCs w:val="20"/>
          <w:lang w:val="tr-TR"/>
        </w:rPr>
        <w:t>rimiçi Sunum),</w:t>
      </w:r>
      <w:r w:rsidRPr="009E43D5">
        <w:rPr>
          <w:rFonts w:ascii="Arial" w:hAnsi="Arial" w:cs="Arial"/>
          <w:color w:val="000000"/>
          <w:sz w:val="20"/>
          <w:szCs w:val="20"/>
          <w:lang w:val="tr-TR"/>
        </w:rPr>
        <w:t xml:space="preserve"> Byzantion ve Constantinus Öncesinde</w:t>
      </w:r>
      <w:r w:rsidRPr="009E43D5">
        <w:rPr>
          <w:rFonts w:ascii="Arial" w:hAnsi="Arial" w:cs="Arial"/>
          <w:sz w:val="20"/>
          <w:szCs w:val="20"/>
          <w:lang w:val="tr-TR"/>
        </w:rPr>
        <w:t xml:space="preserve"> </w:t>
      </w:r>
      <w:r w:rsidRPr="009E43D5">
        <w:rPr>
          <w:rFonts w:ascii="Arial" w:hAnsi="Arial" w:cs="Arial"/>
          <w:color w:val="000000"/>
          <w:sz w:val="20"/>
          <w:szCs w:val="20"/>
          <w:lang w:val="tr-TR"/>
        </w:rPr>
        <w:t>İmparatorlar</w:t>
      </w:r>
    </w:p>
    <w:p w14:paraId="3F4E585A"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13.20–13.40</w:t>
      </w:r>
      <w:r w:rsidRPr="009E43D5">
        <w:rPr>
          <w:rFonts w:ascii="Arial" w:hAnsi="Arial" w:cs="Arial"/>
          <w:color w:val="000000"/>
          <w:sz w:val="20"/>
          <w:szCs w:val="20"/>
          <w:lang w:val="tr-TR"/>
        </w:rPr>
        <w:tab/>
      </w:r>
      <w:r w:rsidRPr="009E43D5">
        <w:rPr>
          <w:rFonts w:ascii="Arial" w:hAnsi="Arial" w:cs="Arial"/>
          <w:b/>
          <w:color w:val="000000"/>
          <w:sz w:val="20"/>
          <w:szCs w:val="20"/>
          <w:lang w:val="tr-TR"/>
        </w:rPr>
        <w:t>Soru–Cevap</w:t>
      </w:r>
    </w:p>
    <w:p w14:paraId="0F6D7565" w14:textId="77777777" w:rsidR="00D45F2F" w:rsidRPr="009E43D5" w:rsidRDefault="00D45F2F" w:rsidP="00D45F2F">
      <w:pPr>
        <w:rPr>
          <w:rFonts w:ascii="Arial" w:hAnsi="Arial" w:cs="Arial"/>
          <w:color w:val="000000"/>
          <w:sz w:val="20"/>
          <w:szCs w:val="20"/>
          <w:lang w:val="tr-TR"/>
        </w:rPr>
      </w:pPr>
    </w:p>
    <w:p w14:paraId="753D5478" w14:textId="77777777" w:rsidR="00D45F2F" w:rsidRPr="009E43D5" w:rsidRDefault="00D45F2F" w:rsidP="00D45F2F">
      <w:pPr>
        <w:rPr>
          <w:rFonts w:ascii="Arial" w:hAnsi="Arial" w:cs="Arial"/>
          <w:b/>
          <w:color w:val="000000"/>
          <w:sz w:val="20"/>
          <w:szCs w:val="20"/>
          <w:lang w:val="tr-TR"/>
        </w:rPr>
      </w:pPr>
      <w:r w:rsidRPr="009E43D5">
        <w:rPr>
          <w:rFonts w:ascii="Arial" w:hAnsi="Arial" w:cs="Arial"/>
          <w:b/>
          <w:color w:val="000000"/>
          <w:sz w:val="20"/>
          <w:szCs w:val="20"/>
          <w:lang w:val="tr-TR"/>
        </w:rPr>
        <w:t>İkinci Oturum: Bağlam ve Kıyas</w:t>
      </w:r>
    </w:p>
    <w:p w14:paraId="4CDE62F3" w14:textId="77777777" w:rsidR="00D45F2F" w:rsidRPr="009E43D5" w:rsidRDefault="00D45F2F" w:rsidP="00D45F2F">
      <w:pPr>
        <w:rPr>
          <w:rFonts w:ascii="Arial" w:hAnsi="Arial" w:cs="Arial"/>
          <w:b/>
          <w:color w:val="000000"/>
          <w:sz w:val="20"/>
          <w:szCs w:val="20"/>
          <w:lang w:val="tr-TR"/>
        </w:rPr>
      </w:pPr>
      <w:r w:rsidRPr="009E43D5">
        <w:rPr>
          <w:rFonts w:ascii="Arial" w:hAnsi="Arial" w:cs="Arial"/>
          <w:b/>
          <w:color w:val="000000"/>
          <w:sz w:val="20"/>
          <w:szCs w:val="20"/>
          <w:lang w:val="tr-TR"/>
        </w:rPr>
        <w:t xml:space="preserve">Oturum Başkanı: Alessandra Ricci, </w:t>
      </w:r>
      <w:r w:rsidRPr="009E43D5">
        <w:rPr>
          <w:rFonts w:ascii="Arial" w:hAnsi="Arial" w:cs="Arial"/>
          <w:color w:val="000000"/>
          <w:sz w:val="20"/>
          <w:szCs w:val="20"/>
          <w:lang w:val="tr-TR"/>
        </w:rPr>
        <w:t>Koç Üniversitesi</w:t>
      </w:r>
      <w:r w:rsidRPr="009E43D5">
        <w:rPr>
          <w:rFonts w:ascii="Arial" w:hAnsi="Arial" w:cs="Arial"/>
          <w:b/>
          <w:color w:val="000000"/>
          <w:sz w:val="20"/>
          <w:szCs w:val="20"/>
          <w:lang w:val="tr-TR"/>
        </w:rPr>
        <w:t xml:space="preserve"> </w:t>
      </w:r>
    </w:p>
    <w:p w14:paraId="0A86D8BA" w14:textId="77777777" w:rsidR="00D45F2F" w:rsidRPr="009E43D5" w:rsidRDefault="00D45F2F" w:rsidP="00D45F2F">
      <w:pPr>
        <w:rPr>
          <w:rFonts w:ascii="Arial" w:hAnsi="Arial" w:cs="Arial"/>
          <w:b/>
          <w:color w:val="000000"/>
          <w:sz w:val="20"/>
          <w:szCs w:val="20"/>
          <w:lang w:val="tr-TR"/>
        </w:rPr>
      </w:pPr>
    </w:p>
    <w:p w14:paraId="7234FFE1" w14:textId="6B5E34FD"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15.00–15.30</w:t>
      </w:r>
      <w:r w:rsidRPr="009E43D5">
        <w:rPr>
          <w:rFonts w:ascii="Arial" w:hAnsi="Arial" w:cs="Arial"/>
          <w:color w:val="000000"/>
          <w:sz w:val="20"/>
          <w:szCs w:val="20"/>
          <w:lang w:val="tr-TR"/>
        </w:rPr>
        <w:tab/>
      </w:r>
      <w:r w:rsidRPr="009E43D5">
        <w:rPr>
          <w:rFonts w:ascii="Arial" w:hAnsi="Arial" w:cs="Arial"/>
          <w:b/>
          <w:color w:val="000000"/>
          <w:sz w:val="20"/>
          <w:szCs w:val="20"/>
          <w:lang w:val="tr-TR"/>
        </w:rPr>
        <w:t>James Crow</w:t>
      </w:r>
      <w:r w:rsidRPr="009E43D5">
        <w:rPr>
          <w:rFonts w:ascii="Arial" w:hAnsi="Arial" w:cs="Arial"/>
          <w:color w:val="000000"/>
          <w:sz w:val="20"/>
          <w:szCs w:val="20"/>
          <w:lang w:val="tr-TR"/>
        </w:rPr>
        <w:t xml:space="preserve">, Hadrianus Su Kemeri ve Yeni Constantinopolis Kenti. Bitmeyen Bir Öykü </w:t>
      </w:r>
    </w:p>
    <w:p w14:paraId="7649504C" w14:textId="21DFC3AC" w:rsidR="00D45F2F" w:rsidRPr="009E43D5" w:rsidRDefault="00D45F2F" w:rsidP="00D45F2F">
      <w:pPr>
        <w:ind w:left="1410" w:hanging="1410"/>
        <w:rPr>
          <w:rFonts w:ascii="Arial" w:eastAsia="Times New Roman" w:hAnsi="Arial" w:cs="Arial"/>
          <w:sz w:val="20"/>
          <w:szCs w:val="20"/>
          <w:lang w:val="tr-TR"/>
        </w:rPr>
      </w:pPr>
      <w:r w:rsidRPr="009E43D5">
        <w:rPr>
          <w:rFonts w:ascii="Arial" w:hAnsi="Arial" w:cs="Arial"/>
          <w:sz w:val="20"/>
          <w:szCs w:val="20"/>
          <w:lang w:val="tr-TR"/>
        </w:rPr>
        <w:t>15.30–16.00</w:t>
      </w:r>
      <w:r w:rsidRPr="009E43D5">
        <w:rPr>
          <w:rFonts w:ascii="Arial" w:hAnsi="Arial" w:cs="Arial"/>
          <w:sz w:val="20"/>
          <w:szCs w:val="20"/>
          <w:lang w:val="tr-TR"/>
        </w:rPr>
        <w:tab/>
      </w:r>
      <w:r w:rsidRPr="009E43D5">
        <w:rPr>
          <w:rFonts w:ascii="Arial" w:hAnsi="Arial" w:cs="Arial"/>
          <w:b/>
          <w:color w:val="000000"/>
          <w:sz w:val="20"/>
          <w:szCs w:val="20"/>
          <w:lang w:val="tr-TR"/>
        </w:rPr>
        <w:t>Anastasios Tantsis</w:t>
      </w:r>
      <w:r w:rsidRPr="009E43D5">
        <w:rPr>
          <w:rFonts w:ascii="Arial" w:hAnsi="Arial" w:cs="Arial"/>
          <w:sz w:val="20"/>
          <w:szCs w:val="20"/>
          <w:lang w:val="tr-TR"/>
        </w:rPr>
        <w:t>, Dördüncü Yüzyılda Thessalonike: Kentin İmajı ve Önemi</w:t>
      </w:r>
    </w:p>
    <w:p w14:paraId="759A73A9"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16.00–16.30</w:t>
      </w:r>
      <w:r w:rsidRPr="009E43D5">
        <w:rPr>
          <w:rFonts w:ascii="Arial" w:hAnsi="Arial" w:cs="Arial"/>
          <w:color w:val="000000"/>
          <w:sz w:val="20"/>
          <w:szCs w:val="20"/>
          <w:lang w:val="tr-TR"/>
        </w:rPr>
        <w:tab/>
      </w:r>
      <w:r w:rsidRPr="009E43D5">
        <w:rPr>
          <w:rFonts w:ascii="Arial" w:hAnsi="Arial" w:cs="Arial"/>
          <w:b/>
          <w:color w:val="000000"/>
          <w:sz w:val="20"/>
          <w:szCs w:val="20"/>
          <w:lang w:val="tr-TR"/>
        </w:rPr>
        <w:t>Tuna Şare Ağtürk</w:t>
      </w:r>
      <w:r w:rsidRPr="009E43D5">
        <w:rPr>
          <w:rFonts w:ascii="Arial" w:hAnsi="Arial" w:cs="Arial"/>
          <w:color w:val="000000"/>
          <w:sz w:val="20"/>
          <w:szCs w:val="20"/>
          <w:lang w:val="tr-TR"/>
        </w:rPr>
        <w:t>, Nikomedeia: Constantinopolis’in Büyükannesi</w:t>
      </w:r>
    </w:p>
    <w:p w14:paraId="41540491"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16.30-16.50</w:t>
      </w:r>
      <w:r w:rsidRPr="009E43D5">
        <w:rPr>
          <w:rFonts w:ascii="Arial" w:hAnsi="Arial" w:cs="Arial"/>
          <w:color w:val="000000"/>
          <w:sz w:val="20"/>
          <w:szCs w:val="20"/>
          <w:lang w:val="tr-TR"/>
        </w:rPr>
        <w:tab/>
      </w:r>
      <w:r w:rsidRPr="009E43D5">
        <w:rPr>
          <w:rFonts w:ascii="Arial" w:hAnsi="Arial" w:cs="Arial"/>
          <w:b/>
          <w:color w:val="000000"/>
          <w:sz w:val="20"/>
          <w:szCs w:val="20"/>
          <w:lang w:val="tr-TR"/>
        </w:rPr>
        <w:t>Soru–Cevap</w:t>
      </w:r>
    </w:p>
    <w:p w14:paraId="4F40175A"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16.50-17.10</w:t>
      </w:r>
      <w:r w:rsidRPr="009E43D5">
        <w:rPr>
          <w:rFonts w:ascii="Arial" w:hAnsi="Arial" w:cs="Arial"/>
          <w:color w:val="000000"/>
          <w:sz w:val="20"/>
          <w:szCs w:val="20"/>
          <w:lang w:val="tr-TR"/>
        </w:rPr>
        <w:tab/>
      </w:r>
      <w:r w:rsidRPr="009E43D5">
        <w:rPr>
          <w:rFonts w:ascii="Arial" w:hAnsi="Arial" w:cs="Arial"/>
          <w:b/>
          <w:color w:val="000000"/>
          <w:sz w:val="20"/>
          <w:szCs w:val="20"/>
          <w:lang w:val="tr-TR"/>
        </w:rPr>
        <w:t>Kahve Arası</w:t>
      </w:r>
    </w:p>
    <w:p w14:paraId="68CCA804" w14:textId="7C29A117"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17.10–17.40</w:t>
      </w:r>
      <w:r w:rsidRPr="009E43D5">
        <w:rPr>
          <w:rFonts w:ascii="Arial" w:hAnsi="Arial" w:cs="Arial"/>
          <w:color w:val="000000"/>
          <w:sz w:val="20"/>
          <w:szCs w:val="20"/>
          <w:lang w:val="tr-TR"/>
        </w:rPr>
        <w:tab/>
      </w:r>
      <w:r w:rsidRPr="009E43D5">
        <w:rPr>
          <w:rFonts w:ascii="Arial" w:hAnsi="Arial" w:cs="Arial"/>
          <w:b/>
          <w:color w:val="000000"/>
          <w:sz w:val="20"/>
          <w:szCs w:val="20"/>
          <w:lang w:val="tr-TR"/>
        </w:rPr>
        <w:t>Hüseyin Sami Öztürk</w:t>
      </w:r>
      <w:r w:rsidRPr="009E43D5">
        <w:rPr>
          <w:rFonts w:ascii="Arial" w:hAnsi="Arial" w:cs="Arial"/>
          <w:color w:val="000000"/>
          <w:sz w:val="20"/>
          <w:szCs w:val="20"/>
          <w:lang w:val="tr-TR"/>
        </w:rPr>
        <w:t>, Nikomedeia ve Nikaia’dan II. Constantinus, II. Constantius ve Constans Dönemlerine Tarihli Mil Taşları</w:t>
      </w:r>
    </w:p>
    <w:p w14:paraId="0E5696DE" w14:textId="35E51188"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17.40–18.10</w:t>
      </w:r>
      <w:r w:rsidRPr="009E43D5">
        <w:rPr>
          <w:rFonts w:ascii="Arial" w:hAnsi="Arial" w:cs="Arial"/>
          <w:color w:val="000000"/>
          <w:sz w:val="20"/>
          <w:szCs w:val="20"/>
          <w:lang w:val="tr-TR"/>
        </w:rPr>
        <w:tab/>
      </w:r>
      <w:r w:rsidRPr="009E43D5">
        <w:rPr>
          <w:rFonts w:ascii="Arial" w:hAnsi="Arial" w:cs="Arial"/>
          <w:b/>
          <w:color w:val="000000"/>
          <w:sz w:val="20"/>
          <w:szCs w:val="20"/>
          <w:lang w:val="tr-TR"/>
        </w:rPr>
        <w:t>Mantha Zarmakoupi</w:t>
      </w:r>
      <w:r w:rsidRPr="009E43D5">
        <w:rPr>
          <w:rFonts w:ascii="Arial" w:hAnsi="Arial" w:cs="Arial"/>
          <w:color w:val="000000"/>
          <w:sz w:val="20"/>
          <w:szCs w:val="20"/>
          <w:lang w:val="tr-TR"/>
        </w:rPr>
        <w:t>, Tetrarşinin Roma Dünyasında Kentsel Alan Estetiği</w:t>
      </w:r>
    </w:p>
    <w:p w14:paraId="2AE68E54" w14:textId="77777777" w:rsidR="00D45F2F" w:rsidRPr="009E43D5" w:rsidRDefault="00D45F2F" w:rsidP="00D45F2F">
      <w:pPr>
        <w:ind w:left="1440" w:hanging="1440"/>
        <w:rPr>
          <w:rFonts w:ascii="Arial" w:hAnsi="Arial" w:cs="Arial"/>
          <w:color w:val="000000"/>
          <w:sz w:val="20"/>
          <w:szCs w:val="20"/>
          <w:lang w:val="tr-TR"/>
        </w:rPr>
      </w:pPr>
      <w:r w:rsidRPr="009E43D5">
        <w:rPr>
          <w:rFonts w:ascii="Arial" w:hAnsi="Arial" w:cs="Arial"/>
          <w:color w:val="000000"/>
          <w:sz w:val="20"/>
          <w:szCs w:val="20"/>
          <w:lang w:val="tr-TR"/>
        </w:rPr>
        <w:t>18.10–18.40</w:t>
      </w:r>
      <w:r w:rsidRPr="009E43D5">
        <w:rPr>
          <w:rFonts w:ascii="Arial" w:hAnsi="Arial" w:cs="Arial"/>
          <w:color w:val="000000"/>
          <w:sz w:val="20"/>
          <w:szCs w:val="20"/>
          <w:lang w:val="tr-TR"/>
        </w:rPr>
        <w:tab/>
      </w:r>
      <w:r w:rsidRPr="009E43D5">
        <w:rPr>
          <w:rFonts w:ascii="Arial" w:hAnsi="Arial" w:cs="Arial"/>
          <w:b/>
          <w:color w:val="000000"/>
          <w:sz w:val="20"/>
          <w:szCs w:val="20"/>
          <w:lang w:val="tr-TR"/>
        </w:rPr>
        <w:t>Elena Boeck</w:t>
      </w:r>
      <w:r w:rsidRPr="009E43D5">
        <w:rPr>
          <w:rFonts w:ascii="Arial" w:hAnsi="Arial" w:cs="Arial"/>
          <w:color w:val="000000"/>
          <w:sz w:val="20"/>
          <w:szCs w:val="20"/>
          <w:lang w:val="tr-TR"/>
        </w:rPr>
        <w:t>, Troya Mirası ve İmparatorluk Yazgıları: Constantinopolis ve Roma</w:t>
      </w:r>
    </w:p>
    <w:p w14:paraId="0EB486B0" w14:textId="0060C0F0"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18.40–19.00</w:t>
      </w:r>
      <w:r w:rsidRPr="009E43D5">
        <w:rPr>
          <w:rFonts w:ascii="Arial" w:hAnsi="Arial" w:cs="Arial"/>
          <w:color w:val="000000"/>
          <w:sz w:val="20"/>
          <w:szCs w:val="20"/>
          <w:lang w:val="tr-TR"/>
        </w:rPr>
        <w:tab/>
      </w:r>
      <w:r w:rsidRPr="009E43D5">
        <w:rPr>
          <w:rFonts w:ascii="Arial" w:hAnsi="Arial" w:cs="Arial"/>
          <w:b/>
          <w:color w:val="000000"/>
          <w:sz w:val="20"/>
          <w:szCs w:val="20"/>
          <w:lang w:val="tr-TR"/>
        </w:rPr>
        <w:t>Soru–Cevap</w:t>
      </w:r>
    </w:p>
    <w:p w14:paraId="2C5149C1" w14:textId="77777777" w:rsidR="00D45F2F" w:rsidRPr="009E43D5" w:rsidRDefault="00D45F2F" w:rsidP="00D45F2F">
      <w:pPr>
        <w:rPr>
          <w:rFonts w:ascii="Arial" w:hAnsi="Arial" w:cs="Arial"/>
          <w:color w:val="000000"/>
          <w:sz w:val="20"/>
          <w:szCs w:val="20"/>
          <w:lang w:val="tr-TR"/>
        </w:rPr>
      </w:pPr>
    </w:p>
    <w:p w14:paraId="163D3B6A" w14:textId="5DBD8319" w:rsidR="00D45F2F" w:rsidRPr="009E43D5" w:rsidRDefault="00D45F2F" w:rsidP="00D45F2F">
      <w:pPr>
        <w:rPr>
          <w:rFonts w:ascii="Arial" w:hAnsi="Arial" w:cs="Arial"/>
          <w:color w:val="000000"/>
          <w:sz w:val="20"/>
          <w:szCs w:val="20"/>
          <w:u w:val="single"/>
          <w:lang w:val="tr-TR"/>
        </w:rPr>
      </w:pPr>
      <w:r w:rsidRPr="009E43D5">
        <w:rPr>
          <w:rFonts w:ascii="Arial" w:hAnsi="Arial" w:cs="Arial"/>
          <w:b/>
          <w:color w:val="000000"/>
          <w:sz w:val="20"/>
          <w:szCs w:val="20"/>
          <w:u w:val="single"/>
          <w:lang w:val="tr-TR"/>
        </w:rPr>
        <w:t>8 Kasım Cuma</w:t>
      </w:r>
    </w:p>
    <w:p w14:paraId="461D0343" w14:textId="77777777" w:rsidR="00D45F2F" w:rsidRPr="009E43D5" w:rsidRDefault="00D45F2F" w:rsidP="00D45F2F">
      <w:pPr>
        <w:rPr>
          <w:rFonts w:ascii="Arial" w:hAnsi="Arial" w:cs="Arial"/>
          <w:b/>
          <w:color w:val="000000"/>
          <w:sz w:val="20"/>
          <w:szCs w:val="20"/>
          <w:lang w:val="tr-TR"/>
        </w:rPr>
      </w:pPr>
      <w:r w:rsidRPr="009E43D5">
        <w:rPr>
          <w:rFonts w:ascii="Arial" w:hAnsi="Arial" w:cs="Arial"/>
          <w:b/>
          <w:color w:val="000000"/>
          <w:sz w:val="20"/>
          <w:szCs w:val="20"/>
          <w:lang w:val="tr-TR"/>
        </w:rPr>
        <w:t>Üçüncü Oturum: Toplum, Sikkeler ve Ticaret</w:t>
      </w:r>
    </w:p>
    <w:p w14:paraId="6212EC31" w14:textId="77777777" w:rsidR="00D45F2F" w:rsidRPr="009E43D5" w:rsidRDefault="00D45F2F" w:rsidP="00D45F2F">
      <w:pPr>
        <w:rPr>
          <w:rFonts w:ascii="Arial" w:hAnsi="Arial" w:cs="Arial"/>
          <w:color w:val="000000"/>
          <w:sz w:val="20"/>
          <w:szCs w:val="20"/>
          <w:lang w:val="tr-TR"/>
        </w:rPr>
      </w:pPr>
      <w:r w:rsidRPr="009E43D5">
        <w:rPr>
          <w:rFonts w:ascii="Arial" w:hAnsi="Arial" w:cs="Arial"/>
          <w:b/>
          <w:color w:val="000000"/>
          <w:sz w:val="20"/>
          <w:szCs w:val="20"/>
          <w:lang w:val="tr-TR"/>
        </w:rPr>
        <w:t>Oturum Başkanları: Yavuz Selim Güler,</w:t>
      </w:r>
      <w:r w:rsidRPr="009E43D5">
        <w:rPr>
          <w:rFonts w:ascii="Arial" w:hAnsi="Arial" w:cs="Arial"/>
          <w:color w:val="000000"/>
          <w:sz w:val="20"/>
          <w:szCs w:val="20"/>
          <w:lang w:val="tr-TR"/>
        </w:rPr>
        <w:t xml:space="preserve"> Pera Müzesi</w:t>
      </w:r>
      <w:r w:rsidRPr="009E43D5">
        <w:rPr>
          <w:rFonts w:ascii="Arial" w:hAnsi="Arial" w:cs="Arial"/>
          <w:b/>
          <w:color w:val="000000"/>
          <w:sz w:val="20"/>
          <w:szCs w:val="20"/>
          <w:lang w:val="tr-TR"/>
        </w:rPr>
        <w:t xml:space="preserve"> </w:t>
      </w:r>
      <w:r w:rsidRPr="009E43D5">
        <w:rPr>
          <w:rFonts w:ascii="Arial" w:hAnsi="Arial" w:cs="Arial"/>
          <w:sz w:val="20"/>
          <w:szCs w:val="20"/>
          <w:lang w:val="tr-TR"/>
        </w:rPr>
        <w:t>ve</w:t>
      </w:r>
      <w:r w:rsidRPr="009E43D5">
        <w:rPr>
          <w:rFonts w:ascii="Arial" w:hAnsi="Arial" w:cs="Arial"/>
          <w:b/>
          <w:color w:val="000000"/>
          <w:sz w:val="20"/>
          <w:szCs w:val="20"/>
          <w:lang w:val="tr-TR"/>
        </w:rPr>
        <w:t xml:space="preserve"> Ivana Jevtić, </w:t>
      </w:r>
      <w:r w:rsidRPr="009E43D5">
        <w:rPr>
          <w:rFonts w:ascii="Arial" w:hAnsi="Arial" w:cs="Arial"/>
          <w:color w:val="000000"/>
          <w:sz w:val="20"/>
          <w:szCs w:val="20"/>
          <w:lang w:val="tr-TR"/>
        </w:rPr>
        <w:t xml:space="preserve">Koç </w:t>
      </w:r>
      <w:r w:rsidRPr="009E43D5">
        <w:rPr>
          <w:rFonts w:ascii="Arial" w:hAnsi="Arial" w:cs="Arial"/>
          <w:sz w:val="20"/>
          <w:szCs w:val="20"/>
          <w:lang w:val="tr-TR"/>
        </w:rPr>
        <w:t>Üniversitesi</w:t>
      </w:r>
    </w:p>
    <w:p w14:paraId="0AFBFF40" w14:textId="77777777" w:rsidR="00D45F2F" w:rsidRPr="009E43D5" w:rsidRDefault="00D45F2F" w:rsidP="00D45F2F">
      <w:pPr>
        <w:rPr>
          <w:rFonts w:ascii="Arial" w:hAnsi="Arial" w:cs="Arial"/>
          <w:b/>
          <w:color w:val="000000"/>
          <w:sz w:val="20"/>
          <w:szCs w:val="20"/>
          <w:lang w:val="tr-TR"/>
        </w:rPr>
      </w:pPr>
    </w:p>
    <w:p w14:paraId="007BFFDD"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10.00–10.30</w:t>
      </w:r>
      <w:r w:rsidRPr="009E43D5">
        <w:rPr>
          <w:rFonts w:ascii="Arial" w:hAnsi="Arial" w:cs="Arial"/>
          <w:color w:val="212121"/>
          <w:sz w:val="20"/>
          <w:szCs w:val="20"/>
          <w:lang w:val="tr-TR"/>
        </w:rPr>
        <w:tab/>
      </w:r>
      <w:r w:rsidRPr="009E43D5">
        <w:rPr>
          <w:rFonts w:ascii="Arial" w:hAnsi="Arial" w:cs="Arial"/>
          <w:b/>
          <w:color w:val="212121"/>
          <w:sz w:val="20"/>
          <w:szCs w:val="20"/>
          <w:lang w:val="tr-TR"/>
        </w:rPr>
        <w:t>Brigitte Pitarakis</w:t>
      </w:r>
      <w:r w:rsidRPr="009E43D5">
        <w:rPr>
          <w:rFonts w:ascii="Arial" w:hAnsi="Arial" w:cs="Arial"/>
          <w:color w:val="212121"/>
          <w:sz w:val="20"/>
          <w:szCs w:val="20"/>
          <w:lang w:val="tr-TR"/>
        </w:rPr>
        <w:t>, Constantinus’un Kenti: Bir Erkeğin Dünyası mı?</w:t>
      </w:r>
    </w:p>
    <w:p w14:paraId="30136AF2" w14:textId="7ACC93B7"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10.30–11.00</w:t>
      </w:r>
      <w:r w:rsidRPr="009E43D5">
        <w:rPr>
          <w:rFonts w:ascii="Arial" w:hAnsi="Arial" w:cs="Arial"/>
          <w:color w:val="000000"/>
          <w:sz w:val="20"/>
          <w:szCs w:val="20"/>
          <w:lang w:val="tr-TR"/>
        </w:rPr>
        <w:tab/>
      </w:r>
      <w:r w:rsidRPr="009E43D5">
        <w:rPr>
          <w:rFonts w:ascii="Arial" w:hAnsi="Arial" w:cs="Arial"/>
          <w:b/>
          <w:color w:val="000000"/>
          <w:sz w:val="20"/>
          <w:szCs w:val="20"/>
          <w:lang w:val="tr-TR"/>
        </w:rPr>
        <w:t>Oğuz Tekin</w:t>
      </w:r>
      <w:r w:rsidRPr="009E43D5">
        <w:rPr>
          <w:rFonts w:ascii="Arial" w:hAnsi="Arial" w:cs="Arial"/>
          <w:color w:val="000000"/>
          <w:sz w:val="20"/>
          <w:szCs w:val="20"/>
          <w:lang w:val="tr-TR"/>
        </w:rPr>
        <w:t>, Geç Üçüncü Yüzyıl ve Tetrarşi Döneminin Kargaşa Sikkeleri</w:t>
      </w:r>
    </w:p>
    <w:p w14:paraId="73FA9F74" w14:textId="154BD675"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11.00–11.30</w:t>
      </w:r>
      <w:r w:rsidRPr="009E43D5">
        <w:rPr>
          <w:rFonts w:ascii="Arial" w:hAnsi="Arial" w:cs="Arial"/>
          <w:color w:val="000000"/>
          <w:sz w:val="20"/>
          <w:szCs w:val="20"/>
          <w:lang w:val="tr-TR"/>
        </w:rPr>
        <w:tab/>
      </w:r>
      <w:r w:rsidRPr="009E43D5">
        <w:rPr>
          <w:rFonts w:ascii="Arial" w:hAnsi="Arial" w:cs="Arial"/>
          <w:b/>
          <w:color w:val="000000"/>
          <w:sz w:val="20"/>
          <w:szCs w:val="20"/>
          <w:lang w:val="tr-TR"/>
        </w:rPr>
        <w:t>Cécile Morrisson</w:t>
      </w:r>
      <w:r w:rsidRPr="009E43D5">
        <w:rPr>
          <w:rFonts w:ascii="Arial" w:hAnsi="Arial" w:cs="Arial"/>
          <w:color w:val="000000"/>
          <w:sz w:val="20"/>
          <w:szCs w:val="20"/>
          <w:lang w:val="tr-TR"/>
        </w:rPr>
        <w:t>, Constantinus’un 324 Öncesi ve Sonrasındaki Dinsel İkonografisi: Sikke Bulguları</w:t>
      </w:r>
    </w:p>
    <w:p w14:paraId="70C40CCD"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11.30–11.50</w:t>
      </w:r>
      <w:r w:rsidRPr="009E43D5">
        <w:rPr>
          <w:rFonts w:ascii="Arial" w:hAnsi="Arial" w:cs="Arial"/>
          <w:color w:val="000000"/>
          <w:sz w:val="20"/>
          <w:szCs w:val="20"/>
          <w:lang w:val="tr-TR"/>
        </w:rPr>
        <w:tab/>
      </w:r>
      <w:r w:rsidRPr="009E43D5">
        <w:rPr>
          <w:rFonts w:ascii="Arial" w:hAnsi="Arial" w:cs="Arial"/>
          <w:b/>
          <w:color w:val="000000"/>
          <w:sz w:val="20"/>
          <w:szCs w:val="20"/>
          <w:lang w:val="tr-TR"/>
        </w:rPr>
        <w:t>Soru–Cevap</w:t>
      </w:r>
    </w:p>
    <w:p w14:paraId="2C2C0D09"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11.50–12.10</w:t>
      </w:r>
      <w:r w:rsidRPr="009E43D5">
        <w:rPr>
          <w:rFonts w:ascii="Arial" w:hAnsi="Arial" w:cs="Arial"/>
          <w:color w:val="000000"/>
          <w:sz w:val="20"/>
          <w:szCs w:val="20"/>
          <w:lang w:val="tr-TR"/>
        </w:rPr>
        <w:tab/>
      </w:r>
      <w:r w:rsidRPr="009E43D5">
        <w:rPr>
          <w:rFonts w:ascii="Arial" w:hAnsi="Arial" w:cs="Arial"/>
          <w:b/>
          <w:color w:val="000000"/>
          <w:sz w:val="20"/>
          <w:szCs w:val="20"/>
          <w:lang w:val="tr-TR"/>
        </w:rPr>
        <w:t>Kahve Arası</w:t>
      </w:r>
    </w:p>
    <w:p w14:paraId="30FCCFC9" w14:textId="3006AA39"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12.10–12.40</w:t>
      </w:r>
      <w:r w:rsidRPr="009E43D5">
        <w:rPr>
          <w:rFonts w:ascii="Arial" w:hAnsi="Arial" w:cs="Arial"/>
          <w:color w:val="000000"/>
          <w:sz w:val="20"/>
          <w:szCs w:val="20"/>
          <w:lang w:val="tr-TR"/>
        </w:rPr>
        <w:tab/>
      </w:r>
      <w:r w:rsidRPr="009E43D5">
        <w:rPr>
          <w:rFonts w:ascii="Arial" w:hAnsi="Arial" w:cs="Arial"/>
          <w:b/>
          <w:color w:val="000000"/>
          <w:sz w:val="20"/>
          <w:szCs w:val="20"/>
          <w:lang w:val="tr-TR"/>
        </w:rPr>
        <w:t>Dominique Pieri</w:t>
      </w:r>
      <w:r w:rsidRPr="009E43D5">
        <w:rPr>
          <w:rFonts w:ascii="Arial" w:hAnsi="Arial" w:cs="Arial"/>
          <w:color w:val="000000"/>
          <w:sz w:val="20"/>
          <w:szCs w:val="20"/>
          <w:lang w:val="tr-TR"/>
        </w:rPr>
        <w:t>, Constantinopolis’in Doğuşu: Doğu’nun Ticari Devrimi</w:t>
      </w:r>
    </w:p>
    <w:p w14:paraId="6DBC30BA" w14:textId="77777777"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12.40–13.10</w:t>
      </w:r>
      <w:r w:rsidRPr="009E43D5">
        <w:rPr>
          <w:rFonts w:ascii="Arial" w:hAnsi="Arial" w:cs="Arial"/>
          <w:color w:val="000000"/>
          <w:sz w:val="20"/>
          <w:szCs w:val="20"/>
          <w:lang w:val="tr-TR"/>
        </w:rPr>
        <w:tab/>
      </w:r>
      <w:r w:rsidRPr="009E43D5">
        <w:rPr>
          <w:rFonts w:ascii="Arial" w:hAnsi="Arial" w:cs="Arial"/>
          <w:b/>
          <w:color w:val="000000"/>
          <w:sz w:val="20"/>
          <w:szCs w:val="20"/>
          <w:lang w:val="tr-TR"/>
        </w:rPr>
        <w:t>Alkiviadis Ginalis</w:t>
      </w:r>
      <w:r w:rsidRPr="009E43D5">
        <w:rPr>
          <w:rFonts w:ascii="Arial" w:hAnsi="Arial" w:cs="Arial"/>
          <w:color w:val="000000"/>
          <w:sz w:val="20"/>
          <w:szCs w:val="20"/>
          <w:lang w:val="tr-TR"/>
        </w:rPr>
        <w:t>, Dördüncü Yüzyılda Constantinopolis’in Gıda Tedariki, Deniz Bağlantısı ve Bunların Kentsel Gelişime Etkileri</w:t>
      </w:r>
    </w:p>
    <w:p w14:paraId="67A6402F"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212121"/>
          <w:sz w:val="20"/>
          <w:szCs w:val="20"/>
          <w:lang w:val="tr-TR"/>
        </w:rPr>
        <w:t>13.10–13.30</w:t>
      </w:r>
      <w:r w:rsidRPr="009E43D5">
        <w:rPr>
          <w:rFonts w:ascii="Arial" w:hAnsi="Arial" w:cs="Arial"/>
          <w:color w:val="212121"/>
          <w:sz w:val="20"/>
          <w:szCs w:val="20"/>
          <w:lang w:val="tr-TR"/>
        </w:rPr>
        <w:tab/>
      </w:r>
      <w:r w:rsidRPr="009E43D5">
        <w:rPr>
          <w:rFonts w:ascii="Arial" w:hAnsi="Arial" w:cs="Arial"/>
          <w:b/>
          <w:color w:val="000000"/>
          <w:sz w:val="20"/>
          <w:szCs w:val="20"/>
          <w:lang w:val="tr-TR"/>
        </w:rPr>
        <w:t>Soru–Cevap</w:t>
      </w:r>
    </w:p>
    <w:p w14:paraId="6FF94B93" w14:textId="77777777" w:rsidR="00D45F2F" w:rsidRPr="009E43D5" w:rsidRDefault="00D45F2F" w:rsidP="00D45F2F">
      <w:pPr>
        <w:rPr>
          <w:rFonts w:ascii="Arial" w:hAnsi="Arial" w:cs="Arial"/>
          <w:color w:val="212121"/>
          <w:sz w:val="20"/>
          <w:szCs w:val="20"/>
          <w:lang w:val="tr-TR"/>
        </w:rPr>
      </w:pPr>
    </w:p>
    <w:p w14:paraId="49D533F2" w14:textId="77777777" w:rsidR="00D45F2F" w:rsidRPr="009E43D5" w:rsidRDefault="00D45F2F" w:rsidP="00D45F2F">
      <w:pPr>
        <w:rPr>
          <w:rFonts w:ascii="Arial" w:hAnsi="Arial" w:cs="Arial"/>
          <w:b/>
          <w:color w:val="000000"/>
          <w:sz w:val="20"/>
          <w:szCs w:val="20"/>
          <w:lang w:val="tr-TR"/>
        </w:rPr>
      </w:pPr>
      <w:r w:rsidRPr="009E43D5">
        <w:rPr>
          <w:rFonts w:ascii="Arial" w:hAnsi="Arial" w:cs="Arial"/>
          <w:b/>
          <w:color w:val="212121"/>
          <w:sz w:val="20"/>
          <w:szCs w:val="20"/>
          <w:lang w:val="tr-TR"/>
        </w:rPr>
        <w:t>Dördüncü Oturum: Kentsel Arkeoloji</w:t>
      </w:r>
    </w:p>
    <w:p w14:paraId="1336BA56" w14:textId="77777777" w:rsidR="00D45F2F" w:rsidRPr="009E43D5" w:rsidRDefault="00D45F2F" w:rsidP="00D45F2F">
      <w:pPr>
        <w:rPr>
          <w:rFonts w:ascii="Arial" w:hAnsi="Arial" w:cs="Arial"/>
          <w:color w:val="000000"/>
          <w:sz w:val="20"/>
          <w:szCs w:val="20"/>
          <w:lang w:val="tr-TR"/>
        </w:rPr>
      </w:pPr>
      <w:r w:rsidRPr="009E43D5">
        <w:rPr>
          <w:rFonts w:ascii="Arial" w:hAnsi="Arial" w:cs="Arial"/>
          <w:b/>
          <w:color w:val="000000"/>
          <w:sz w:val="20"/>
          <w:szCs w:val="20"/>
          <w:lang w:val="tr-TR"/>
        </w:rPr>
        <w:t xml:space="preserve">Oturum Başkanı: Günder Varinlioğlu, </w:t>
      </w:r>
      <w:r w:rsidRPr="009E43D5">
        <w:rPr>
          <w:rFonts w:ascii="Arial" w:hAnsi="Arial" w:cs="Arial"/>
          <w:color w:val="000000"/>
          <w:sz w:val="20"/>
          <w:szCs w:val="20"/>
          <w:lang w:val="tr-TR"/>
        </w:rPr>
        <w:t>Mimar Sinan Güzel S</w:t>
      </w:r>
      <w:r w:rsidRPr="009E43D5">
        <w:rPr>
          <w:rFonts w:ascii="Arial" w:hAnsi="Arial" w:cs="Arial"/>
          <w:sz w:val="20"/>
          <w:szCs w:val="20"/>
          <w:lang w:val="tr-TR"/>
        </w:rPr>
        <w:t>anatlar Üniversitesi</w:t>
      </w:r>
      <w:r w:rsidRPr="009E43D5">
        <w:rPr>
          <w:rFonts w:ascii="Arial" w:hAnsi="Arial" w:cs="Arial"/>
          <w:color w:val="000000"/>
          <w:sz w:val="20"/>
          <w:szCs w:val="20"/>
          <w:lang w:val="tr-TR"/>
        </w:rPr>
        <w:t xml:space="preserve"> </w:t>
      </w:r>
    </w:p>
    <w:p w14:paraId="35972C8A" w14:textId="77777777" w:rsidR="00D45F2F" w:rsidRPr="009E43D5" w:rsidRDefault="00D45F2F" w:rsidP="00D45F2F">
      <w:pPr>
        <w:rPr>
          <w:rFonts w:ascii="Arial" w:hAnsi="Arial" w:cs="Arial"/>
          <w:b/>
          <w:color w:val="000000"/>
          <w:sz w:val="20"/>
          <w:szCs w:val="20"/>
          <w:lang w:val="tr-TR"/>
        </w:rPr>
      </w:pPr>
    </w:p>
    <w:p w14:paraId="039485ED" w14:textId="77777777"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15.00–15.30</w:t>
      </w:r>
      <w:r w:rsidRPr="009E43D5">
        <w:rPr>
          <w:rFonts w:ascii="Arial" w:hAnsi="Arial" w:cs="Arial"/>
          <w:color w:val="000000"/>
          <w:sz w:val="20"/>
          <w:szCs w:val="20"/>
          <w:lang w:val="tr-TR"/>
        </w:rPr>
        <w:tab/>
      </w:r>
      <w:r w:rsidRPr="009E43D5">
        <w:rPr>
          <w:rFonts w:ascii="Arial" w:hAnsi="Arial" w:cs="Arial"/>
          <w:b/>
          <w:color w:val="000000"/>
          <w:sz w:val="20"/>
          <w:szCs w:val="20"/>
          <w:lang w:val="tr-TR"/>
        </w:rPr>
        <w:t>Arne Effenberger</w:t>
      </w:r>
      <w:r w:rsidRPr="009E43D5">
        <w:rPr>
          <w:rFonts w:ascii="Arial" w:hAnsi="Arial" w:cs="Arial"/>
          <w:color w:val="000000"/>
          <w:sz w:val="20"/>
          <w:szCs w:val="20"/>
          <w:lang w:val="tr-TR"/>
        </w:rPr>
        <w:t>, Byzas ve İmparator Septimius Severus Surları’nın Güzergâhları</w:t>
      </w:r>
    </w:p>
    <w:p w14:paraId="73E275C3" w14:textId="77777777"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15.30–16.00</w:t>
      </w:r>
      <w:r w:rsidRPr="009E43D5">
        <w:rPr>
          <w:rFonts w:ascii="Arial" w:hAnsi="Arial" w:cs="Arial"/>
          <w:color w:val="000000"/>
          <w:sz w:val="20"/>
          <w:szCs w:val="20"/>
          <w:lang w:val="tr-TR"/>
        </w:rPr>
        <w:tab/>
      </w:r>
      <w:r w:rsidRPr="009E43D5">
        <w:rPr>
          <w:rFonts w:ascii="Arial" w:hAnsi="Arial" w:cs="Arial"/>
          <w:b/>
          <w:color w:val="000000"/>
          <w:sz w:val="20"/>
          <w:szCs w:val="20"/>
          <w:lang w:val="tr-TR"/>
        </w:rPr>
        <w:t>Neslihan Asutay-Effenberger</w:t>
      </w:r>
      <w:r w:rsidRPr="009E43D5">
        <w:rPr>
          <w:rFonts w:ascii="Arial" w:hAnsi="Arial" w:cs="Arial"/>
          <w:color w:val="000000"/>
          <w:sz w:val="20"/>
          <w:szCs w:val="20"/>
          <w:lang w:val="tr-TR"/>
        </w:rPr>
        <w:t>, Constantinus Kara Surları Güzergâhını Yeniden Ele Almak</w:t>
      </w:r>
    </w:p>
    <w:p w14:paraId="51CCC189" w14:textId="77777777"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16.00–16.30</w:t>
      </w:r>
      <w:r w:rsidRPr="009E43D5">
        <w:rPr>
          <w:rFonts w:ascii="Arial" w:hAnsi="Arial" w:cs="Arial"/>
          <w:color w:val="000000"/>
          <w:sz w:val="20"/>
          <w:szCs w:val="20"/>
          <w:lang w:val="tr-TR"/>
        </w:rPr>
        <w:tab/>
      </w:r>
      <w:r w:rsidRPr="009E43D5">
        <w:rPr>
          <w:rFonts w:ascii="Arial" w:hAnsi="Arial" w:cs="Arial"/>
          <w:b/>
          <w:color w:val="000000"/>
          <w:sz w:val="20"/>
          <w:szCs w:val="20"/>
          <w:lang w:val="tr-TR"/>
        </w:rPr>
        <w:t xml:space="preserve">Emrah Kahraman </w:t>
      </w:r>
      <w:r w:rsidRPr="009E43D5">
        <w:rPr>
          <w:rFonts w:ascii="Arial" w:hAnsi="Arial" w:cs="Arial"/>
          <w:b/>
          <w:sz w:val="20"/>
          <w:szCs w:val="20"/>
          <w:lang w:val="tr-TR"/>
        </w:rPr>
        <w:t>ve</w:t>
      </w:r>
      <w:r w:rsidRPr="009E43D5">
        <w:rPr>
          <w:rFonts w:ascii="Arial" w:hAnsi="Arial" w:cs="Arial"/>
          <w:b/>
          <w:color w:val="000000"/>
          <w:sz w:val="20"/>
          <w:szCs w:val="20"/>
          <w:lang w:val="tr-TR"/>
        </w:rPr>
        <w:t xml:space="preserve"> Emir Son</w:t>
      </w:r>
      <w:r w:rsidRPr="009E43D5">
        <w:rPr>
          <w:rFonts w:ascii="Arial" w:hAnsi="Arial" w:cs="Arial"/>
          <w:color w:val="000000"/>
          <w:sz w:val="20"/>
          <w:szCs w:val="20"/>
          <w:lang w:val="tr-TR"/>
        </w:rPr>
        <w:t xml:space="preserve">, İstanbul Arkeoloji </w:t>
      </w:r>
      <w:r w:rsidRPr="009E43D5">
        <w:rPr>
          <w:rFonts w:ascii="Arial" w:hAnsi="Arial" w:cs="Arial"/>
          <w:sz w:val="20"/>
          <w:szCs w:val="20"/>
          <w:lang w:val="tr-TR"/>
        </w:rPr>
        <w:t>Müzelerinin</w:t>
      </w:r>
      <w:r w:rsidRPr="009E43D5">
        <w:rPr>
          <w:rFonts w:ascii="Arial" w:hAnsi="Arial" w:cs="Arial"/>
          <w:color w:val="000000"/>
          <w:sz w:val="20"/>
          <w:szCs w:val="20"/>
          <w:lang w:val="tr-TR"/>
        </w:rPr>
        <w:t xml:space="preserve"> Zeytinburnu Mozaikleri Kazısı </w:t>
      </w:r>
    </w:p>
    <w:p w14:paraId="37297CD0"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16.30–16.50</w:t>
      </w:r>
      <w:r w:rsidRPr="009E43D5">
        <w:rPr>
          <w:rFonts w:ascii="Arial" w:hAnsi="Arial" w:cs="Arial"/>
          <w:color w:val="000000"/>
          <w:sz w:val="20"/>
          <w:szCs w:val="20"/>
          <w:lang w:val="tr-TR"/>
        </w:rPr>
        <w:tab/>
      </w:r>
      <w:r w:rsidRPr="009E43D5">
        <w:rPr>
          <w:rFonts w:ascii="Arial" w:hAnsi="Arial" w:cs="Arial"/>
          <w:b/>
          <w:color w:val="000000"/>
          <w:sz w:val="20"/>
          <w:szCs w:val="20"/>
          <w:lang w:val="tr-TR"/>
        </w:rPr>
        <w:t>Soru–Cevap</w:t>
      </w:r>
    </w:p>
    <w:p w14:paraId="4DA5FB72" w14:textId="77777777" w:rsidR="00D45F2F" w:rsidRPr="009E43D5" w:rsidRDefault="00D45F2F" w:rsidP="00D45F2F">
      <w:pPr>
        <w:rPr>
          <w:rFonts w:ascii="Arial" w:hAnsi="Arial" w:cs="Arial"/>
          <w:color w:val="000000"/>
          <w:sz w:val="20"/>
          <w:szCs w:val="20"/>
          <w:lang w:val="tr-TR"/>
        </w:rPr>
      </w:pPr>
      <w:r w:rsidRPr="009E43D5">
        <w:rPr>
          <w:rFonts w:ascii="Arial" w:hAnsi="Arial" w:cs="Arial"/>
          <w:color w:val="000000"/>
          <w:sz w:val="20"/>
          <w:szCs w:val="20"/>
          <w:lang w:val="tr-TR"/>
        </w:rPr>
        <w:t>16.50–17.10</w:t>
      </w:r>
      <w:r w:rsidRPr="009E43D5">
        <w:rPr>
          <w:rFonts w:ascii="Arial" w:hAnsi="Arial" w:cs="Arial"/>
          <w:color w:val="000000"/>
          <w:sz w:val="20"/>
          <w:szCs w:val="20"/>
          <w:lang w:val="tr-TR"/>
        </w:rPr>
        <w:tab/>
      </w:r>
      <w:r w:rsidRPr="009E43D5">
        <w:rPr>
          <w:rFonts w:ascii="Arial" w:hAnsi="Arial" w:cs="Arial"/>
          <w:b/>
          <w:color w:val="000000"/>
          <w:sz w:val="20"/>
          <w:szCs w:val="20"/>
          <w:lang w:val="tr-TR"/>
        </w:rPr>
        <w:t>Kahve Arası</w:t>
      </w:r>
    </w:p>
    <w:p w14:paraId="73AC33FB" w14:textId="1B9AC401" w:rsidR="00D45F2F" w:rsidRPr="009E43D5" w:rsidRDefault="00D45F2F" w:rsidP="00D45F2F">
      <w:pPr>
        <w:ind w:left="1410" w:hanging="1410"/>
        <w:rPr>
          <w:rFonts w:ascii="Arial" w:hAnsi="Arial" w:cs="Arial"/>
          <w:color w:val="000000"/>
          <w:sz w:val="20"/>
          <w:szCs w:val="20"/>
          <w:lang w:val="tr-TR"/>
        </w:rPr>
      </w:pPr>
      <w:bookmarkStart w:id="0" w:name="_heading=h.30j0zll" w:colFirst="0" w:colLast="0"/>
      <w:bookmarkEnd w:id="0"/>
      <w:r w:rsidRPr="009E43D5">
        <w:rPr>
          <w:rFonts w:ascii="Arial" w:hAnsi="Arial" w:cs="Arial"/>
          <w:color w:val="000000"/>
          <w:sz w:val="20"/>
          <w:szCs w:val="20"/>
          <w:lang w:val="tr-TR"/>
        </w:rPr>
        <w:t>17.10–17.40</w:t>
      </w:r>
      <w:r w:rsidRPr="009E43D5">
        <w:rPr>
          <w:rFonts w:ascii="Arial" w:hAnsi="Arial" w:cs="Arial"/>
          <w:color w:val="000000"/>
          <w:sz w:val="20"/>
          <w:szCs w:val="20"/>
          <w:lang w:val="tr-TR"/>
        </w:rPr>
        <w:tab/>
      </w:r>
      <w:r w:rsidRPr="009E43D5">
        <w:rPr>
          <w:rFonts w:ascii="Arial" w:hAnsi="Arial" w:cs="Arial"/>
          <w:b/>
          <w:color w:val="000000"/>
          <w:sz w:val="20"/>
          <w:szCs w:val="20"/>
          <w:lang w:val="tr-TR"/>
        </w:rPr>
        <w:t>Batu Bayülgen</w:t>
      </w:r>
      <w:r w:rsidRPr="009E43D5">
        <w:rPr>
          <w:rFonts w:ascii="Arial" w:hAnsi="Arial" w:cs="Arial"/>
          <w:color w:val="000000"/>
          <w:sz w:val="20"/>
          <w:szCs w:val="20"/>
          <w:lang w:val="tr-TR"/>
        </w:rPr>
        <w:t>, Constantinopolis’in III. ve V. Bölgelerinde İki Anıtsal Duvar: Constantinus Öncesi Surlar ve Limanlar Üzerine Bazı Gözlemler</w:t>
      </w:r>
    </w:p>
    <w:p w14:paraId="30530FC8" w14:textId="05D2D83F" w:rsidR="00D45F2F" w:rsidRPr="009E43D5" w:rsidRDefault="00D45F2F" w:rsidP="00D45F2F">
      <w:pPr>
        <w:ind w:left="1410" w:hanging="1410"/>
        <w:rPr>
          <w:rFonts w:ascii="Arial" w:hAnsi="Arial" w:cs="Arial"/>
          <w:color w:val="000000"/>
          <w:sz w:val="20"/>
          <w:szCs w:val="20"/>
          <w:lang w:val="tr-TR"/>
        </w:rPr>
      </w:pPr>
      <w:r w:rsidRPr="009E43D5">
        <w:rPr>
          <w:rFonts w:ascii="Arial" w:hAnsi="Arial" w:cs="Arial"/>
          <w:color w:val="000000"/>
          <w:sz w:val="20"/>
          <w:szCs w:val="20"/>
          <w:lang w:val="tr-TR"/>
        </w:rPr>
        <w:t>17.40–18.30</w:t>
      </w:r>
      <w:r w:rsidRPr="009E43D5">
        <w:rPr>
          <w:rFonts w:ascii="Arial" w:hAnsi="Arial" w:cs="Arial"/>
          <w:color w:val="000000"/>
          <w:sz w:val="20"/>
          <w:szCs w:val="20"/>
          <w:lang w:val="tr-TR"/>
        </w:rPr>
        <w:tab/>
      </w:r>
      <w:r w:rsidRPr="009E43D5">
        <w:rPr>
          <w:rFonts w:ascii="Arial" w:hAnsi="Arial" w:cs="Arial"/>
          <w:b/>
          <w:color w:val="000000"/>
          <w:sz w:val="20"/>
          <w:szCs w:val="20"/>
          <w:lang w:val="tr-TR"/>
        </w:rPr>
        <w:t>Rahmi Asal</w:t>
      </w:r>
      <w:r w:rsidRPr="009E43D5">
        <w:rPr>
          <w:rFonts w:ascii="Arial" w:hAnsi="Arial" w:cs="Arial"/>
          <w:color w:val="000000"/>
          <w:sz w:val="20"/>
          <w:szCs w:val="20"/>
          <w:lang w:val="tr-TR"/>
        </w:rPr>
        <w:t xml:space="preserve">, Sultanahmet’ten Bathonea’ya, Kadıköy’den Aydos’a </w:t>
      </w:r>
      <w:r w:rsidR="00423719">
        <w:rPr>
          <w:rFonts w:ascii="Arial" w:hAnsi="Arial" w:cs="Arial"/>
          <w:color w:val="000000"/>
          <w:sz w:val="20"/>
          <w:szCs w:val="20"/>
          <w:lang w:val="tr-TR"/>
        </w:rPr>
        <w:t>İ</w:t>
      </w:r>
      <w:r w:rsidRPr="009E43D5">
        <w:rPr>
          <w:rFonts w:ascii="Arial" w:hAnsi="Arial" w:cs="Arial"/>
          <w:color w:val="000000"/>
          <w:sz w:val="20"/>
          <w:szCs w:val="20"/>
          <w:lang w:val="tr-TR"/>
        </w:rPr>
        <w:t xml:space="preserve">stanbul’un Dördüncü Yüzyılı </w:t>
      </w:r>
    </w:p>
    <w:p w14:paraId="7D913F33" w14:textId="77777777" w:rsidR="00D45F2F" w:rsidRPr="009E43D5" w:rsidRDefault="00D45F2F" w:rsidP="00D45F2F">
      <w:pPr>
        <w:rPr>
          <w:rFonts w:ascii="Arial" w:hAnsi="Arial" w:cs="Arial"/>
          <w:b/>
          <w:color w:val="000000"/>
          <w:sz w:val="20"/>
          <w:szCs w:val="20"/>
          <w:lang w:val="tr-TR"/>
        </w:rPr>
      </w:pPr>
    </w:p>
    <w:p w14:paraId="483275AC" w14:textId="77777777" w:rsidR="00D45F2F" w:rsidRPr="009E43D5" w:rsidRDefault="00D45F2F" w:rsidP="00D45F2F">
      <w:pPr>
        <w:ind w:left="1416" w:hanging="1416"/>
        <w:rPr>
          <w:rFonts w:ascii="Arial" w:hAnsi="Arial" w:cs="Arial"/>
          <w:b/>
          <w:color w:val="000000"/>
          <w:sz w:val="20"/>
          <w:szCs w:val="20"/>
          <w:lang w:val="tr-TR"/>
        </w:rPr>
      </w:pPr>
      <w:r w:rsidRPr="009E43D5">
        <w:rPr>
          <w:rFonts w:ascii="Arial" w:hAnsi="Arial" w:cs="Arial"/>
          <w:b/>
          <w:color w:val="000000"/>
          <w:sz w:val="20"/>
          <w:szCs w:val="20"/>
          <w:lang w:val="tr-TR"/>
        </w:rPr>
        <w:t>Kapanış</w:t>
      </w:r>
    </w:p>
    <w:p w14:paraId="52D921EC" w14:textId="77777777" w:rsidR="00D45F2F" w:rsidRPr="009E43D5" w:rsidRDefault="00D45F2F" w:rsidP="00D45F2F">
      <w:pPr>
        <w:ind w:left="1416" w:hanging="1416"/>
        <w:rPr>
          <w:rFonts w:ascii="Arial" w:hAnsi="Arial" w:cs="Arial"/>
          <w:b/>
          <w:color w:val="000000"/>
          <w:sz w:val="20"/>
          <w:szCs w:val="20"/>
          <w:lang w:val="tr-TR"/>
        </w:rPr>
      </w:pPr>
      <w:bookmarkStart w:id="1" w:name="_heading=h.1fob9te" w:colFirst="0" w:colLast="0"/>
      <w:bookmarkEnd w:id="1"/>
      <w:r w:rsidRPr="009E43D5">
        <w:rPr>
          <w:rFonts w:ascii="Arial" w:hAnsi="Arial" w:cs="Arial"/>
          <w:color w:val="000000"/>
          <w:sz w:val="20"/>
          <w:szCs w:val="20"/>
          <w:lang w:val="tr-TR"/>
        </w:rPr>
        <w:t xml:space="preserve">18.30–19.00 </w:t>
      </w:r>
      <w:r w:rsidRPr="009E43D5">
        <w:rPr>
          <w:rFonts w:ascii="Arial" w:hAnsi="Arial" w:cs="Arial"/>
          <w:color w:val="000000"/>
          <w:sz w:val="20"/>
          <w:szCs w:val="20"/>
          <w:lang w:val="tr-TR"/>
        </w:rPr>
        <w:tab/>
      </w:r>
      <w:r w:rsidRPr="009E43D5">
        <w:rPr>
          <w:rFonts w:ascii="Arial" w:hAnsi="Arial" w:cs="Arial"/>
          <w:b/>
          <w:color w:val="000000"/>
          <w:sz w:val="20"/>
          <w:szCs w:val="20"/>
          <w:lang w:val="tr-TR"/>
        </w:rPr>
        <w:t xml:space="preserve">Sonuçlar ve </w:t>
      </w:r>
      <w:r w:rsidRPr="009E43D5">
        <w:rPr>
          <w:rFonts w:ascii="Arial" w:hAnsi="Arial" w:cs="Arial"/>
          <w:b/>
          <w:sz w:val="20"/>
          <w:szCs w:val="20"/>
          <w:lang w:val="tr-TR"/>
        </w:rPr>
        <w:t>Öneriler</w:t>
      </w:r>
    </w:p>
    <w:p w14:paraId="6EF73DC9" w14:textId="77777777" w:rsidR="00D45F2F" w:rsidRPr="009E43D5" w:rsidRDefault="00D45F2F" w:rsidP="00D45F2F">
      <w:pPr>
        <w:ind w:left="1416" w:hanging="1416"/>
        <w:rPr>
          <w:rFonts w:ascii="Arial" w:hAnsi="Arial" w:cs="Arial"/>
          <w:color w:val="000000"/>
          <w:sz w:val="20"/>
          <w:szCs w:val="20"/>
          <w:lang w:val="tr-TR"/>
        </w:rPr>
      </w:pPr>
      <w:r w:rsidRPr="009E43D5">
        <w:rPr>
          <w:rFonts w:ascii="Arial" w:hAnsi="Arial" w:cs="Arial"/>
          <w:color w:val="000000"/>
          <w:sz w:val="20"/>
          <w:szCs w:val="20"/>
          <w:lang w:val="tr-TR"/>
        </w:rPr>
        <w:tab/>
        <w:t>Alessandra Ricci yönetiminde açık tartışma</w:t>
      </w:r>
    </w:p>
    <w:p w14:paraId="6F3E35EE" w14:textId="77777777" w:rsidR="00C41390" w:rsidRPr="009E43D5" w:rsidRDefault="00C41390" w:rsidP="0072467C">
      <w:pPr>
        <w:pStyle w:val="Standard"/>
        <w:tabs>
          <w:tab w:val="left" w:pos="9498"/>
        </w:tabs>
        <w:jc w:val="both"/>
        <w:rPr>
          <w:rFonts w:ascii="Arial" w:hAnsi="Arial" w:cs="Arial"/>
          <w:b/>
          <w:sz w:val="22"/>
          <w:szCs w:val="22"/>
          <w:u w:val="single"/>
          <w:lang w:val="tr-TR"/>
        </w:rPr>
      </w:pPr>
    </w:p>
    <w:p w14:paraId="35AE61A4" w14:textId="7D60FB22" w:rsidR="001B669B" w:rsidRPr="009E43D5" w:rsidRDefault="00AB5D93" w:rsidP="0072467C">
      <w:pPr>
        <w:pStyle w:val="Standard"/>
        <w:tabs>
          <w:tab w:val="left" w:pos="9498"/>
        </w:tabs>
        <w:jc w:val="both"/>
        <w:rPr>
          <w:rFonts w:ascii="Arial" w:hAnsi="Arial" w:cs="Arial"/>
          <w:sz w:val="22"/>
          <w:szCs w:val="22"/>
          <w:u w:val="single"/>
          <w:lang w:val="tr-TR"/>
        </w:rPr>
      </w:pPr>
      <w:r w:rsidRPr="009E43D5">
        <w:rPr>
          <w:rFonts w:ascii="Arial" w:hAnsi="Arial" w:cs="Arial"/>
          <w:b/>
          <w:sz w:val="22"/>
          <w:szCs w:val="22"/>
          <w:u w:val="single"/>
          <w:lang w:val="tr-TR"/>
        </w:rPr>
        <w:t>Basın İlişkileri</w:t>
      </w:r>
      <w:r w:rsidR="001B669B" w:rsidRPr="009E43D5">
        <w:rPr>
          <w:rFonts w:ascii="Arial" w:hAnsi="Arial" w:cs="Arial"/>
          <w:b/>
          <w:sz w:val="22"/>
          <w:szCs w:val="22"/>
          <w:u w:val="single"/>
          <w:lang w:val="tr-TR"/>
        </w:rPr>
        <w:t>:</w:t>
      </w:r>
      <w:r w:rsidR="001B669B" w:rsidRPr="009E43D5">
        <w:rPr>
          <w:rFonts w:ascii="Arial" w:hAnsi="Arial" w:cs="Arial"/>
          <w:sz w:val="22"/>
          <w:szCs w:val="22"/>
          <w:u w:val="single"/>
          <w:lang w:val="tr-TR"/>
        </w:rPr>
        <w:t xml:space="preserve"> </w:t>
      </w:r>
    </w:p>
    <w:p w14:paraId="7DE4A40B" w14:textId="572572E8" w:rsidR="001B669B" w:rsidRPr="009E43D5" w:rsidRDefault="002A16EB" w:rsidP="0072467C">
      <w:pPr>
        <w:pStyle w:val="Default"/>
        <w:rPr>
          <w:rStyle w:val="Kpr"/>
          <w:rFonts w:ascii="Arial" w:hAnsi="Arial" w:cs="Arial"/>
          <w:color w:val="auto"/>
        </w:rPr>
      </w:pPr>
      <w:r w:rsidRPr="009E43D5">
        <w:rPr>
          <w:rFonts w:ascii="Arial" w:hAnsi="Arial" w:cs="Arial"/>
          <w:color w:val="auto"/>
        </w:rPr>
        <w:t>Özlem Karahan</w:t>
      </w:r>
      <w:r w:rsidR="001B669B" w:rsidRPr="009E43D5">
        <w:rPr>
          <w:rFonts w:ascii="Arial" w:hAnsi="Arial" w:cs="Arial"/>
          <w:color w:val="auto"/>
        </w:rPr>
        <w:t xml:space="preserve"> - Grup </w:t>
      </w:r>
      <w:r w:rsidR="0072467C" w:rsidRPr="009E43D5">
        <w:rPr>
          <w:rFonts w:ascii="Arial" w:hAnsi="Arial" w:cs="Arial"/>
          <w:color w:val="auto"/>
        </w:rPr>
        <w:t>Yeni</w:t>
      </w:r>
      <w:r w:rsidR="001B669B" w:rsidRPr="009E43D5">
        <w:rPr>
          <w:rFonts w:ascii="Arial" w:hAnsi="Arial" w:cs="Arial"/>
          <w:color w:val="auto"/>
        </w:rPr>
        <w:t xml:space="preserve"> İletişim / </w:t>
      </w:r>
      <w:hyperlink r:id="rId9" w:history="1">
        <w:r w:rsidRPr="009E43D5">
          <w:rPr>
            <w:rStyle w:val="Kpr"/>
            <w:rFonts w:ascii="Arial" w:hAnsi="Arial" w:cs="Arial"/>
          </w:rPr>
          <w:t>okarahan@grupyeni.com.tr</w:t>
        </w:r>
      </w:hyperlink>
      <w:r w:rsidR="001B669B" w:rsidRPr="009E43D5">
        <w:rPr>
          <w:rFonts w:ascii="Arial" w:hAnsi="Arial" w:cs="Arial"/>
          <w:color w:val="auto"/>
        </w:rPr>
        <w:t xml:space="preserve"> </w:t>
      </w:r>
      <w:r w:rsidR="0072467C" w:rsidRPr="009E43D5">
        <w:rPr>
          <w:rFonts w:ascii="Arial" w:hAnsi="Arial" w:cs="Arial"/>
          <w:color w:val="auto"/>
        </w:rPr>
        <w:t xml:space="preserve">/ </w:t>
      </w:r>
      <w:r w:rsidR="001B669B" w:rsidRPr="009E43D5">
        <w:rPr>
          <w:rFonts w:ascii="Arial" w:hAnsi="Arial" w:cs="Arial"/>
          <w:color w:val="auto"/>
        </w:rPr>
        <w:t xml:space="preserve">(212) 292 13 13 </w:t>
      </w:r>
    </w:p>
    <w:p w14:paraId="7C748870" w14:textId="682E215C" w:rsidR="00A71624" w:rsidRPr="009E43D5" w:rsidRDefault="000041FC" w:rsidP="0072467C">
      <w:pPr>
        <w:jc w:val="both"/>
        <w:rPr>
          <w:rFonts w:ascii="Arial" w:hAnsi="Arial" w:cs="Arial"/>
          <w:color w:val="808080" w:themeColor="background1" w:themeShade="80"/>
          <w:sz w:val="22"/>
          <w:szCs w:val="22"/>
          <w:lang w:val="tr-TR"/>
        </w:rPr>
      </w:pPr>
      <w:r w:rsidRPr="009E43D5">
        <w:rPr>
          <w:rFonts w:ascii="Arial" w:hAnsi="Arial" w:cs="Arial"/>
          <w:sz w:val="22"/>
          <w:szCs w:val="22"/>
          <w:lang w:val="tr-TR"/>
        </w:rPr>
        <w:t>Damla Pinçe</w:t>
      </w:r>
      <w:r w:rsidR="001B669B" w:rsidRPr="009E43D5">
        <w:rPr>
          <w:rFonts w:ascii="Arial" w:hAnsi="Arial" w:cs="Arial"/>
          <w:sz w:val="22"/>
          <w:szCs w:val="22"/>
          <w:lang w:val="tr-TR"/>
        </w:rPr>
        <w:t xml:space="preserve"> </w:t>
      </w:r>
      <w:r w:rsidR="004B4BD0">
        <w:rPr>
          <w:rFonts w:ascii="Arial" w:hAnsi="Arial" w:cs="Arial"/>
          <w:sz w:val="22"/>
          <w:szCs w:val="22"/>
          <w:lang w:val="tr-TR"/>
        </w:rPr>
        <w:t>–</w:t>
      </w:r>
      <w:r w:rsidR="001B669B" w:rsidRPr="009E43D5">
        <w:rPr>
          <w:rFonts w:ascii="Arial" w:hAnsi="Arial" w:cs="Arial"/>
          <w:sz w:val="22"/>
          <w:szCs w:val="22"/>
          <w:lang w:val="tr-TR"/>
        </w:rPr>
        <w:t xml:space="preserve"> </w:t>
      </w:r>
      <w:r w:rsidR="004B4BD0">
        <w:rPr>
          <w:rFonts w:ascii="Arial" w:hAnsi="Arial" w:cs="Arial"/>
          <w:sz w:val="22"/>
          <w:szCs w:val="22"/>
          <w:lang w:val="tr-TR"/>
        </w:rPr>
        <w:t>İstanbul Araştırmaları Enstitüsü</w:t>
      </w:r>
      <w:r w:rsidR="001B669B" w:rsidRPr="009E43D5">
        <w:rPr>
          <w:rFonts w:ascii="Arial" w:hAnsi="Arial" w:cs="Arial"/>
          <w:sz w:val="22"/>
          <w:szCs w:val="22"/>
          <w:lang w:val="tr-TR"/>
        </w:rPr>
        <w:t xml:space="preserve"> / </w:t>
      </w:r>
      <w:hyperlink r:id="rId10" w:history="1">
        <w:r w:rsidR="00400268" w:rsidRPr="009E43D5">
          <w:rPr>
            <w:rStyle w:val="Kpr"/>
            <w:rFonts w:ascii="Arial" w:hAnsi="Arial" w:cs="Arial"/>
            <w:sz w:val="22"/>
            <w:szCs w:val="22"/>
            <w:lang w:val="tr-TR"/>
          </w:rPr>
          <w:t>damla.pince@peramuzesi.org.tr</w:t>
        </w:r>
      </w:hyperlink>
      <w:r w:rsidR="001B669B" w:rsidRPr="009E43D5">
        <w:rPr>
          <w:rFonts w:ascii="Arial" w:hAnsi="Arial" w:cs="Arial"/>
          <w:sz w:val="22"/>
          <w:szCs w:val="22"/>
          <w:lang w:val="tr-TR"/>
        </w:rPr>
        <w:t xml:space="preserve"> </w:t>
      </w:r>
      <w:r w:rsidR="0072467C" w:rsidRPr="009E43D5">
        <w:rPr>
          <w:rFonts w:ascii="Arial" w:hAnsi="Arial" w:cs="Arial"/>
          <w:sz w:val="22"/>
          <w:szCs w:val="22"/>
          <w:lang w:val="tr-TR"/>
        </w:rPr>
        <w:t xml:space="preserve">/ </w:t>
      </w:r>
      <w:r w:rsidR="001B669B" w:rsidRPr="009E43D5">
        <w:rPr>
          <w:rFonts w:ascii="Arial" w:hAnsi="Arial" w:cs="Arial"/>
          <w:sz w:val="22"/>
          <w:szCs w:val="22"/>
          <w:lang w:val="tr-TR"/>
        </w:rPr>
        <w:t>(212) 334 09 00</w:t>
      </w:r>
    </w:p>
    <w:sectPr w:rsidR="00A71624" w:rsidRPr="009E43D5" w:rsidSect="00F705AF">
      <w:headerReference w:type="default" r:id="rId11"/>
      <w:footerReference w:type="default" r:id="rId12"/>
      <w:type w:val="continuous"/>
      <w:pgSz w:w="11900" w:h="16840"/>
      <w:pgMar w:top="720" w:right="720" w:bottom="720" w:left="720" w:header="709" w:footer="5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F4154" w14:textId="77777777" w:rsidR="00D50FB1" w:rsidRDefault="00D50FB1">
      <w:r>
        <w:separator/>
      </w:r>
    </w:p>
  </w:endnote>
  <w:endnote w:type="continuationSeparator" w:id="0">
    <w:p w14:paraId="46C087E9" w14:textId="77777777" w:rsidR="00D50FB1" w:rsidRDefault="00D50FB1">
      <w:r>
        <w:continuationSeparator/>
      </w:r>
    </w:p>
  </w:endnote>
  <w:endnote w:type="continuationNotice" w:id="1">
    <w:p w14:paraId="7D49AF80" w14:textId="77777777" w:rsidR="00D50FB1" w:rsidRDefault="00D50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734FD" w14:textId="068D5A48" w:rsidR="00B51320" w:rsidRDefault="00F309AE">
    <w:pPr>
      <w:pStyle w:val="AralkYok"/>
      <w:jc w:val="center"/>
      <w:rPr>
        <w:rStyle w:val="Hyperlink0"/>
        <w:kern w:val="0"/>
        <w:lang w:val="en-US" w:eastAsia="en-US"/>
      </w:rPr>
    </w:pPr>
    <w:r>
      <w:rPr>
        <w:rFonts w:ascii="Arial" w:hAnsi="Arial"/>
        <w:sz w:val="16"/>
        <w:szCs w:val="16"/>
      </w:rPr>
      <w:t xml:space="preserve">Meşrutiyet Caddesi, No: 47, Tepebaşı - Beyoğlu / İstanbul / (212) 334 09 00 / </w:t>
    </w:r>
    <w:hyperlink r:id="rId1" w:history="1">
      <w:r>
        <w:rPr>
          <w:rStyle w:val="Hyperlink0"/>
        </w:rPr>
        <w:t>www.iae.org.tr</w:t>
      </w:r>
    </w:hyperlink>
  </w:p>
  <w:p w14:paraId="66389F48" w14:textId="77777777" w:rsidR="00B51320" w:rsidRDefault="00000000">
    <w:pPr>
      <w:pStyle w:val="AralkYok"/>
      <w:jc w:val="center"/>
      <w:rPr>
        <w:rStyle w:val="None"/>
        <w:rFonts w:ascii="Arial" w:eastAsia="Arial" w:hAnsi="Arial" w:cs="Arial"/>
        <w:sz w:val="16"/>
        <w:szCs w:val="16"/>
      </w:rPr>
    </w:pPr>
    <w:hyperlink r:id="rId2" w:history="1">
      <w:r w:rsidR="00F309AE">
        <w:rPr>
          <w:rStyle w:val="Hyperlink0"/>
        </w:rPr>
        <w:t>facebook.com/IstanbulArastirmalariEnstitusu</w:t>
      </w:r>
    </w:hyperlink>
    <w:r w:rsidR="00F309AE">
      <w:rPr>
        <w:rStyle w:val="Hyperlink0"/>
        <w:lang w:val="ru-RU"/>
      </w:rPr>
      <w:t xml:space="preserve"> - </w:t>
    </w:r>
    <w:r w:rsidR="00F309AE">
      <w:rPr>
        <w:rStyle w:val="None"/>
        <w:rFonts w:ascii="Arial" w:hAnsi="Arial"/>
        <w:sz w:val="16"/>
        <w:szCs w:val="16"/>
      </w:rPr>
      <w:t>twitter.com/Ist_Arast_Enst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D681E" w14:textId="77777777" w:rsidR="00D50FB1" w:rsidRDefault="00D50FB1">
      <w:r>
        <w:separator/>
      </w:r>
    </w:p>
  </w:footnote>
  <w:footnote w:type="continuationSeparator" w:id="0">
    <w:p w14:paraId="28B4DF4A" w14:textId="77777777" w:rsidR="00D50FB1" w:rsidRDefault="00D50FB1">
      <w:r>
        <w:continuationSeparator/>
      </w:r>
    </w:p>
  </w:footnote>
  <w:footnote w:type="continuationNotice" w:id="1">
    <w:p w14:paraId="5EF8BF33" w14:textId="77777777" w:rsidR="00D50FB1" w:rsidRDefault="00D50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3229B" w14:textId="66DBF895" w:rsidR="00B51320" w:rsidRDefault="00076626">
    <w:pPr>
      <w:pStyle w:val="stBilgi"/>
      <w:jc w:val="center"/>
    </w:pPr>
    <w:r>
      <w:rPr>
        <w:noProof/>
      </w:rPr>
      <w:drawing>
        <wp:inline distT="0" distB="0" distL="0" distR="0" wp14:anchorId="5F43F499" wp14:editId="0906D9BE">
          <wp:extent cx="4029075" cy="571500"/>
          <wp:effectExtent l="0" t="0" r="9525" b="0"/>
          <wp:docPr id="3" name="Picture 2" descr="Enstitusu_Horiz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9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44632"/>
    <w:multiLevelType w:val="multilevel"/>
    <w:tmpl w:val="3D241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45462"/>
    <w:multiLevelType w:val="hybridMultilevel"/>
    <w:tmpl w:val="D114A896"/>
    <w:lvl w:ilvl="0" w:tplc="4EE883E0">
      <w:start w:val="202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9661320">
    <w:abstractNumId w:val="1"/>
  </w:num>
  <w:num w:numId="2" w16cid:durableId="24002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320"/>
    <w:rsid w:val="000041FC"/>
    <w:rsid w:val="00005CC6"/>
    <w:rsid w:val="00017FD6"/>
    <w:rsid w:val="000223D5"/>
    <w:rsid w:val="00026AD5"/>
    <w:rsid w:val="000310F1"/>
    <w:rsid w:val="00035DCF"/>
    <w:rsid w:val="00044ABA"/>
    <w:rsid w:val="000545CE"/>
    <w:rsid w:val="00057290"/>
    <w:rsid w:val="00057634"/>
    <w:rsid w:val="000661C4"/>
    <w:rsid w:val="00066DB6"/>
    <w:rsid w:val="00076626"/>
    <w:rsid w:val="00077E4D"/>
    <w:rsid w:val="00080C7C"/>
    <w:rsid w:val="000819C6"/>
    <w:rsid w:val="00090442"/>
    <w:rsid w:val="00091BF7"/>
    <w:rsid w:val="00091D05"/>
    <w:rsid w:val="000932A7"/>
    <w:rsid w:val="000A1B5F"/>
    <w:rsid w:val="000A2D3B"/>
    <w:rsid w:val="000A79F8"/>
    <w:rsid w:val="000B0B59"/>
    <w:rsid w:val="000C50E3"/>
    <w:rsid w:val="000D32AB"/>
    <w:rsid w:val="000D6064"/>
    <w:rsid w:val="000E5C97"/>
    <w:rsid w:val="000E6C4E"/>
    <w:rsid w:val="00104586"/>
    <w:rsid w:val="0010778A"/>
    <w:rsid w:val="00111066"/>
    <w:rsid w:val="00114748"/>
    <w:rsid w:val="00116011"/>
    <w:rsid w:val="00125C6A"/>
    <w:rsid w:val="00131A07"/>
    <w:rsid w:val="00135FBB"/>
    <w:rsid w:val="00140261"/>
    <w:rsid w:val="00143C2B"/>
    <w:rsid w:val="00150D6B"/>
    <w:rsid w:val="00154783"/>
    <w:rsid w:val="00163BFF"/>
    <w:rsid w:val="00176C26"/>
    <w:rsid w:val="00176E77"/>
    <w:rsid w:val="00177501"/>
    <w:rsid w:val="0019516D"/>
    <w:rsid w:val="0019559D"/>
    <w:rsid w:val="001958BD"/>
    <w:rsid w:val="00197697"/>
    <w:rsid w:val="001A042E"/>
    <w:rsid w:val="001A0998"/>
    <w:rsid w:val="001A26BB"/>
    <w:rsid w:val="001A577D"/>
    <w:rsid w:val="001B08BA"/>
    <w:rsid w:val="001B2923"/>
    <w:rsid w:val="001B52BA"/>
    <w:rsid w:val="001B669B"/>
    <w:rsid w:val="001C0293"/>
    <w:rsid w:val="001C3062"/>
    <w:rsid w:val="001D4575"/>
    <w:rsid w:val="001E5D39"/>
    <w:rsid w:val="001F7F79"/>
    <w:rsid w:val="002010AB"/>
    <w:rsid w:val="00204924"/>
    <w:rsid w:val="00225FF2"/>
    <w:rsid w:val="002278A5"/>
    <w:rsid w:val="002377A8"/>
    <w:rsid w:val="00247248"/>
    <w:rsid w:val="00251E44"/>
    <w:rsid w:val="00255AD8"/>
    <w:rsid w:val="00261D8C"/>
    <w:rsid w:val="0027467A"/>
    <w:rsid w:val="0028144C"/>
    <w:rsid w:val="00281547"/>
    <w:rsid w:val="0028366C"/>
    <w:rsid w:val="00291429"/>
    <w:rsid w:val="002A0EC2"/>
    <w:rsid w:val="002A16EB"/>
    <w:rsid w:val="002C7BDF"/>
    <w:rsid w:val="002D5016"/>
    <w:rsid w:val="002D6E3F"/>
    <w:rsid w:val="002E13C3"/>
    <w:rsid w:val="002E2BC5"/>
    <w:rsid w:val="002F171D"/>
    <w:rsid w:val="002F5404"/>
    <w:rsid w:val="00303653"/>
    <w:rsid w:val="00312463"/>
    <w:rsid w:val="0031404A"/>
    <w:rsid w:val="003212CD"/>
    <w:rsid w:val="00324E3E"/>
    <w:rsid w:val="00325DFB"/>
    <w:rsid w:val="00325EB4"/>
    <w:rsid w:val="00326B93"/>
    <w:rsid w:val="00335CF6"/>
    <w:rsid w:val="003414A5"/>
    <w:rsid w:val="00341C3F"/>
    <w:rsid w:val="00343A9A"/>
    <w:rsid w:val="00345CA6"/>
    <w:rsid w:val="00345CEB"/>
    <w:rsid w:val="00346365"/>
    <w:rsid w:val="0035063D"/>
    <w:rsid w:val="00377811"/>
    <w:rsid w:val="0038092D"/>
    <w:rsid w:val="00380F0F"/>
    <w:rsid w:val="003A76E9"/>
    <w:rsid w:val="003B167F"/>
    <w:rsid w:val="003B1771"/>
    <w:rsid w:val="003B2009"/>
    <w:rsid w:val="003C39EF"/>
    <w:rsid w:val="003D611F"/>
    <w:rsid w:val="003D79C6"/>
    <w:rsid w:val="003F35FF"/>
    <w:rsid w:val="00400268"/>
    <w:rsid w:val="004037A5"/>
    <w:rsid w:val="00404458"/>
    <w:rsid w:val="00406A2D"/>
    <w:rsid w:val="0041037C"/>
    <w:rsid w:val="00410BD6"/>
    <w:rsid w:val="0041454A"/>
    <w:rsid w:val="00415197"/>
    <w:rsid w:val="00416BA6"/>
    <w:rsid w:val="00417688"/>
    <w:rsid w:val="00423719"/>
    <w:rsid w:val="00435828"/>
    <w:rsid w:val="0044103F"/>
    <w:rsid w:val="00441ED3"/>
    <w:rsid w:val="004461D8"/>
    <w:rsid w:val="00462FF7"/>
    <w:rsid w:val="00464628"/>
    <w:rsid w:val="0046654F"/>
    <w:rsid w:val="004739D6"/>
    <w:rsid w:val="00474386"/>
    <w:rsid w:val="004753B7"/>
    <w:rsid w:val="00475AC3"/>
    <w:rsid w:val="00480F96"/>
    <w:rsid w:val="0048732F"/>
    <w:rsid w:val="00493376"/>
    <w:rsid w:val="004970B7"/>
    <w:rsid w:val="00497FAC"/>
    <w:rsid w:val="004A4FCB"/>
    <w:rsid w:val="004A6803"/>
    <w:rsid w:val="004A719C"/>
    <w:rsid w:val="004B0572"/>
    <w:rsid w:val="004B4BD0"/>
    <w:rsid w:val="004C2939"/>
    <w:rsid w:val="004C7C3A"/>
    <w:rsid w:val="004D74DF"/>
    <w:rsid w:val="004E13CD"/>
    <w:rsid w:val="004E187D"/>
    <w:rsid w:val="004F23D1"/>
    <w:rsid w:val="004F4072"/>
    <w:rsid w:val="004F467E"/>
    <w:rsid w:val="005005C7"/>
    <w:rsid w:val="00504524"/>
    <w:rsid w:val="005133BA"/>
    <w:rsid w:val="00517184"/>
    <w:rsid w:val="00523FB1"/>
    <w:rsid w:val="005325A4"/>
    <w:rsid w:val="00533D3E"/>
    <w:rsid w:val="005402CF"/>
    <w:rsid w:val="00545B77"/>
    <w:rsid w:val="00553657"/>
    <w:rsid w:val="005564A2"/>
    <w:rsid w:val="00561344"/>
    <w:rsid w:val="00562B3F"/>
    <w:rsid w:val="00567C41"/>
    <w:rsid w:val="00571567"/>
    <w:rsid w:val="005739B3"/>
    <w:rsid w:val="00576692"/>
    <w:rsid w:val="005840AB"/>
    <w:rsid w:val="00587220"/>
    <w:rsid w:val="00591C89"/>
    <w:rsid w:val="005A27F1"/>
    <w:rsid w:val="005A70E6"/>
    <w:rsid w:val="005B5215"/>
    <w:rsid w:val="005B5DF8"/>
    <w:rsid w:val="005C6CFC"/>
    <w:rsid w:val="005E474D"/>
    <w:rsid w:val="005E7CBA"/>
    <w:rsid w:val="005F7EEC"/>
    <w:rsid w:val="0060151A"/>
    <w:rsid w:val="00610A2C"/>
    <w:rsid w:val="006166FD"/>
    <w:rsid w:val="0062179D"/>
    <w:rsid w:val="006317DA"/>
    <w:rsid w:val="0064518D"/>
    <w:rsid w:val="0064650E"/>
    <w:rsid w:val="006475F9"/>
    <w:rsid w:val="00647BCA"/>
    <w:rsid w:val="006557AE"/>
    <w:rsid w:val="00656ED9"/>
    <w:rsid w:val="006611A8"/>
    <w:rsid w:val="00663210"/>
    <w:rsid w:val="00664BDF"/>
    <w:rsid w:val="006671EE"/>
    <w:rsid w:val="00676CED"/>
    <w:rsid w:val="006927A5"/>
    <w:rsid w:val="006933CE"/>
    <w:rsid w:val="006950BA"/>
    <w:rsid w:val="00696D8C"/>
    <w:rsid w:val="006A694E"/>
    <w:rsid w:val="006A6BB4"/>
    <w:rsid w:val="006B5530"/>
    <w:rsid w:val="006B7AB7"/>
    <w:rsid w:val="006C6BD3"/>
    <w:rsid w:val="006D4355"/>
    <w:rsid w:val="006E2439"/>
    <w:rsid w:val="006E35E3"/>
    <w:rsid w:val="006F27A9"/>
    <w:rsid w:val="007013C1"/>
    <w:rsid w:val="00702B80"/>
    <w:rsid w:val="0070379D"/>
    <w:rsid w:val="0070437C"/>
    <w:rsid w:val="00713483"/>
    <w:rsid w:val="00715569"/>
    <w:rsid w:val="00716528"/>
    <w:rsid w:val="007171B9"/>
    <w:rsid w:val="007233CF"/>
    <w:rsid w:val="00723DBA"/>
    <w:rsid w:val="0072467C"/>
    <w:rsid w:val="007331D6"/>
    <w:rsid w:val="00737D2E"/>
    <w:rsid w:val="007408E4"/>
    <w:rsid w:val="007432B4"/>
    <w:rsid w:val="00754443"/>
    <w:rsid w:val="00757161"/>
    <w:rsid w:val="007578F7"/>
    <w:rsid w:val="00757FE0"/>
    <w:rsid w:val="007638DA"/>
    <w:rsid w:val="00765BE7"/>
    <w:rsid w:val="00774BA4"/>
    <w:rsid w:val="00774C4E"/>
    <w:rsid w:val="007868D5"/>
    <w:rsid w:val="00787438"/>
    <w:rsid w:val="00791FB4"/>
    <w:rsid w:val="00796DDD"/>
    <w:rsid w:val="007A1BAD"/>
    <w:rsid w:val="007A3855"/>
    <w:rsid w:val="007A4A9C"/>
    <w:rsid w:val="007B2EBC"/>
    <w:rsid w:val="007B3A00"/>
    <w:rsid w:val="007B5144"/>
    <w:rsid w:val="007C1469"/>
    <w:rsid w:val="007C4735"/>
    <w:rsid w:val="007E0D28"/>
    <w:rsid w:val="007F024E"/>
    <w:rsid w:val="007F219B"/>
    <w:rsid w:val="007F25EA"/>
    <w:rsid w:val="008023EC"/>
    <w:rsid w:val="0081004B"/>
    <w:rsid w:val="008164F9"/>
    <w:rsid w:val="008225C8"/>
    <w:rsid w:val="00831277"/>
    <w:rsid w:val="00840292"/>
    <w:rsid w:val="00845983"/>
    <w:rsid w:val="00847A0E"/>
    <w:rsid w:val="00853D24"/>
    <w:rsid w:val="008545D2"/>
    <w:rsid w:val="008547E6"/>
    <w:rsid w:val="00862A6E"/>
    <w:rsid w:val="008633EC"/>
    <w:rsid w:val="00864485"/>
    <w:rsid w:val="00867604"/>
    <w:rsid w:val="00872658"/>
    <w:rsid w:val="008750EF"/>
    <w:rsid w:val="008753C6"/>
    <w:rsid w:val="00881CBD"/>
    <w:rsid w:val="00881EBA"/>
    <w:rsid w:val="008859A0"/>
    <w:rsid w:val="00887425"/>
    <w:rsid w:val="008943BA"/>
    <w:rsid w:val="008960B6"/>
    <w:rsid w:val="008A2879"/>
    <w:rsid w:val="008A3156"/>
    <w:rsid w:val="008A31BE"/>
    <w:rsid w:val="008A3D73"/>
    <w:rsid w:val="008A3EBF"/>
    <w:rsid w:val="008B6A3E"/>
    <w:rsid w:val="008C343C"/>
    <w:rsid w:val="008D240C"/>
    <w:rsid w:val="008D3DC7"/>
    <w:rsid w:val="008D4F6D"/>
    <w:rsid w:val="008E10D8"/>
    <w:rsid w:val="008E2D5B"/>
    <w:rsid w:val="008E65B4"/>
    <w:rsid w:val="008E69DA"/>
    <w:rsid w:val="008F4DF2"/>
    <w:rsid w:val="008F787D"/>
    <w:rsid w:val="008F7D62"/>
    <w:rsid w:val="00920796"/>
    <w:rsid w:val="009216EC"/>
    <w:rsid w:val="009230C3"/>
    <w:rsid w:val="00923213"/>
    <w:rsid w:val="009332DD"/>
    <w:rsid w:val="00933902"/>
    <w:rsid w:val="009433B3"/>
    <w:rsid w:val="009459C6"/>
    <w:rsid w:val="00946493"/>
    <w:rsid w:val="00946623"/>
    <w:rsid w:val="00946795"/>
    <w:rsid w:val="00951FA9"/>
    <w:rsid w:val="00960541"/>
    <w:rsid w:val="00960B0D"/>
    <w:rsid w:val="00960F22"/>
    <w:rsid w:val="00962F71"/>
    <w:rsid w:val="00965A6C"/>
    <w:rsid w:val="0096635C"/>
    <w:rsid w:val="00981BCE"/>
    <w:rsid w:val="00986284"/>
    <w:rsid w:val="009918AB"/>
    <w:rsid w:val="00992248"/>
    <w:rsid w:val="00993D6C"/>
    <w:rsid w:val="00996499"/>
    <w:rsid w:val="00997AF5"/>
    <w:rsid w:val="009A1E2C"/>
    <w:rsid w:val="009A2E68"/>
    <w:rsid w:val="009A6732"/>
    <w:rsid w:val="009B41F8"/>
    <w:rsid w:val="009C09C4"/>
    <w:rsid w:val="009C4B30"/>
    <w:rsid w:val="009D4F2E"/>
    <w:rsid w:val="009E3E06"/>
    <w:rsid w:val="009E43D5"/>
    <w:rsid w:val="00A107F5"/>
    <w:rsid w:val="00A13DF5"/>
    <w:rsid w:val="00A233C9"/>
    <w:rsid w:val="00A3093F"/>
    <w:rsid w:val="00A326C9"/>
    <w:rsid w:val="00A34A9D"/>
    <w:rsid w:val="00A410EE"/>
    <w:rsid w:val="00A416CA"/>
    <w:rsid w:val="00A50441"/>
    <w:rsid w:val="00A5710C"/>
    <w:rsid w:val="00A6034A"/>
    <w:rsid w:val="00A60877"/>
    <w:rsid w:val="00A60B78"/>
    <w:rsid w:val="00A658F4"/>
    <w:rsid w:val="00A71624"/>
    <w:rsid w:val="00A80674"/>
    <w:rsid w:val="00A838EC"/>
    <w:rsid w:val="00A86D84"/>
    <w:rsid w:val="00A93601"/>
    <w:rsid w:val="00A97923"/>
    <w:rsid w:val="00AA3981"/>
    <w:rsid w:val="00AA3C5A"/>
    <w:rsid w:val="00AB5D93"/>
    <w:rsid w:val="00AB702C"/>
    <w:rsid w:val="00AD0B02"/>
    <w:rsid w:val="00AD235E"/>
    <w:rsid w:val="00AE3998"/>
    <w:rsid w:val="00AF0196"/>
    <w:rsid w:val="00AF359F"/>
    <w:rsid w:val="00AF45DE"/>
    <w:rsid w:val="00AF6C28"/>
    <w:rsid w:val="00B003E8"/>
    <w:rsid w:val="00B03B92"/>
    <w:rsid w:val="00B05CA1"/>
    <w:rsid w:val="00B12B66"/>
    <w:rsid w:val="00B13648"/>
    <w:rsid w:val="00B16ED7"/>
    <w:rsid w:val="00B175A2"/>
    <w:rsid w:val="00B23944"/>
    <w:rsid w:val="00B27556"/>
    <w:rsid w:val="00B323A0"/>
    <w:rsid w:val="00B42113"/>
    <w:rsid w:val="00B4395C"/>
    <w:rsid w:val="00B44780"/>
    <w:rsid w:val="00B51320"/>
    <w:rsid w:val="00B65112"/>
    <w:rsid w:val="00B84A6A"/>
    <w:rsid w:val="00B87EFB"/>
    <w:rsid w:val="00B90678"/>
    <w:rsid w:val="00B96684"/>
    <w:rsid w:val="00B96DE2"/>
    <w:rsid w:val="00BA40CB"/>
    <w:rsid w:val="00BA4CE4"/>
    <w:rsid w:val="00BA68CC"/>
    <w:rsid w:val="00BB0C34"/>
    <w:rsid w:val="00BD3CF7"/>
    <w:rsid w:val="00BD67F1"/>
    <w:rsid w:val="00BD7D96"/>
    <w:rsid w:val="00BF282D"/>
    <w:rsid w:val="00C0096F"/>
    <w:rsid w:val="00C00AEB"/>
    <w:rsid w:val="00C03291"/>
    <w:rsid w:val="00C04122"/>
    <w:rsid w:val="00C05409"/>
    <w:rsid w:val="00C06E72"/>
    <w:rsid w:val="00C0726D"/>
    <w:rsid w:val="00C105F1"/>
    <w:rsid w:val="00C16F79"/>
    <w:rsid w:val="00C21575"/>
    <w:rsid w:val="00C27968"/>
    <w:rsid w:val="00C35C25"/>
    <w:rsid w:val="00C363FA"/>
    <w:rsid w:val="00C37B83"/>
    <w:rsid w:val="00C41390"/>
    <w:rsid w:val="00C43CA3"/>
    <w:rsid w:val="00C45026"/>
    <w:rsid w:val="00C45AC1"/>
    <w:rsid w:val="00C46922"/>
    <w:rsid w:val="00C54D56"/>
    <w:rsid w:val="00C627AC"/>
    <w:rsid w:val="00C62A73"/>
    <w:rsid w:val="00C66D4C"/>
    <w:rsid w:val="00C86775"/>
    <w:rsid w:val="00C86E84"/>
    <w:rsid w:val="00C92BA2"/>
    <w:rsid w:val="00C965AB"/>
    <w:rsid w:val="00CA1CC2"/>
    <w:rsid w:val="00CB327D"/>
    <w:rsid w:val="00CB5BEF"/>
    <w:rsid w:val="00CB6B34"/>
    <w:rsid w:val="00CD1CCF"/>
    <w:rsid w:val="00CD24C5"/>
    <w:rsid w:val="00CD5A94"/>
    <w:rsid w:val="00CE1DB0"/>
    <w:rsid w:val="00CE67C7"/>
    <w:rsid w:val="00CF198B"/>
    <w:rsid w:val="00CF4243"/>
    <w:rsid w:val="00CF453E"/>
    <w:rsid w:val="00CF5EBF"/>
    <w:rsid w:val="00D03FCE"/>
    <w:rsid w:val="00D31BF8"/>
    <w:rsid w:val="00D3333D"/>
    <w:rsid w:val="00D36304"/>
    <w:rsid w:val="00D420EC"/>
    <w:rsid w:val="00D425F6"/>
    <w:rsid w:val="00D451C4"/>
    <w:rsid w:val="00D45F2F"/>
    <w:rsid w:val="00D508A5"/>
    <w:rsid w:val="00D50FB1"/>
    <w:rsid w:val="00D55F5B"/>
    <w:rsid w:val="00D57147"/>
    <w:rsid w:val="00D57302"/>
    <w:rsid w:val="00D64178"/>
    <w:rsid w:val="00D7432A"/>
    <w:rsid w:val="00D7454B"/>
    <w:rsid w:val="00D75CA9"/>
    <w:rsid w:val="00D77E1B"/>
    <w:rsid w:val="00D8220B"/>
    <w:rsid w:val="00DA6E90"/>
    <w:rsid w:val="00DE5EDF"/>
    <w:rsid w:val="00DE636B"/>
    <w:rsid w:val="00DE7918"/>
    <w:rsid w:val="00E00552"/>
    <w:rsid w:val="00E03A45"/>
    <w:rsid w:val="00E0606F"/>
    <w:rsid w:val="00E33288"/>
    <w:rsid w:val="00E3446E"/>
    <w:rsid w:val="00E42F6F"/>
    <w:rsid w:val="00E51741"/>
    <w:rsid w:val="00E52149"/>
    <w:rsid w:val="00E61590"/>
    <w:rsid w:val="00E61BB8"/>
    <w:rsid w:val="00E70EBB"/>
    <w:rsid w:val="00E71436"/>
    <w:rsid w:val="00E73120"/>
    <w:rsid w:val="00E7421D"/>
    <w:rsid w:val="00E76D67"/>
    <w:rsid w:val="00E80477"/>
    <w:rsid w:val="00E82712"/>
    <w:rsid w:val="00E93EE3"/>
    <w:rsid w:val="00E96C35"/>
    <w:rsid w:val="00EA5BF6"/>
    <w:rsid w:val="00EC1785"/>
    <w:rsid w:val="00EC4442"/>
    <w:rsid w:val="00ED4DE4"/>
    <w:rsid w:val="00ED5FD2"/>
    <w:rsid w:val="00EE3528"/>
    <w:rsid w:val="00EE5A45"/>
    <w:rsid w:val="00EF1458"/>
    <w:rsid w:val="00EF53E1"/>
    <w:rsid w:val="00EF6D54"/>
    <w:rsid w:val="00F0241B"/>
    <w:rsid w:val="00F056FD"/>
    <w:rsid w:val="00F172F0"/>
    <w:rsid w:val="00F21882"/>
    <w:rsid w:val="00F258C7"/>
    <w:rsid w:val="00F309AE"/>
    <w:rsid w:val="00F30CAA"/>
    <w:rsid w:val="00F3549D"/>
    <w:rsid w:val="00F36D1B"/>
    <w:rsid w:val="00F46CD8"/>
    <w:rsid w:val="00F53305"/>
    <w:rsid w:val="00F627F6"/>
    <w:rsid w:val="00F62AE6"/>
    <w:rsid w:val="00F63E74"/>
    <w:rsid w:val="00F705AF"/>
    <w:rsid w:val="00F962E0"/>
    <w:rsid w:val="00F96E74"/>
    <w:rsid w:val="00F9700B"/>
    <w:rsid w:val="00FA28D5"/>
    <w:rsid w:val="00FA2C83"/>
    <w:rsid w:val="00FA4C47"/>
    <w:rsid w:val="00FA5746"/>
    <w:rsid w:val="00FA62CC"/>
    <w:rsid w:val="00FB3909"/>
    <w:rsid w:val="00FC3D30"/>
    <w:rsid w:val="00FD1DD7"/>
    <w:rsid w:val="00FD5FE1"/>
    <w:rsid w:val="00FF206E"/>
    <w:rsid w:val="00FF268C"/>
    <w:rsid w:val="00FF30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471C0"/>
  <w15:docId w15:val="{9E0C43FB-B98E-4C99-A5BD-04A58387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Balk1">
    <w:name w:val="heading 1"/>
    <w:basedOn w:val="Normal"/>
    <w:next w:val="Normal"/>
    <w:link w:val="Balk1Char"/>
    <w:uiPriority w:val="9"/>
    <w:qFormat/>
    <w:rsid w:val="009332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B966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2E13C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styleId="stBilgi">
    <w:name w:val="header"/>
    <w:link w:val="stBilgiChar"/>
    <w:pPr>
      <w:tabs>
        <w:tab w:val="center" w:pos="4536"/>
        <w:tab w:val="right" w:pos="9072"/>
      </w:tabs>
    </w:pPr>
    <w:rPr>
      <w:rFonts w:ascii="Calibri" w:eastAsia="Calibri" w:hAnsi="Calibri" w:cs="Calibri"/>
      <w:color w:val="000000"/>
      <w:sz w:val="22"/>
      <w:szCs w:val="22"/>
      <w:u w:color="000000"/>
    </w:rPr>
  </w:style>
  <w:style w:type="paragraph" w:styleId="AralkYok">
    <w:name w:val="No Spacing"/>
    <w:pPr>
      <w:suppressAutoHyphens/>
    </w:pPr>
    <w:rPr>
      <w:rFonts w:ascii="Calibri" w:eastAsia="Calibri" w:hAnsi="Calibri" w:cs="Calibri"/>
      <w:color w:val="000000"/>
      <w:kern w:val="3"/>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color w:val="000000"/>
      <w:sz w:val="16"/>
      <w:szCs w:val="16"/>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GvdeMetni">
    <w:name w:val="Body Text"/>
    <w:pPr>
      <w:jc w:val="both"/>
    </w:pPr>
    <w:rPr>
      <w:rFonts w:cs="Arial Unicode MS"/>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lang w:val="en-US" w:eastAsia="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4A719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719C"/>
    <w:rPr>
      <w:rFonts w:ascii="Segoe UI" w:hAnsi="Segoe UI" w:cs="Segoe UI"/>
      <w:sz w:val="18"/>
      <w:szCs w:val="18"/>
      <w:lang w:val="en-US" w:eastAsia="en-US"/>
    </w:rPr>
  </w:style>
  <w:style w:type="paragraph" w:styleId="AltBilgi">
    <w:name w:val="footer"/>
    <w:basedOn w:val="Normal"/>
    <w:link w:val="AltBilgiChar"/>
    <w:uiPriority w:val="99"/>
    <w:unhideWhenUsed/>
    <w:rsid w:val="00255AD8"/>
    <w:pPr>
      <w:tabs>
        <w:tab w:val="center" w:pos="4536"/>
        <w:tab w:val="right" w:pos="9072"/>
      </w:tabs>
    </w:pPr>
  </w:style>
  <w:style w:type="character" w:customStyle="1" w:styleId="AltBilgiChar">
    <w:name w:val="Alt Bilgi Char"/>
    <w:basedOn w:val="VarsaylanParagrafYazTipi"/>
    <w:link w:val="AltBilgi"/>
    <w:uiPriority w:val="99"/>
    <w:rsid w:val="00255AD8"/>
    <w:rPr>
      <w:sz w:val="24"/>
      <w:szCs w:val="24"/>
      <w:lang w:val="en-US" w:eastAsia="en-US"/>
    </w:rPr>
  </w:style>
  <w:style w:type="paragraph" w:customStyle="1" w:styleId="Standard">
    <w:name w:val="Standard"/>
    <w:rsid w:val="00F5330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bdr w:val="none" w:sz="0" w:space="0" w:color="auto"/>
      <w:lang w:val="en-AU"/>
    </w:rPr>
  </w:style>
  <w:style w:type="character" w:styleId="Vurgu">
    <w:name w:val="Emphasis"/>
    <w:basedOn w:val="VarsaylanParagrafYazTipi"/>
    <w:uiPriority w:val="20"/>
    <w:qFormat/>
    <w:rsid w:val="00F53305"/>
    <w:rPr>
      <w:i/>
      <w:iCs/>
    </w:rPr>
  </w:style>
  <w:style w:type="paragraph" w:styleId="AklamaKonusu">
    <w:name w:val="annotation subject"/>
    <w:basedOn w:val="AklamaMetni"/>
    <w:next w:val="AklamaMetni"/>
    <w:link w:val="AklamaKonusuChar"/>
    <w:uiPriority w:val="99"/>
    <w:semiHidden/>
    <w:unhideWhenUsed/>
    <w:rsid w:val="00076626"/>
    <w:rPr>
      <w:b/>
      <w:bCs/>
    </w:rPr>
  </w:style>
  <w:style w:type="character" w:customStyle="1" w:styleId="AklamaKonusuChar">
    <w:name w:val="Açıklama Konusu Char"/>
    <w:basedOn w:val="AklamaMetniChar"/>
    <w:link w:val="AklamaKonusu"/>
    <w:uiPriority w:val="99"/>
    <w:semiHidden/>
    <w:rsid w:val="00076626"/>
    <w:rPr>
      <w:b/>
      <w:bCs/>
      <w:lang w:val="en-US" w:eastAsia="en-US"/>
    </w:rPr>
  </w:style>
  <w:style w:type="character" w:customStyle="1" w:styleId="Balk1Char">
    <w:name w:val="Başlık 1 Char"/>
    <w:basedOn w:val="VarsaylanParagrafYazTipi"/>
    <w:link w:val="Balk1"/>
    <w:uiPriority w:val="9"/>
    <w:rsid w:val="009332DD"/>
    <w:rPr>
      <w:rFonts w:asciiTheme="majorHAnsi" w:eastAsiaTheme="majorEastAsia" w:hAnsiTheme="majorHAnsi" w:cstheme="majorBidi"/>
      <w:b/>
      <w:bCs/>
      <w:color w:val="365F91" w:themeColor="accent1" w:themeShade="BF"/>
      <w:sz w:val="28"/>
      <w:szCs w:val="28"/>
      <w:lang w:val="en-US" w:eastAsia="en-US"/>
    </w:rPr>
  </w:style>
  <w:style w:type="paragraph" w:styleId="NormalWeb">
    <w:name w:val="Normal (Web)"/>
    <w:basedOn w:val="Normal"/>
    <w:uiPriority w:val="99"/>
    <w:unhideWhenUsed/>
    <w:rsid w:val="00B966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B96684"/>
    <w:rPr>
      <w:b/>
      <w:bCs/>
    </w:rPr>
  </w:style>
  <w:style w:type="character" w:customStyle="1" w:styleId="Balk2Char">
    <w:name w:val="Başlık 2 Char"/>
    <w:basedOn w:val="VarsaylanParagrafYazTipi"/>
    <w:link w:val="Balk2"/>
    <w:uiPriority w:val="9"/>
    <w:semiHidden/>
    <w:rsid w:val="00B96684"/>
    <w:rPr>
      <w:rFonts w:asciiTheme="majorHAnsi" w:eastAsiaTheme="majorEastAsia" w:hAnsiTheme="majorHAnsi" w:cstheme="majorBidi"/>
      <w:b/>
      <w:bCs/>
      <w:color w:val="4F81BD" w:themeColor="accent1"/>
      <w:sz w:val="26"/>
      <w:szCs w:val="26"/>
      <w:lang w:val="en-US" w:eastAsia="en-US"/>
    </w:rPr>
  </w:style>
  <w:style w:type="paragraph" w:styleId="ListeParagraf">
    <w:name w:val="List Paragraph"/>
    <w:basedOn w:val="Normal"/>
    <w:uiPriority w:val="34"/>
    <w:qFormat/>
    <w:rsid w:val="00BD7D96"/>
    <w:pPr>
      <w:ind w:left="720"/>
      <w:contextualSpacing/>
    </w:pPr>
  </w:style>
  <w:style w:type="character" w:customStyle="1" w:styleId="Balk3Char">
    <w:name w:val="Başlık 3 Char"/>
    <w:basedOn w:val="VarsaylanParagrafYazTipi"/>
    <w:link w:val="Balk3"/>
    <w:uiPriority w:val="9"/>
    <w:rsid w:val="002E13C3"/>
    <w:rPr>
      <w:rFonts w:asciiTheme="majorHAnsi" w:eastAsiaTheme="majorEastAsia" w:hAnsiTheme="majorHAnsi" w:cstheme="majorBidi"/>
      <w:b/>
      <w:bCs/>
      <w:color w:val="4F81BD" w:themeColor="accent1"/>
      <w:sz w:val="24"/>
      <w:szCs w:val="24"/>
      <w:lang w:val="en-US" w:eastAsia="en-US"/>
    </w:rPr>
  </w:style>
  <w:style w:type="paragraph" w:customStyle="1" w:styleId="OrtaKlavuz21">
    <w:name w:val="Orta Kılavuz 21"/>
    <w:uiPriority w:val="1"/>
    <w:qFormat/>
    <w:rsid w:val="0081004B"/>
    <w:rPr>
      <w:rFonts w:ascii="Calibri" w:eastAsia="Calibri" w:hAnsi="Calibri" w:cs="Calibri"/>
      <w:color w:val="000000"/>
      <w:sz w:val="24"/>
      <w:szCs w:val="24"/>
      <w:u w:color="000000"/>
      <w:lang w:val="en-US"/>
    </w:rPr>
  </w:style>
  <w:style w:type="character" w:styleId="zlenenKpr">
    <w:name w:val="FollowedHyperlink"/>
    <w:basedOn w:val="VarsaylanParagrafYazTipi"/>
    <w:uiPriority w:val="99"/>
    <w:semiHidden/>
    <w:unhideWhenUsed/>
    <w:rsid w:val="0081004B"/>
    <w:rPr>
      <w:color w:val="FF00FF" w:themeColor="followedHyperlink"/>
      <w:u w:val="single"/>
    </w:rPr>
  </w:style>
  <w:style w:type="character" w:customStyle="1" w:styleId="stBilgiChar">
    <w:name w:val="Üst Bilgi Char"/>
    <w:basedOn w:val="VarsaylanParagrafYazTipi"/>
    <w:link w:val="stBilgi"/>
    <w:rsid w:val="007A3855"/>
    <w:rPr>
      <w:rFonts w:ascii="Calibri" w:eastAsia="Calibri" w:hAnsi="Calibri" w:cs="Calibri"/>
      <w:color w:val="000000"/>
      <w:sz w:val="22"/>
      <w:szCs w:val="22"/>
      <w:u w:color="000000"/>
    </w:rPr>
  </w:style>
  <w:style w:type="character" w:customStyle="1" w:styleId="zmlenmeyenBahsetme1">
    <w:name w:val="Çözümlenmeyen Bahsetme1"/>
    <w:basedOn w:val="VarsaylanParagrafYazTipi"/>
    <w:uiPriority w:val="99"/>
    <w:semiHidden/>
    <w:unhideWhenUsed/>
    <w:rsid w:val="00057634"/>
    <w:rPr>
      <w:color w:val="605E5C"/>
      <w:shd w:val="clear" w:color="auto" w:fill="E1DFDD"/>
    </w:rPr>
  </w:style>
  <w:style w:type="character" w:customStyle="1" w:styleId="zmlenmeyenBahsetme2">
    <w:name w:val="Çözümlenmeyen Bahsetme2"/>
    <w:basedOn w:val="VarsaylanParagrafYazTipi"/>
    <w:uiPriority w:val="99"/>
    <w:semiHidden/>
    <w:unhideWhenUsed/>
    <w:rsid w:val="005325A4"/>
    <w:rPr>
      <w:color w:val="605E5C"/>
      <w:shd w:val="clear" w:color="auto" w:fill="E1DFDD"/>
    </w:rPr>
  </w:style>
  <w:style w:type="paragraph" w:styleId="Dzeltme">
    <w:name w:val="Revision"/>
    <w:hidden/>
    <w:uiPriority w:val="99"/>
    <w:semiHidden/>
    <w:rsid w:val="00343A9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zmlenmeyenBahsetme">
    <w:name w:val="Unresolved Mention"/>
    <w:basedOn w:val="VarsaylanParagrafYazTipi"/>
    <w:uiPriority w:val="99"/>
    <w:semiHidden/>
    <w:unhideWhenUsed/>
    <w:rsid w:val="00724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547148">
      <w:bodyDiv w:val="1"/>
      <w:marLeft w:val="0"/>
      <w:marRight w:val="0"/>
      <w:marTop w:val="0"/>
      <w:marBottom w:val="0"/>
      <w:divBdr>
        <w:top w:val="none" w:sz="0" w:space="0" w:color="auto"/>
        <w:left w:val="none" w:sz="0" w:space="0" w:color="auto"/>
        <w:bottom w:val="none" w:sz="0" w:space="0" w:color="auto"/>
        <w:right w:val="none" w:sz="0" w:space="0" w:color="auto"/>
      </w:divBdr>
    </w:div>
    <w:div w:id="532428041">
      <w:bodyDiv w:val="1"/>
      <w:marLeft w:val="0"/>
      <w:marRight w:val="0"/>
      <w:marTop w:val="0"/>
      <w:marBottom w:val="0"/>
      <w:divBdr>
        <w:top w:val="none" w:sz="0" w:space="0" w:color="auto"/>
        <w:left w:val="none" w:sz="0" w:space="0" w:color="auto"/>
        <w:bottom w:val="none" w:sz="0" w:space="0" w:color="auto"/>
        <w:right w:val="none" w:sz="0" w:space="0" w:color="auto"/>
      </w:divBdr>
    </w:div>
    <w:div w:id="575480510">
      <w:bodyDiv w:val="1"/>
      <w:marLeft w:val="0"/>
      <w:marRight w:val="0"/>
      <w:marTop w:val="0"/>
      <w:marBottom w:val="0"/>
      <w:divBdr>
        <w:top w:val="none" w:sz="0" w:space="0" w:color="auto"/>
        <w:left w:val="none" w:sz="0" w:space="0" w:color="auto"/>
        <w:bottom w:val="none" w:sz="0" w:space="0" w:color="auto"/>
        <w:right w:val="none" w:sz="0" w:space="0" w:color="auto"/>
      </w:divBdr>
    </w:div>
    <w:div w:id="866597677">
      <w:bodyDiv w:val="1"/>
      <w:marLeft w:val="0"/>
      <w:marRight w:val="0"/>
      <w:marTop w:val="0"/>
      <w:marBottom w:val="0"/>
      <w:divBdr>
        <w:top w:val="none" w:sz="0" w:space="0" w:color="auto"/>
        <w:left w:val="none" w:sz="0" w:space="0" w:color="auto"/>
        <w:bottom w:val="none" w:sz="0" w:space="0" w:color="auto"/>
        <w:right w:val="none" w:sz="0" w:space="0" w:color="auto"/>
      </w:divBdr>
    </w:div>
    <w:div w:id="975918638">
      <w:bodyDiv w:val="1"/>
      <w:marLeft w:val="0"/>
      <w:marRight w:val="0"/>
      <w:marTop w:val="0"/>
      <w:marBottom w:val="0"/>
      <w:divBdr>
        <w:top w:val="none" w:sz="0" w:space="0" w:color="auto"/>
        <w:left w:val="none" w:sz="0" w:space="0" w:color="auto"/>
        <w:bottom w:val="none" w:sz="0" w:space="0" w:color="auto"/>
        <w:right w:val="none" w:sz="0" w:space="0" w:color="auto"/>
      </w:divBdr>
    </w:div>
    <w:div w:id="1371344441">
      <w:bodyDiv w:val="1"/>
      <w:marLeft w:val="0"/>
      <w:marRight w:val="0"/>
      <w:marTop w:val="0"/>
      <w:marBottom w:val="0"/>
      <w:divBdr>
        <w:top w:val="none" w:sz="0" w:space="0" w:color="auto"/>
        <w:left w:val="none" w:sz="0" w:space="0" w:color="auto"/>
        <w:bottom w:val="none" w:sz="0" w:space="0" w:color="auto"/>
        <w:right w:val="none" w:sz="0" w:space="0" w:color="auto"/>
      </w:divBdr>
    </w:div>
    <w:div w:id="1725761974">
      <w:bodyDiv w:val="1"/>
      <w:marLeft w:val="0"/>
      <w:marRight w:val="0"/>
      <w:marTop w:val="0"/>
      <w:marBottom w:val="0"/>
      <w:divBdr>
        <w:top w:val="none" w:sz="0" w:space="0" w:color="auto"/>
        <w:left w:val="none" w:sz="0" w:space="0" w:color="auto"/>
        <w:bottom w:val="none" w:sz="0" w:space="0" w:color="auto"/>
        <w:right w:val="none" w:sz="0" w:space="0" w:color="auto"/>
      </w:divBdr>
    </w:div>
    <w:div w:id="1871800945">
      <w:bodyDiv w:val="1"/>
      <w:marLeft w:val="0"/>
      <w:marRight w:val="0"/>
      <w:marTop w:val="0"/>
      <w:marBottom w:val="0"/>
      <w:divBdr>
        <w:top w:val="none" w:sz="0" w:space="0" w:color="auto"/>
        <w:left w:val="none" w:sz="0" w:space="0" w:color="auto"/>
        <w:bottom w:val="none" w:sz="0" w:space="0" w:color="auto"/>
        <w:right w:val="none" w:sz="0" w:space="0" w:color="auto"/>
      </w:divBdr>
    </w:div>
    <w:div w:id="1873616505">
      <w:bodyDiv w:val="1"/>
      <w:marLeft w:val="0"/>
      <w:marRight w:val="0"/>
      <w:marTop w:val="0"/>
      <w:marBottom w:val="0"/>
      <w:divBdr>
        <w:top w:val="none" w:sz="0" w:space="0" w:color="auto"/>
        <w:left w:val="none" w:sz="0" w:space="0" w:color="auto"/>
        <w:bottom w:val="none" w:sz="0" w:space="0" w:color="auto"/>
        <w:right w:val="none" w:sz="0" w:space="0" w:color="auto"/>
      </w:divBdr>
    </w:div>
    <w:div w:id="1876119841">
      <w:bodyDiv w:val="1"/>
      <w:marLeft w:val="0"/>
      <w:marRight w:val="0"/>
      <w:marTop w:val="0"/>
      <w:marBottom w:val="0"/>
      <w:divBdr>
        <w:top w:val="none" w:sz="0" w:space="0" w:color="auto"/>
        <w:left w:val="none" w:sz="0" w:space="0" w:color="auto"/>
        <w:bottom w:val="none" w:sz="0" w:space="0" w:color="auto"/>
        <w:right w:val="none" w:sz="0" w:space="0" w:color="auto"/>
      </w:divBdr>
    </w:div>
    <w:div w:id="1876575538">
      <w:bodyDiv w:val="1"/>
      <w:marLeft w:val="0"/>
      <w:marRight w:val="0"/>
      <w:marTop w:val="0"/>
      <w:marBottom w:val="0"/>
      <w:divBdr>
        <w:top w:val="none" w:sz="0" w:space="0" w:color="auto"/>
        <w:left w:val="none" w:sz="0" w:space="0" w:color="auto"/>
        <w:bottom w:val="none" w:sz="0" w:space="0" w:color="auto"/>
        <w:right w:val="none" w:sz="0" w:space="0" w:color="auto"/>
      </w:divBdr>
    </w:div>
    <w:div w:id="2014066464">
      <w:bodyDiv w:val="1"/>
      <w:marLeft w:val="0"/>
      <w:marRight w:val="0"/>
      <w:marTop w:val="0"/>
      <w:marBottom w:val="0"/>
      <w:divBdr>
        <w:top w:val="none" w:sz="0" w:space="0" w:color="auto"/>
        <w:left w:val="none" w:sz="0" w:space="0" w:color="auto"/>
        <w:bottom w:val="none" w:sz="0" w:space="0" w:color="auto"/>
        <w:right w:val="none" w:sz="0" w:space="0" w:color="auto"/>
      </w:divBdr>
    </w:div>
    <w:div w:id="213058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org.tr/Aktivite-Detay/324-Constantinusun-Secimi-ve-Yeni-Romanin-Kurulusu/12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mla.pince@peramuzesi.org.tr" TargetMode="External"/><Relationship Id="rId4" Type="http://schemas.openxmlformats.org/officeDocument/2006/relationships/settings" Target="settings.xml"/><Relationship Id="rId9" Type="http://schemas.openxmlformats.org/officeDocument/2006/relationships/hyperlink" Target="mailto:okarahan@grupyeni.com.t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IstanbulArastirmalariEnstitusu" TargetMode="External"/><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a:ea typeface="Helvetica"/>
        <a:cs typeface="Helvetica"/>
      </a:majorFont>
      <a:minorFont>
        <a:latin typeface="Helvetica"/>
        <a:ea typeface="Helvetica"/>
        <a:cs typeface="Helvetica"/>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D975B-BC47-482A-A4BA-ABC80249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969</Words>
  <Characters>5525</Characters>
  <Application>Microsoft Office Word</Application>
  <DocSecurity>0</DocSecurity>
  <Lines>46</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Emir Alisik</dc:creator>
  <cp:lastModifiedBy>Ozlem Karahan</cp:lastModifiedBy>
  <cp:revision>13</cp:revision>
  <dcterms:created xsi:type="dcterms:W3CDTF">2024-05-08T14:10:00Z</dcterms:created>
  <dcterms:modified xsi:type="dcterms:W3CDTF">2024-10-07T11:06:00Z</dcterms:modified>
</cp:coreProperties>
</file>