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AC22B" w14:textId="77777777" w:rsidR="00563927" w:rsidRPr="0050782F" w:rsidRDefault="00233C64">
      <w:pPr>
        <w:pBdr>
          <w:top w:val="nil"/>
          <w:left w:val="nil"/>
          <w:bottom w:val="nil"/>
          <w:right w:val="nil"/>
          <w:between w:val="nil"/>
        </w:pBdr>
        <w:spacing w:after="0" w:line="240" w:lineRule="auto"/>
        <w:ind w:right="685"/>
        <w:jc w:val="both"/>
        <w:rPr>
          <w:rFonts w:ascii="Arial" w:eastAsia="Arial" w:hAnsi="Arial" w:cs="Arial"/>
          <w:b/>
          <w:color w:val="000000"/>
          <w:u w:val="single"/>
        </w:rPr>
      </w:pPr>
      <w:r w:rsidRPr="0050782F">
        <w:rPr>
          <w:rFonts w:ascii="Arial" w:eastAsia="Arial" w:hAnsi="Arial" w:cs="Arial"/>
          <w:b/>
          <w:color w:val="000000"/>
          <w:u w:val="single"/>
        </w:rPr>
        <w:t xml:space="preserve">Basın Bülteni </w:t>
      </w:r>
    </w:p>
    <w:p w14:paraId="5D87D9EA" w14:textId="3B1B93A3" w:rsidR="00563927" w:rsidRPr="0050782F" w:rsidRDefault="0050782F">
      <w:pPr>
        <w:pBdr>
          <w:top w:val="nil"/>
          <w:left w:val="nil"/>
          <w:bottom w:val="nil"/>
          <w:right w:val="nil"/>
          <w:between w:val="nil"/>
        </w:pBdr>
        <w:spacing w:after="0" w:line="240" w:lineRule="auto"/>
        <w:ind w:right="685"/>
        <w:jc w:val="both"/>
        <w:rPr>
          <w:rFonts w:ascii="Arial" w:eastAsia="Arial" w:hAnsi="Arial" w:cs="Arial"/>
          <w:b/>
          <w:color w:val="000000"/>
          <w:u w:val="single"/>
        </w:rPr>
      </w:pPr>
      <w:r w:rsidRPr="0050782F">
        <w:rPr>
          <w:rFonts w:ascii="Arial" w:eastAsia="Arial" w:hAnsi="Arial" w:cs="Arial"/>
          <w:color w:val="000000"/>
        </w:rPr>
        <w:t>10</w:t>
      </w:r>
      <w:r w:rsidR="006A1BCB" w:rsidRPr="0050782F">
        <w:rPr>
          <w:rFonts w:ascii="Arial" w:eastAsia="Arial" w:hAnsi="Arial" w:cs="Arial"/>
          <w:color w:val="000000"/>
        </w:rPr>
        <w:t xml:space="preserve"> Ekim 2024</w:t>
      </w:r>
    </w:p>
    <w:p w14:paraId="3BE53D74" w14:textId="77777777" w:rsidR="0050782F" w:rsidRDefault="0050782F" w:rsidP="00283E49">
      <w:pPr>
        <w:pBdr>
          <w:top w:val="nil"/>
          <w:left w:val="nil"/>
          <w:bottom w:val="nil"/>
          <w:right w:val="nil"/>
          <w:between w:val="nil"/>
        </w:pBdr>
        <w:spacing w:after="0" w:line="240" w:lineRule="auto"/>
        <w:ind w:right="685" w:firstLine="708"/>
        <w:jc w:val="center"/>
        <w:rPr>
          <w:rFonts w:ascii="Arial" w:eastAsia="Arial" w:hAnsi="Arial" w:cs="Arial"/>
          <w:b/>
          <w:color w:val="000000"/>
          <w:sz w:val="23"/>
          <w:szCs w:val="23"/>
          <w:u w:val="single"/>
        </w:rPr>
      </w:pPr>
    </w:p>
    <w:p w14:paraId="3FBFCE3C" w14:textId="29F185D3" w:rsidR="00563927" w:rsidRPr="006B0AD8" w:rsidRDefault="00E2030B" w:rsidP="00283E49">
      <w:pPr>
        <w:pBdr>
          <w:top w:val="nil"/>
          <w:left w:val="nil"/>
          <w:bottom w:val="nil"/>
          <w:right w:val="nil"/>
          <w:between w:val="nil"/>
        </w:pBdr>
        <w:spacing w:after="0" w:line="240" w:lineRule="auto"/>
        <w:ind w:right="685" w:firstLine="708"/>
        <w:jc w:val="center"/>
        <w:rPr>
          <w:rFonts w:ascii="Arial" w:eastAsia="Arial" w:hAnsi="Arial" w:cs="Arial"/>
          <w:b/>
          <w:color w:val="000000"/>
          <w:sz w:val="26"/>
          <w:szCs w:val="26"/>
          <w:u w:val="single"/>
        </w:rPr>
      </w:pPr>
      <w:r w:rsidRPr="006B0AD8">
        <w:rPr>
          <w:rFonts w:ascii="Arial" w:eastAsia="Arial" w:hAnsi="Arial" w:cs="Arial"/>
          <w:b/>
          <w:color w:val="000000"/>
          <w:sz w:val="26"/>
          <w:szCs w:val="26"/>
          <w:u w:val="single"/>
        </w:rPr>
        <w:t>İlk kez</w:t>
      </w:r>
      <w:r w:rsidRPr="00E2030B">
        <w:rPr>
          <w:rFonts w:ascii="Arial" w:eastAsia="Arial" w:hAnsi="Arial" w:cs="Arial"/>
          <w:b/>
          <w:color w:val="000000"/>
          <w:sz w:val="28"/>
          <w:szCs w:val="28"/>
          <w:u w:val="single"/>
        </w:rPr>
        <w:t xml:space="preserve"> </w:t>
      </w:r>
      <w:r w:rsidRPr="006B0AD8">
        <w:rPr>
          <w:rFonts w:ascii="Arial" w:eastAsia="Arial" w:hAnsi="Arial" w:cs="Arial"/>
          <w:b/>
          <w:color w:val="000000"/>
          <w:sz w:val="26"/>
          <w:szCs w:val="26"/>
          <w:u w:val="single"/>
        </w:rPr>
        <w:t xml:space="preserve">Pera Müzesi’nde sergilenen fotoğraflar </w:t>
      </w:r>
      <w:r w:rsidR="006A1BCB" w:rsidRPr="006B0AD8">
        <w:rPr>
          <w:rFonts w:ascii="Arial" w:hAnsi="Arial" w:cs="Arial"/>
          <w:b/>
          <w:sz w:val="26"/>
          <w:szCs w:val="26"/>
          <w:u w:val="single"/>
        </w:rPr>
        <w:t>yeni durağında</w:t>
      </w:r>
      <w:r w:rsidR="00233C64" w:rsidRPr="006B0AD8">
        <w:rPr>
          <w:rFonts w:ascii="Arial" w:eastAsia="Arial" w:hAnsi="Arial" w:cs="Arial"/>
          <w:b/>
          <w:color w:val="000000"/>
          <w:sz w:val="26"/>
          <w:szCs w:val="26"/>
          <w:u w:val="single"/>
        </w:rPr>
        <w:t xml:space="preserve"> </w:t>
      </w:r>
    </w:p>
    <w:p w14:paraId="3C57A0AD" w14:textId="1F0765EF" w:rsidR="00563927" w:rsidRPr="0050782F" w:rsidRDefault="006A1BCB" w:rsidP="00283E49">
      <w:pPr>
        <w:pBdr>
          <w:top w:val="nil"/>
          <w:left w:val="nil"/>
          <w:bottom w:val="nil"/>
          <w:right w:val="nil"/>
          <w:between w:val="nil"/>
        </w:pBdr>
        <w:spacing w:line="240" w:lineRule="auto"/>
        <w:ind w:right="685" w:firstLine="708"/>
        <w:jc w:val="center"/>
        <w:rPr>
          <w:rFonts w:ascii="Arial" w:eastAsia="Arial" w:hAnsi="Arial" w:cs="Arial"/>
          <w:b/>
          <w:color w:val="000000"/>
          <w:sz w:val="32"/>
          <w:szCs w:val="32"/>
        </w:rPr>
      </w:pPr>
      <w:r w:rsidRPr="0050782F">
        <w:rPr>
          <w:rFonts w:ascii="Arial" w:eastAsia="Arial" w:hAnsi="Arial" w:cs="Arial"/>
          <w:b/>
          <w:color w:val="000000"/>
          <w:sz w:val="32"/>
          <w:szCs w:val="32"/>
        </w:rPr>
        <w:t>“</w:t>
      </w:r>
      <w:r w:rsidRPr="0050782F">
        <w:rPr>
          <w:rFonts w:ascii="Arial" w:hAnsi="Arial" w:cs="Arial"/>
          <w:b/>
          <w:sz w:val="32"/>
          <w:szCs w:val="20"/>
        </w:rPr>
        <w:t>Yeni Bir Hikâye” İspanya’da sergileniyor</w:t>
      </w:r>
    </w:p>
    <w:p w14:paraId="484D7F80" w14:textId="6473722A" w:rsidR="006A1BCB" w:rsidRPr="0050782F" w:rsidRDefault="00233C64" w:rsidP="00283E49">
      <w:pPr>
        <w:pBdr>
          <w:top w:val="nil"/>
          <w:left w:val="nil"/>
          <w:bottom w:val="nil"/>
          <w:right w:val="nil"/>
          <w:between w:val="nil"/>
        </w:pBdr>
        <w:spacing w:line="240" w:lineRule="auto"/>
        <w:jc w:val="both"/>
        <w:rPr>
          <w:rFonts w:ascii="Arial" w:hAnsi="Arial" w:cs="Arial"/>
          <w:b/>
        </w:rPr>
      </w:pPr>
      <w:r w:rsidRPr="0050782F">
        <w:rPr>
          <w:rFonts w:ascii="Arial" w:eastAsia="Arial" w:hAnsi="Arial" w:cs="Arial"/>
          <w:b/>
          <w:color w:val="000000"/>
        </w:rPr>
        <w:t xml:space="preserve">Suna ve İnan Kıraç Vakfı Pera Müzesi’nin </w:t>
      </w:r>
      <w:r w:rsidR="006A1BCB" w:rsidRPr="0050782F">
        <w:rPr>
          <w:rFonts w:ascii="Arial" w:eastAsia="Arial" w:hAnsi="Arial" w:cs="Arial"/>
          <w:b/>
          <w:color w:val="000000"/>
        </w:rPr>
        <w:t xml:space="preserve">2023 yılında sanatseverlerle buluşturduğu, </w:t>
      </w:r>
      <w:r w:rsidR="006A1BCB" w:rsidRPr="0050782F">
        <w:rPr>
          <w:rFonts w:ascii="Arial" w:hAnsi="Arial" w:cs="Arial"/>
          <w:b/>
        </w:rPr>
        <w:t>ünlü fotoğrafçı Isabel Muñoz’un</w:t>
      </w:r>
      <w:r w:rsidR="006A1BCB" w:rsidRPr="0050782F">
        <w:rPr>
          <w:rFonts w:ascii="Arial" w:eastAsia="Arial" w:hAnsi="Arial" w:cs="Arial"/>
          <w:b/>
          <w:color w:val="000000"/>
        </w:rPr>
        <w:t xml:space="preserve"> </w:t>
      </w:r>
      <w:r w:rsidR="006A1BCB" w:rsidRPr="0050782F">
        <w:rPr>
          <w:rFonts w:ascii="Arial" w:hAnsi="Arial" w:cs="Arial"/>
          <w:b/>
        </w:rPr>
        <w:t xml:space="preserve">Göbeklitepe ve çevresindeki arkeolojik alanları çektiği fotoğraflarından oluşan </w:t>
      </w:r>
      <w:r w:rsidR="006A1BCB" w:rsidRPr="0050782F">
        <w:rPr>
          <w:rFonts w:ascii="Arial" w:hAnsi="Arial" w:cs="Arial"/>
          <w:b/>
          <w:i/>
          <w:iCs/>
        </w:rPr>
        <w:t xml:space="preserve">Isabel Muñoz: Yeni Bir Hikâye - Göbeklitepe ve Çevresinden Fotoğraflar </w:t>
      </w:r>
      <w:r w:rsidR="006A1BCB" w:rsidRPr="0050782F">
        <w:rPr>
          <w:rFonts w:ascii="Arial" w:hAnsi="Arial" w:cs="Arial"/>
          <w:b/>
        </w:rPr>
        <w:t>adlı sergisi,</w:t>
      </w:r>
      <w:r w:rsidR="006A1BCB" w:rsidRPr="0050782F">
        <w:rPr>
          <w:rFonts w:ascii="Arial" w:hAnsi="Arial" w:cs="Arial"/>
          <w:b/>
          <w:i/>
          <w:iCs/>
        </w:rPr>
        <w:t xml:space="preserve"> </w:t>
      </w:r>
      <w:r w:rsidR="006A1BCB" w:rsidRPr="0050782F">
        <w:rPr>
          <w:rFonts w:ascii="Arial" w:hAnsi="Arial" w:cs="Arial"/>
          <w:b/>
        </w:rPr>
        <w:t xml:space="preserve">bu kez İspanya’da sanatseverlerin karşısına çıkıyor. </w:t>
      </w:r>
      <w:r w:rsidR="0083621D" w:rsidRPr="0050782F">
        <w:rPr>
          <w:rFonts w:ascii="Arial" w:hAnsi="Arial" w:cs="Arial"/>
          <w:b/>
        </w:rPr>
        <w:t xml:space="preserve">İspanya Ulusal Antropoloji Müzesi’nde </w:t>
      </w:r>
      <w:r w:rsidR="0083621D" w:rsidRPr="0050782F">
        <w:rPr>
          <w:rFonts w:ascii="Arial" w:hAnsi="Arial" w:cs="Arial"/>
          <w:b/>
          <w:i/>
          <w:iCs/>
        </w:rPr>
        <w:t>Una Nueva Historia / Yeni Bir Tarih</w:t>
      </w:r>
      <w:r w:rsidR="006A1BCB" w:rsidRPr="0050782F">
        <w:rPr>
          <w:rFonts w:ascii="Arial" w:hAnsi="Arial" w:cs="Arial"/>
          <w:b/>
        </w:rPr>
        <w:t xml:space="preserve"> adıyla </w:t>
      </w:r>
      <w:r w:rsidR="0083621D" w:rsidRPr="0050782F">
        <w:rPr>
          <w:rFonts w:ascii="Arial" w:hAnsi="Arial" w:cs="Arial"/>
          <w:b/>
        </w:rPr>
        <w:t xml:space="preserve">12 Ekim 2024 – 19 Ocak 2025 </w:t>
      </w:r>
      <w:r w:rsidR="006A1BCB" w:rsidRPr="0050782F">
        <w:rPr>
          <w:rFonts w:ascii="Arial" w:hAnsi="Arial" w:cs="Arial"/>
          <w:b/>
        </w:rPr>
        <w:t>arasında açılacak sergi, sanatçının çok etkilendiği bu görkemli bölgede</w:t>
      </w:r>
      <w:r w:rsidR="00883EEA" w:rsidRPr="0050782F">
        <w:rPr>
          <w:rFonts w:ascii="Arial" w:hAnsi="Arial" w:cs="Arial"/>
          <w:b/>
        </w:rPr>
        <w:t xml:space="preserve"> </w:t>
      </w:r>
      <w:r w:rsidR="006A1BCB" w:rsidRPr="0050782F">
        <w:rPr>
          <w:rFonts w:ascii="Arial" w:hAnsi="Arial" w:cs="Arial"/>
          <w:b/>
        </w:rPr>
        <w:t xml:space="preserve">gizem, köken ve sonsuzlukla ilgili soruların peşinden gidiyor. </w:t>
      </w:r>
    </w:p>
    <w:p w14:paraId="7F0C7718" w14:textId="77777777" w:rsidR="00E2030B" w:rsidRPr="00E2030B" w:rsidRDefault="00E2030B" w:rsidP="00E2030B">
      <w:pPr>
        <w:spacing w:line="240" w:lineRule="auto"/>
        <w:jc w:val="both"/>
        <w:rPr>
          <w:rFonts w:ascii="Arial" w:eastAsia="Arial" w:hAnsi="Arial" w:cs="Arial"/>
        </w:rPr>
      </w:pPr>
      <w:r w:rsidRPr="00E2030B">
        <w:rPr>
          <w:rFonts w:ascii="Arial" w:eastAsia="Arial" w:hAnsi="Arial" w:cs="Arial"/>
        </w:rPr>
        <w:t xml:space="preserve">Dünyaca ünlü İspanyol fotoğrafçı Isabel Muñoz’un, </w:t>
      </w:r>
      <w:r w:rsidRPr="0050782F">
        <w:rPr>
          <w:rFonts w:ascii="Arial" w:hAnsi="Arial" w:cs="Arial"/>
          <w:b/>
          <w:bCs/>
        </w:rPr>
        <w:t>Suna ve İnan Kıraç Vakfı Pera Müzesi</w:t>
      </w:r>
      <w:r w:rsidRPr="0050782F">
        <w:rPr>
          <w:rFonts w:ascii="Arial" w:hAnsi="Arial" w:cs="Arial"/>
        </w:rPr>
        <w:t>’nin davetiyle</w:t>
      </w:r>
      <w:r w:rsidRPr="00E2030B">
        <w:rPr>
          <w:rFonts w:ascii="Arial" w:eastAsia="Arial" w:hAnsi="Arial" w:cs="Arial"/>
        </w:rPr>
        <w:t xml:space="preserve">, tarihi yaklaşık 12 bin yıl önceye dayanan Göbeklitepe’yi, Karahantepe’yi, Sayburç’u ve çevresindeki arkeolojik alanları görüntüleyerek hazırladığı, Taş Tepeler’in fotoğraflarından oluşan sergi dünyayı gezmeye başlıyor. </w:t>
      </w:r>
    </w:p>
    <w:p w14:paraId="1C41C8AF" w14:textId="555604C9" w:rsidR="00E2030B" w:rsidRPr="00E2030B" w:rsidRDefault="00E2030B" w:rsidP="00E2030B">
      <w:pPr>
        <w:spacing w:line="240" w:lineRule="auto"/>
        <w:jc w:val="both"/>
        <w:rPr>
          <w:rFonts w:ascii="Arial" w:eastAsia="Arial" w:hAnsi="Arial" w:cs="Arial"/>
        </w:rPr>
      </w:pPr>
      <w:r w:rsidRPr="00E2030B">
        <w:rPr>
          <w:rFonts w:ascii="Arial" w:eastAsia="Arial" w:hAnsi="Arial" w:cs="Arial"/>
        </w:rPr>
        <w:t xml:space="preserve">2023 yılında ilk kez Pera Müzesi’nde </w:t>
      </w:r>
      <w:hyperlink r:id="rId7" w:history="1">
        <w:r w:rsidRPr="00E2030B">
          <w:rPr>
            <w:rStyle w:val="Kpr"/>
            <w:rFonts w:ascii="Arial" w:eastAsia="Arial" w:hAnsi="Arial" w:cs="Arial"/>
            <w:b/>
            <w:bCs/>
            <w:i/>
            <w:iCs/>
          </w:rPr>
          <w:t>Isabel Muñoz: Yeni Bir Hikâye - Göbeklitepe ve Çevresinden Fotoğraflar</w:t>
        </w:r>
      </w:hyperlink>
      <w:r w:rsidRPr="00E2030B">
        <w:rPr>
          <w:rFonts w:ascii="Arial" w:eastAsia="Arial" w:hAnsi="Arial" w:cs="Arial"/>
        </w:rPr>
        <w:t xml:space="preserve"> adıyla açılan ve daha sonra Ankara’daki Anadolu Medeniyetleri Müzesi’nde seyirciyle buluşan sergi, bu kez </w:t>
      </w:r>
      <w:r w:rsidRPr="00E2030B">
        <w:rPr>
          <w:rFonts w:ascii="Arial" w:eastAsia="Arial" w:hAnsi="Arial" w:cs="Arial"/>
          <w:b/>
          <w:bCs/>
          <w:i/>
          <w:iCs/>
        </w:rPr>
        <w:t>Una Nueva Historia / Yeni Bir Tarih</w:t>
      </w:r>
      <w:r w:rsidRPr="00E2030B">
        <w:rPr>
          <w:rFonts w:ascii="Arial" w:eastAsia="Arial" w:hAnsi="Arial" w:cs="Arial"/>
        </w:rPr>
        <w:t xml:space="preserve"> adıyla </w:t>
      </w:r>
      <w:r w:rsidRPr="00E2030B">
        <w:rPr>
          <w:rFonts w:ascii="Arial" w:eastAsia="Arial" w:hAnsi="Arial" w:cs="Arial"/>
          <w:b/>
          <w:bCs/>
        </w:rPr>
        <w:t>İspanya Ulusal Antropoloji Müzesi</w:t>
      </w:r>
      <w:r w:rsidRPr="00E2030B">
        <w:rPr>
          <w:rFonts w:ascii="Arial" w:eastAsia="Arial" w:hAnsi="Arial" w:cs="Arial"/>
        </w:rPr>
        <w:t xml:space="preserve">’nde açılacak. </w:t>
      </w:r>
    </w:p>
    <w:p w14:paraId="22BCA9E2" w14:textId="77777777" w:rsidR="00E2030B" w:rsidRPr="0050782F" w:rsidRDefault="00E2030B" w:rsidP="00E2030B">
      <w:pPr>
        <w:spacing w:line="240" w:lineRule="auto"/>
        <w:jc w:val="both"/>
        <w:rPr>
          <w:rFonts w:ascii="Arial" w:eastAsia="Arial" w:hAnsi="Arial" w:cs="Arial"/>
        </w:rPr>
      </w:pPr>
      <w:r w:rsidRPr="00E2030B">
        <w:rPr>
          <w:rFonts w:ascii="Arial" w:eastAsia="Arial" w:hAnsi="Arial" w:cs="Arial"/>
        </w:rPr>
        <w:t>Yeni durağı İspanya’da sanatseverlerle buluşmaya hazırlanan sergi, dünyanın en eski kült alanı olabileceği düşünülen ve 2018’den bu yana UNESCO Dünya Mirası Listesi’nde yer alan, Göbeklitepe’nin de parçası olduğu Taş Tepeler’i, Muñoz’un etkileyici bakış açısından keşfetme imkânı sunuyor.</w:t>
      </w:r>
    </w:p>
    <w:p w14:paraId="3AC3157B" w14:textId="160B1635" w:rsidR="00C46B7E" w:rsidRPr="0050782F" w:rsidRDefault="006F45BB" w:rsidP="00283E49">
      <w:pPr>
        <w:pBdr>
          <w:top w:val="nil"/>
          <w:left w:val="nil"/>
          <w:bottom w:val="nil"/>
          <w:right w:val="nil"/>
          <w:between w:val="nil"/>
        </w:pBdr>
        <w:spacing w:line="240" w:lineRule="auto"/>
        <w:jc w:val="both"/>
        <w:rPr>
          <w:rFonts w:ascii="Arial" w:hAnsi="Arial" w:cs="Arial"/>
          <w:b/>
          <w:bCs/>
        </w:rPr>
      </w:pPr>
      <w:r w:rsidRPr="0050782F">
        <w:rPr>
          <w:rFonts w:ascii="Arial" w:hAnsi="Arial" w:cs="Arial"/>
          <w:b/>
          <w:bCs/>
        </w:rPr>
        <w:t>Tarih ve sanat bir arada</w:t>
      </w:r>
    </w:p>
    <w:p w14:paraId="6579B80D" w14:textId="5EBA8A80" w:rsidR="00C46B7E" w:rsidRPr="0050782F" w:rsidRDefault="00283E49" w:rsidP="00283E49">
      <w:pPr>
        <w:pBdr>
          <w:top w:val="nil"/>
          <w:left w:val="nil"/>
          <w:bottom w:val="nil"/>
          <w:right w:val="nil"/>
          <w:between w:val="nil"/>
        </w:pBdr>
        <w:shd w:val="clear" w:color="auto" w:fill="FFFFFF"/>
        <w:spacing w:line="240" w:lineRule="auto"/>
        <w:jc w:val="both"/>
        <w:rPr>
          <w:rFonts w:ascii="Arial" w:hAnsi="Arial" w:cs="Arial"/>
        </w:rPr>
      </w:pPr>
      <w:r w:rsidRPr="0050782F">
        <w:rPr>
          <w:rFonts w:ascii="Arial" w:hAnsi="Arial" w:cs="Arial"/>
        </w:rPr>
        <w:t>Farklı coğrafyalardan insanları ve kültürleri konu alan portreleriyle tanınan İspanyol fotoğrafçı Muñoz’un</w:t>
      </w:r>
      <w:r w:rsidR="00DC7B33" w:rsidRPr="0050782F">
        <w:rPr>
          <w:rFonts w:ascii="Arial" w:hAnsi="Arial" w:cs="Arial"/>
        </w:rPr>
        <w:t>,</w:t>
      </w:r>
      <w:r w:rsidRPr="0050782F">
        <w:rPr>
          <w:rFonts w:ascii="Arial" w:hAnsi="Arial" w:cs="Arial"/>
        </w:rPr>
        <w:t xml:space="preserve"> </w:t>
      </w:r>
      <w:r w:rsidRPr="0050782F">
        <w:rPr>
          <w:rFonts w:ascii="Arial" w:eastAsia="Arial" w:hAnsi="Arial" w:cs="Arial"/>
          <w:color w:val="000000"/>
        </w:rPr>
        <w:t xml:space="preserve">Blanca Berlín ve François Cheval’in küratörlüğünde açılacak </w:t>
      </w:r>
      <w:r w:rsidRPr="0050782F">
        <w:rPr>
          <w:rFonts w:ascii="Arial" w:hAnsi="Arial" w:cs="Arial"/>
        </w:rPr>
        <w:t>sergi</w:t>
      </w:r>
      <w:r w:rsidR="00DC7B33" w:rsidRPr="0050782F">
        <w:rPr>
          <w:rFonts w:ascii="Arial" w:hAnsi="Arial" w:cs="Arial"/>
        </w:rPr>
        <w:t>si</w:t>
      </w:r>
      <w:r w:rsidRPr="0050782F">
        <w:rPr>
          <w:rFonts w:ascii="Arial" w:hAnsi="Arial" w:cs="Arial"/>
        </w:rPr>
        <w:t>, sanatçının çektiği fotoğraflar üzerinden neolitik çağdan günümüze toplumların oluşumunu antropolojik ve sanatsal bir bakışla gözler önüne seriyor.</w:t>
      </w:r>
    </w:p>
    <w:p w14:paraId="0F5B2CE5" w14:textId="024990DB" w:rsidR="00C46B7E" w:rsidRPr="0050782F" w:rsidRDefault="00C46B7E" w:rsidP="00283E49">
      <w:pPr>
        <w:pBdr>
          <w:top w:val="nil"/>
          <w:left w:val="nil"/>
          <w:bottom w:val="nil"/>
          <w:right w:val="nil"/>
          <w:between w:val="nil"/>
        </w:pBdr>
        <w:spacing w:line="240" w:lineRule="auto"/>
        <w:jc w:val="both"/>
        <w:rPr>
          <w:rFonts w:ascii="Arial" w:eastAsia="Arial" w:hAnsi="Arial" w:cs="Arial"/>
          <w:bCs/>
          <w:color w:val="000000"/>
        </w:rPr>
      </w:pPr>
      <w:r w:rsidRPr="0050782F">
        <w:rPr>
          <w:rFonts w:ascii="Arial" w:hAnsi="Arial" w:cs="Arial"/>
        </w:rPr>
        <w:t xml:space="preserve">İspanya Ulusal Antropoloji Müzesi’nin 150’nci yıl özel programı kapsamında açılan ve </w:t>
      </w:r>
      <w:r w:rsidR="00B66E9A" w:rsidRPr="0050782F">
        <w:rPr>
          <w:rFonts w:ascii="Arial" w:eastAsia="Arial" w:hAnsi="Arial" w:cs="Arial"/>
          <w:bCs/>
          <w:color w:val="000000"/>
        </w:rPr>
        <w:t>İspanya Kültür Bakanlığı Devlet Müzeleri Genel Müdürlüğü</w:t>
      </w:r>
      <w:r w:rsidRPr="0050782F">
        <w:rPr>
          <w:rFonts w:ascii="Arial" w:eastAsia="Arial" w:hAnsi="Arial" w:cs="Arial"/>
          <w:bCs/>
          <w:color w:val="000000"/>
        </w:rPr>
        <w:t xml:space="preserve"> ile</w:t>
      </w:r>
      <w:r w:rsidR="00B66E9A" w:rsidRPr="0050782F">
        <w:rPr>
          <w:rFonts w:ascii="Arial" w:eastAsia="Arial" w:hAnsi="Arial" w:cs="Arial"/>
          <w:bCs/>
          <w:color w:val="000000"/>
        </w:rPr>
        <w:t xml:space="preserve"> Türkiye Kültür ve Turizm Bakanlığı ve Türkiye Büyükelçiliği tarafından</w:t>
      </w:r>
      <w:r w:rsidR="0083621D" w:rsidRPr="0050782F">
        <w:rPr>
          <w:rFonts w:ascii="Arial" w:eastAsia="Arial" w:hAnsi="Arial" w:cs="Arial"/>
          <w:bCs/>
          <w:color w:val="000000"/>
        </w:rPr>
        <w:t xml:space="preserve">, </w:t>
      </w:r>
      <w:r w:rsidR="00B66E9A" w:rsidRPr="0050782F">
        <w:rPr>
          <w:rFonts w:ascii="Arial" w:eastAsia="Arial" w:hAnsi="Arial" w:cs="Arial"/>
          <w:bCs/>
          <w:color w:val="000000"/>
        </w:rPr>
        <w:t>Pera Müzesi, Casa de Velázquez ve El Corte Inglés Kültürel Alanı</w:t>
      </w:r>
      <w:r w:rsidR="0083621D" w:rsidRPr="0050782F">
        <w:rPr>
          <w:rFonts w:ascii="Arial" w:eastAsia="Arial" w:hAnsi="Arial" w:cs="Arial"/>
          <w:bCs/>
          <w:color w:val="000000"/>
        </w:rPr>
        <w:t xml:space="preserve"> iş birliğiyle </w:t>
      </w:r>
      <w:r w:rsidRPr="0050782F">
        <w:rPr>
          <w:rFonts w:ascii="Arial" w:eastAsia="Arial" w:hAnsi="Arial" w:cs="Arial"/>
          <w:bCs/>
          <w:color w:val="000000"/>
        </w:rPr>
        <w:t xml:space="preserve">düzenlenen sergi </w:t>
      </w:r>
      <w:r w:rsidRPr="0050782F">
        <w:rPr>
          <w:rFonts w:ascii="Arial" w:eastAsia="Arial" w:hAnsi="Arial" w:cs="Arial"/>
          <w:b/>
          <w:color w:val="000000"/>
        </w:rPr>
        <w:t>12 Ekim 2024 - 19 Ocak 2025</w:t>
      </w:r>
      <w:r w:rsidRPr="0050782F">
        <w:rPr>
          <w:rFonts w:ascii="Arial" w:eastAsia="Arial" w:hAnsi="Arial" w:cs="Arial"/>
          <w:bCs/>
          <w:color w:val="000000"/>
        </w:rPr>
        <w:t xml:space="preserve"> arasında ücretsiz olarak gezilebilecek.</w:t>
      </w:r>
    </w:p>
    <w:p w14:paraId="0E0F2259" w14:textId="37D60D8E" w:rsidR="00C46B7E" w:rsidRPr="0050782F" w:rsidRDefault="00C46B7E" w:rsidP="00283E49">
      <w:pPr>
        <w:pBdr>
          <w:top w:val="nil"/>
          <w:left w:val="nil"/>
          <w:bottom w:val="nil"/>
          <w:right w:val="nil"/>
          <w:between w:val="nil"/>
        </w:pBdr>
        <w:shd w:val="clear" w:color="auto" w:fill="FFFFFF"/>
        <w:spacing w:line="240" w:lineRule="auto"/>
        <w:jc w:val="both"/>
        <w:rPr>
          <w:rFonts w:ascii="Arial" w:eastAsia="Arial" w:hAnsi="Arial" w:cs="Arial"/>
          <w:bCs/>
          <w:color w:val="000000"/>
        </w:rPr>
      </w:pPr>
    </w:p>
    <w:p w14:paraId="6DDA9ECD" w14:textId="6BE9E4EF" w:rsidR="00563927" w:rsidRPr="0050782F" w:rsidRDefault="00233C64" w:rsidP="00283E49">
      <w:pPr>
        <w:pBdr>
          <w:top w:val="nil"/>
          <w:left w:val="nil"/>
          <w:bottom w:val="nil"/>
          <w:right w:val="nil"/>
          <w:between w:val="nil"/>
        </w:pBdr>
        <w:shd w:val="clear" w:color="auto" w:fill="FFFFFF"/>
        <w:spacing w:line="240" w:lineRule="auto"/>
        <w:jc w:val="both"/>
        <w:rPr>
          <w:rFonts w:ascii="Arial" w:eastAsia="Arial" w:hAnsi="Arial" w:cs="Arial"/>
          <w:b/>
          <w:i/>
          <w:color w:val="C00000"/>
        </w:rPr>
      </w:pPr>
      <w:r w:rsidRPr="0050782F">
        <w:rPr>
          <w:rFonts w:ascii="Arial" w:eastAsia="Arial" w:hAnsi="Arial" w:cs="Arial"/>
          <w:b/>
          <w:i/>
          <w:color w:val="C00000"/>
        </w:rPr>
        <w:t>Pera Müzesi salıdan cumartesiye 10.00-19.00, pazar günleri 12.00-18.00 saatleri arasında gezilebilir. Cuma günleri “Uzun Cuma” kapsamında 18.00-22.00 arası tüm ziyaretçiler, çarşamba günleri ise “Genç Çarşamba” kapsamında tüm öğrenciler müzeyi ücretsiz ziyaret edebilir.</w:t>
      </w:r>
    </w:p>
    <w:p w14:paraId="770B0738" w14:textId="77777777" w:rsidR="00563927" w:rsidRPr="0050782F" w:rsidRDefault="00233C64" w:rsidP="00283E49">
      <w:pPr>
        <w:spacing w:line="240" w:lineRule="auto"/>
        <w:jc w:val="both"/>
        <w:rPr>
          <w:rFonts w:ascii="Arial" w:eastAsia="Arial" w:hAnsi="Arial" w:cs="Arial"/>
          <w:u w:val="single"/>
        </w:rPr>
      </w:pPr>
      <w:r w:rsidRPr="0050782F">
        <w:rPr>
          <w:rFonts w:ascii="Arial" w:eastAsia="Arial" w:hAnsi="Arial" w:cs="Arial"/>
          <w:b/>
          <w:u w:val="single"/>
        </w:rPr>
        <w:br/>
        <w:t>Detaylı bilgi için:</w:t>
      </w:r>
    </w:p>
    <w:p w14:paraId="7336A3BE" w14:textId="484A872F" w:rsidR="00563927" w:rsidRPr="0050782F" w:rsidRDefault="00233C64" w:rsidP="00E2030B">
      <w:pPr>
        <w:spacing w:line="240" w:lineRule="auto"/>
        <w:rPr>
          <w:rFonts w:ascii="Arial" w:eastAsia="Arial" w:hAnsi="Arial" w:cs="Arial"/>
        </w:rPr>
      </w:pPr>
      <w:r w:rsidRPr="0050782F">
        <w:rPr>
          <w:rFonts w:ascii="Arial" w:eastAsia="Arial" w:hAnsi="Arial" w:cs="Arial"/>
        </w:rPr>
        <w:t xml:space="preserve">Özlem Karahan – Grup Yeni İletişim / </w:t>
      </w:r>
      <w:hyperlink r:id="rId8">
        <w:r w:rsidRPr="0050782F">
          <w:rPr>
            <w:rFonts w:ascii="Arial" w:eastAsia="Arial" w:hAnsi="Arial" w:cs="Arial"/>
            <w:color w:val="0563C1"/>
            <w:u w:val="single"/>
          </w:rPr>
          <w:t>okarahan@grupyeni.com.tr</w:t>
        </w:r>
      </w:hyperlink>
      <w:r w:rsidRPr="0050782F">
        <w:rPr>
          <w:rFonts w:ascii="Arial" w:eastAsia="Arial" w:hAnsi="Arial" w:cs="Arial"/>
        </w:rPr>
        <w:t xml:space="preserve"> / (212) 292 13 13 </w:t>
      </w:r>
      <w:r w:rsidR="0050782F" w:rsidRPr="0050782F">
        <w:rPr>
          <w:rFonts w:ascii="Arial" w:eastAsia="Arial" w:hAnsi="Arial" w:cs="Arial"/>
        </w:rPr>
        <w:br/>
      </w:r>
      <w:r w:rsidRPr="0050782F">
        <w:rPr>
          <w:rFonts w:ascii="Arial" w:eastAsia="Arial" w:hAnsi="Arial" w:cs="Arial"/>
        </w:rPr>
        <w:t xml:space="preserve">Damla Pinçe – Pera Müzesi / </w:t>
      </w:r>
      <w:hyperlink r:id="rId9">
        <w:r w:rsidRPr="0050782F">
          <w:rPr>
            <w:rFonts w:ascii="Arial" w:eastAsia="Arial" w:hAnsi="Arial" w:cs="Arial"/>
            <w:color w:val="0563C1"/>
            <w:u w:val="single"/>
          </w:rPr>
          <w:t>damla.pince@peramuzesi.org.tr</w:t>
        </w:r>
      </w:hyperlink>
      <w:r w:rsidRPr="0050782F">
        <w:rPr>
          <w:rFonts w:ascii="Arial" w:eastAsia="Arial" w:hAnsi="Arial" w:cs="Arial"/>
        </w:rPr>
        <w:t xml:space="preserve"> / (212) 334 09 00</w:t>
      </w:r>
    </w:p>
    <w:sectPr w:rsidR="00563927" w:rsidRPr="0050782F">
      <w:headerReference w:type="default" r:id="rId10"/>
      <w:footerReference w:type="default" r:id="rId11"/>
      <w:pgSz w:w="11906" w:h="16838"/>
      <w:pgMar w:top="720" w:right="720" w:bottom="426" w:left="720" w:header="708" w:footer="31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F4744" w14:textId="77777777" w:rsidR="00281CF3" w:rsidRDefault="00281CF3">
      <w:pPr>
        <w:spacing w:after="0" w:line="240" w:lineRule="auto"/>
      </w:pPr>
      <w:r>
        <w:separator/>
      </w:r>
    </w:p>
  </w:endnote>
  <w:endnote w:type="continuationSeparator" w:id="0">
    <w:p w14:paraId="6E2455F7" w14:textId="77777777" w:rsidR="00281CF3" w:rsidRDefault="0028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8978B" w14:textId="77777777" w:rsidR="00563927" w:rsidRDefault="00233C64">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Meşrutiyet Caddesi No.65, 34430 Tepebaşı - Beyoğlu – İstanbul </w:t>
    </w:r>
  </w:p>
  <w:p w14:paraId="7A2A7853" w14:textId="77777777" w:rsidR="00563927" w:rsidRDefault="00233C64">
    <w:pPr>
      <w:jc w:val="center"/>
    </w:pPr>
    <w:r>
      <w:rPr>
        <w:rFonts w:ascii="Arial" w:eastAsia="Arial" w:hAnsi="Arial" w:cs="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3842E" w14:textId="77777777" w:rsidR="00281CF3" w:rsidRDefault="00281CF3">
      <w:pPr>
        <w:spacing w:after="0" w:line="240" w:lineRule="auto"/>
      </w:pPr>
      <w:r>
        <w:separator/>
      </w:r>
    </w:p>
  </w:footnote>
  <w:footnote w:type="continuationSeparator" w:id="0">
    <w:p w14:paraId="21FD6E48" w14:textId="77777777" w:rsidR="00281CF3" w:rsidRDefault="0028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060C" w14:textId="77777777" w:rsidR="00563927" w:rsidRDefault="00233C64">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7FFAB86C" wp14:editId="5082112D">
          <wp:extent cx="3171825" cy="790575"/>
          <wp:effectExtent l="0" t="0" r="0" b="0"/>
          <wp:docPr id="1" name="image1.png" descr="Pera Müzesi Logo-01"/>
          <wp:cNvGraphicFramePr/>
          <a:graphic xmlns:a="http://schemas.openxmlformats.org/drawingml/2006/main">
            <a:graphicData uri="http://schemas.openxmlformats.org/drawingml/2006/picture">
              <pic:pic xmlns:pic="http://schemas.openxmlformats.org/drawingml/2006/picture">
                <pic:nvPicPr>
                  <pic:cNvPr id="0" name="image1.png" descr="Pera Müzesi Logo-01"/>
                  <pic:cNvPicPr preferRelativeResize="0"/>
                </pic:nvPicPr>
                <pic:blipFill>
                  <a:blip r:embed="rId1"/>
                  <a:srcRect/>
                  <a:stretch>
                    <a:fillRect/>
                  </a:stretch>
                </pic:blipFill>
                <pic:spPr>
                  <a:xfrm>
                    <a:off x="0" y="0"/>
                    <a:ext cx="3171825" cy="7905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27"/>
    <w:rsid w:val="000A7681"/>
    <w:rsid w:val="0018493C"/>
    <w:rsid w:val="0022551F"/>
    <w:rsid w:val="00233C64"/>
    <w:rsid w:val="002508FC"/>
    <w:rsid w:val="00281CF3"/>
    <w:rsid w:val="00283E49"/>
    <w:rsid w:val="00304BF8"/>
    <w:rsid w:val="00392B33"/>
    <w:rsid w:val="00484F82"/>
    <w:rsid w:val="0050782F"/>
    <w:rsid w:val="0054156B"/>
    <w:rsid w:val="00563927"/>
    <w:rsid w:val="006A1BCB"/>
    <w:rsid w:val="006B0AD8"/>
    <w:rsid w:val="006F45BB"/>
    <w:rsid w:val="00765368"/>
    <w:rsid w:val="007841F1"/>
    <w:rsid w:val="0083621D"/>
    <w:rsid w:val="00883EEA"/>
    <w:rsid w:val="00991575"/>
    <w:rsid w:val="00B370B7"/>
    <w:rsid w:val="00B50B3E"/>
    <w:rsid w:val="00B66E9A"/>
    <w:rsid w:val="00C46B7E"/>
    <w:rsid w:val="00CA4E24"/>
    <w:rsid w:val="00D12AC3"/>
    <w:rsid w:val="00DC7B33"/>
    <w:rsid w:val="00E203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0509"/>
  <w15:docId w15:val="{B0EFC3E1-3932-054E-9E84-B92DAB51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2508FC"/>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2508FC"/>
    <w:rPr>
      <w:rFonts w:ascii="Times New Roman" w:hAnsi="Times New Roman"/>
      <w:sz w:val="18"/>
      <w:szCs w:val="18"/>
    </w:rPr>
  </w:style>
  <w:style w:type="paragraph" w:styleId="Dzeltme">
    <w:name w:val="Revision"/>
    <w:hidden/>
    <w:uiPriority w:val="99"/>
    <w:semiHidden/>
    <w:rsid w:val="0054156B"/>
    <w:pPr>
      <w:spacing w:after="0" w:line="240" w:lineRule="auto"/>
    </w:pPr>
  </w:style>
  <w:style w:type="character" w:styleId="Kpr">
    <w:name w:val="Hyperlink"/>
    <w:basedOn w:val="VarsaylanParagrafYazTipi"/>
    <w:uiPriority w:val="99"/>
    <w:unhideWhenUsed/>
    <w:rsid w:val="00484F82"/>
    <w:rPr>
      <w:color w:val="0000FF" w:themeColor="hyperlink"/>
      <w:u w:val="single"/>
    </w:rPr>
  </w:style>
  <w:style w:type="character" w:styleId="zmlenmeyenBahsetme">
    <w:name w:val="Unresolved Mention"/>
    <w:basedOn w:val="VarsaylanParagrafYazTipi"/>
    <w:uiPriority w:val="99"/>
    <w:semiHidden/>
    <w:unhideWhenUsed/>
    <w:rsid w:val="00484F82"/>
    <w:rPr>
      <w:color w:val="605E5C"/>
      <w:shd w:val="clear" w:color="auto" w:fill="E1DFDD"/>
    </w:rPr>
  </w:style>
  <w:style w:type="character" w:styleId="AklamaBavurusu">
    <w:name w:val="annotation reference"/>
    <w:basedOn w:val="VarsaylanParagrafYazTipi"/>
    <w:uiPriority w:val="99"/>
    <w:semiHidden/>
    <w:unhideWhenUsed/>
    <w:rsid w:val="0018493C"/>
    <w:rPr>
      <w:sz w:val="16"/>
      <w:szCs w:val="16"/>
    </w:rPr>
  </w:style>
  <w:style w:type="paragraph" w:styleId="AklamaMetni">
    <w:name w:val="annotation text"/>
    <w:basedOn w:val="Normal"/>
    <w:link w:val="AklamaMetniChar"/>
    <w:uiPriority w:val="99"/>
    <w:unhideWhenUsed/>
    <w:rsid w:val="0018493C"/>
    <w:pPr>
      <w:spacing w:line="240" w:lineRule="auto"/>
    </w:pPr>
    <w:rPr>
      <w:sz w:val="20"/>
      <w:szCs w:val="20"/>
    </w:rPr>
  </w:style>
  <w:style w:type="character" w:customStyle="1" w:styleId="AklamaMetniChar">
    <w:name w:val="Açıklama Metni Char"/>
    <w:basedOn w:val="VarsaylanParagrafYazTipi"/>
    <w:link w:val="AklamaMetni"/>
    <w:uiPriority w:val="99"/>
    <w:rsid w:val="0018493C"/>
    <w:rPr>
      <w:sz w:val="20"/>
      <w:szCs w:val="20"/>
    </w:rPr>
  </w:style>
  <w:style w:type="paragraph" w:styleId="AklamaKonusu">
    <w:name w:val="annotation subject"/>
    <w:basedOn w:val="AklamaMetni"/>
    <w:next w:val="AklamaMetni"/>
    <w:link w:val="AklamaKonusuChar"/>
    <w:uiPriority w:val="99"/>
    <w:semiHidden/>
    <w:unhideWhenUsed/>
    <w:rsid w:val="0018493C"/>
    <w:rPr>
      <w:b/>
      <w:bCs/>
    </w:rPr>
  </w:style>
  <w:style w:type="character" w:customStyle="1" w:styleId="AklamaKonusuChar">
    <w:name w:val="Açıklama Konusu Char"/>
    <w:basedOn w:val="AklamaMetniChar"/>
    <w:link w:val="AklamaKonusu"/>
    <w:uiPriority w:val="99"/>
    <w:semiHidden/>
    <w:rsid w:val="001849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671762">
      <w:bodyDiv w:val="1"/>
      <w:marLeft w:val="0"/>
      <w:marRight w:val="0"/>
      <w:marTop w:val="0"/>
      <w:marBottom w:val="0"/>
      <w:divBdr>
        <w:top w:val="none" w:sz="0" w:space="0" w:color="auto"/>
        <w:left w:val="none" w:sz="0" w:space="0" w:color="auto"/>
        <w:bottom w:val="none" w:sz="0" w:space="0" w:color="auto"/>
        <w:right w:val="none" w:sz="0" w:space="0" w:color="auto"/>
      </w:divBdr>
    </w:div>
    <w:div w:id="1308317433">
      <w:bodyDiv w:val="1"/>
      <w:marLeft w:val="0"/>
      <w:marRight w:val="0"/>
      <w:marTop w:val="0"/>
      <w:marBottom w:val="0"/>
      <w:divBdr>
        <w:top w:val="none" w:sz="0" w:space="0" w:color="auto"/>
        <w:left w:val="none" w:sz="0" w:space="0" w:color="auto"/>
        <w:bottom w:val="none" w:sz="0" w:space="0" w:color="auto"/>
        <w:right w:val="none" w:sz="0" w:space="0" w:color="auto"/>
      </w:divBdr>
      <w:divsChild>
        <w:div w:id="2037190667">
          <w:marLeft w:val="0"/>
          <w:marRight w:val="0"/>
          <w:marTop w:val="0"/>
          <w:marBottom w:val="0"/>
          <w:divBdr>
            <w:top w:val="none" w:sz="0" w:space="0" w:color="auto"/>
            <w:left w:val="none" w:sz="0" w:space="0" w:color="auto"/>
            <w:bottom w:val="none" w:sz="0" w:space="0" w:color="auto"/>
            <w:right w:val="none" w:sz="0" w:space="0" w:color="auto"/>
          </w:divBdr>
        </w:div>
        <w:div w:id="309556941">
          <w:marLeft w:val="0"/>
          <w:marRight w:val="0"/>
          <w:marTop w:val="0"/>
          <w:marBottom w:val="0"/>
          <w:divBdr>
            <w:top w:val="none" w:sz="0" w:space="0" w:color="auto"/>
            <w:left w:val="none" w:sz="0" w:space="0" w:color="auto"/>
            <w:bottom w:val="none" w:sz="0" w:space="0" w:color="auto"/>
            <w:right w:val="none" w:sz="0" w:space="0" w:color="auto"/>
          </w:divBdr>
        </w:div>
      </w:divsChild>
    </w:div>
    <w:div w:id="1379432617">
      <w:bodyDiv w:val="1"/>
      <w:marLeft w:val="0"/>
      <w:marRight w:val="0"/>
      <w:marTop w:val="0"/>
      <w:marBottom w:val="0"/>
      <w:divBdr>
        <w:top w:val="none" w:sz="0" w:space="0" w:color="auto"/>
        <w:left w:val="none" w:sz="0" w:space="0" w:color="auto"/>
        <w:bottom w:val="none" w:sz="0" w:space="0" w:color="auto"/>
        <w:right w:val="none" w:sz="0" w:space="0" w:color="auto"/>
      </w:divBdr>
      <w:divsChild>
        <w:div w:id="978534126">
          <w:marLeft w:val="0"/>
          <w:marRight w:val="0"/>
          <w:marTop w:val="0"/>
          <w:marBottom w:val="0"/>
          <w:divBdr>
            <w:top w:val="none" w:sz="0" w:space="0" w:color="auto"/>
            <w:left w:val="none" w:sz="0" w:space="0" w:color="auto"/>
            <w:bottom w:val="none" w:sz="0" w:space="0" w:color="auto"/>
            <w:right w:val="none" w:sz="0" w:space="0" w:color="auto"/>
          </w:divBdr>
        </w:div>
        <w:div w:id="1459569554">
          <w:marLeft w:val="0"/>
          <w:marRight w:val="0"/>
          <w:marTop w:val="0"/>
          <w:marBottom w:val="0"/>
          <w:divBdr>
            <w:top w:val="none" w:sz="0" w:space="0" w:color="auto"/>
            <w:left w:val="none" w:sz="0" w:space="0" w:color="auto"/>
            <w:bottom w:val="none" w:sz="0" w:space="0" w:color="auto"/>
            <w:right w:val="none" w:sz="0" w:space="0" w:color="auto"/>
          </w:divBdr>
        </w:div>
      </w:divsChild>
    </w:div>
    <w:div w:id="167545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arahan@grupyeni.com.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ramuzesi.org.tr/sergi/isabel-munoz-yeni-bir-hikaye/129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7D28-6A1D-4620-B380-8CD668BF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447</Words>
  <Characters>2554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Ozlem Karahan</cp:lastModifiedBy>
  <cp:revision>16</cp:revision>
  <dcterms:created xsi:type="dcterms:W3CDTF">2024-08-02T10:30:00Z</dcterms:created>
  <dcterms:modified xsi:type="dcterms:W3CDTF">2024-10-09T14:37:00Z</dcterms:modified>
</cp:coreProperties>
</file>