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CFC43" w14:textId="6954E05C" w:rsidR="005A3A64" w:rsidRPr="003A7B08" w:rsidRDefault="005A3A64" w:rsidP="00396126">
      <w:pPr>
        <w:spacing w:after="0" w:line="240" w:lineRule="auto"/>
        <w:jc w:val="both"/>
        <w:rPr>
          <w:rFonts w:ascii="Arial" w:hAnsi="Arial" w:cs="Arial"/>
          <w:b/>
          <w:u w:val="single"/>
        </w:rPr>
      </w:pPr>
      <w:r w:rsidRPr="003A7B08">
        <w:rPr>
          <w:rFonts w:ascii="Arial" w:hAnsi="Arial" w:cs="Arial"/>
          <w:noProof/>
        </w:rPr>
        <w:drawing>
          <wp:anchor distT="0" distB="0" distL="114300" distR="114300" simplePos="0" relativeHeight="251659264" behindDoc="0" locked="0" layoutInCell="1" allowOverlap="1" wp14:anchorId="1C665CA6" wp14:editId="61345176">
            <wp:simplePos x="0" y="0"/>
            <wp:positionH relativeFrom="column">
              <wp:posOffset>5026025</wp:posOffset>
            </wp:positionH>
            <wp:positionV relativeFrom="paragraph">
              <wp:posOffset>-207010</wp:posOffset>
            </wp:positionV>
            <wp:extent cx="958215" cy="958215"/>
            <wp:effectExtent l="0" t="0" r="0" b="0"/>
            <wp:wrapNone/>
            <wp:docPr id="1517221789" name="Resim 1"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pic:spPr>
                </pic:pic>
              </a:graphicData>
            </a:graphic>
            <wp14:sizeRelH relativeFrom="page">
              <wp14:pctWidth>0</wp14:pctWidth>
            </wp14:sizeRelH>
            <wp14:sizeRelV relativeFrom="page">
              <wp14:pctHeight>0</wp14:pctHeight>
            </wp14:sizeRelV>
          </wp:anchor>
        </w:drawing>
      </w:r>
      <w:r w:rsidRPr="003A7B08">
        <w:rPr>
          <w:rFonts w:ascii="Arial" w:hAnsi="Arial" w:cs="Arial"/>
          <w:b/>
          <w:u w:val="single"/>
        </w:rPr>
        <w:t>Basın Bülteni</w:t>
      </w:r>
    </w:p>
    <w:p w14:paraId="0D665369" w14:textId="32CF9191" w:rsidR="005A3A64" w:rsidRPr="003A7B08" w:rsidRDefault="006D781D" w:rsidP="00396126">
      <w:pPr>
        <w:spacing w:after="0" w:line="240" w:lineRule="auto"/>
        <w:jc w:val="both"/>
        <w:rPr>
          <w:rFonts w:ascii="Arial" w:hAnsi="Arial" w:cs="Arial"/>
        </w:rPr>
      </w:pPr>
      <w:r>
        <w:rPr>
          <w:rFonts w:ascii="Arial" w:hAnsi="Arial" w:cs="Arial"/>
        </w:rPr>
        <w:t>7 Kasım 2024</w:t>
      </w:r>
    </w:p>
    <w:p w14:paraId="299A980C" w14:textId="7E0DFDD6" w:rsidR="005A3A64" w:rsidRPr="00B119C6" w:rsidRDefault="005A3A64" w:rsidP="00396126">
      <w:pPr>
        <w:pStyle w:val="Default"/>
        <w:jc w:val="center"/>
        <w:rPr>
          <w:b/>
          <w:color w:val="auto"/>
          <w:sz w:val="26"/>
          <w:szCs w:val="26"/>
          <w:highlight w:val="yellow"/>
          <w:u w:val="single"/>
        </w:rPr>
      </w:pPr>
      <w:r w:rsidRPr="003A7B08">
        <w:rPr>
          <w:b/>
          <w:color w:val="auto"/>
          <w:sz w:val="32"/>
          <w:szCs w:val="26"/>
        </w:rPr>
        <w:br/>
      </w:r>
      <w:r w:rsidR="002977F7" w:rsidRPr="002977F7">
        <w:rPr>
          <w:b/>
          <w:color w:val="auto"/>
          <w:sz w:val="26"/>
          <w:szCs w:val="26"/>
          <w:u w:val="single"/>
        </w:rPr>
        <w:t>Ara Tatilde Yaratıcılık ve Sanat</w:t>
      </w:r>
      <w:r w:rsidR="002977F7">
        <w:rPr>
          <w:b/>
          <w:color w:val="auto"/>
          <w:sz w:val="26"/>
          <w:szCs w:val="26"/>
          <w:u w:val="single"/>
        </w:rPr>
        <w:t xml:space="preserve"> Bir Arada</w:t>
      </w:r>
    </w:p>
    <w:p w14:paraId="2AC7C0FA" w14:textId="24CA0A27" w:rsidR="005A3A64" w:rsidRPr="00B119C6" w:rsidRDefault="005A3A64" w:rsidP="00396126">
      <w:pPr>
        <w:pStyle w:val="Default"/>
        <w:tabs>
          <w:tab w:val="left" w:pos="142"/>
        </w:tabs>
        <w:jc w:val="center"/>
        <w:rPr>
          <w:b/>
          <w:sz w:val="14"/>
          <w:szCs w:val="32"/>
          <w:highlight w:val="yellow"/>
          <w:u w:val="single"/>
        </w:rPr>
      </w:pPr>
    </w:p>
    <w:p w14:paraId="4395588F" w14:textId="5AC626A2" w:rsidR="005A3A64" w:rsidRPr="003A7B08" w:rsidRDefault="002977F7" w:rsidP="00396126">
      <w:pPr>
        <w:spacing w:after="0" w:line="240" w:lineRule="auto"/>
        <w:jc w:val="center"/>
        <w:rPr>
          <w:rFonts w:ascii="Arial" w:hAnsi="Arial" w:cs="Arial"/>
          <w:b/>
          <w:sz w:val="32"/>
          <w:szCs w:val="32"/>
          <w:u w:color="000000"/>
        </w:rPr>
      </w:pPr>
      <w:r w:rsidRPr="002977F7">
        <w:rPr>
          <w:rFonts w:ascii="Arial" w:hAnsi="Arial" w:cs="Arial"/>
          <w:b/>
          <w:sz w:val="32"/>
          <w:szCs w:val="32"/>
          <w:u w:color="000000"/>
        </w:rPr>
        <w:t xml:space="preserve">Pera </w:t>
      </w:r>
      <w:r>
        <w:rPr>
          <w:rFonts w:ascii="Arial" w:hAnsi="Arial" w:cs="Arial"/>
          <w:b/>
          <w:sz w:val="32"/>
          <w:szCs w:val="32"/>
          <w:u w:color="000000"/>
        </w:rPr>
        <w:t xml:space="preserve">Öğrenme’den </w:t>
      </w:r>
      <w:r w:rsidRPr="002977F7">
        <w:rPr>
          <w:rFonts w:ascii="Arial" w:hAnsi="Arial" w:cs="Arial"/>
          <w:b/>
          <w:sz w:val="32"/>
          <w:szCs w:val="32"/>
          <w:u w:color="000000"/>
        </w:rPr>
        <w:t>Öğrenciler ve Öğretmenler için Atölyeler</w:t>
      </w:r>
    </w:p>
    <w:p w14:paraId="06BF216E" w14:textId="77777777" w:rsidR="005A3A64" w:rsidRPr="003A7B08" w:rsidRDefault="005A3A64" w:rsidP="00396126">
      <w:pPr>
        <w:pStyle w:val="OrtaKlavuz21"/>
        <w:spacing w:after="240"/>
        <w:jc w:val="both"/>
        <w:rPr>
          <w:rFonts w:ascii="Arial" w:hAnsi="Arial" w:cs="Arial"/>
          <w:b/>
          <w:noProof/>
          <w:sz w:val="10"/>
          <w:szCs w:val="10"/>
        </w:rPr>
      </w:pPr>
    </w:p>
    <w:p w14:paraId="6D7230B5" w14:textId="209DBA1D" w:rsidR="005A3A64" w:rsidRPr="003A7B08" w:rsidRDefault="005A3A64" w:rsidP="00396126">
      <w:pPr>
        <w:pStyle w:val="OrtaKlavuz21"/>
        <w:spacing w:after="240"/>
        <w:jc w:val="both"/>
        <w:rPr>
          <w:rFonts w:ascii="Arial" w:eastAsia="Times New Roman" w:hAnsi="Arial" w:cs="Arial"/>
          <w:b/>
          <w:bCs/>
        </w:rPr>
      </w:pPr>
      <w:r w:rsidRPr="0096160E">
        <w:rPr>
          <w:rFonts w:ascii="Arial" w:hAnsi="Arial" w:cs="Arial"/>
          <w:b/>
          <w:noProof/>
        </w:rPr>
        <w:t>Pera Müzesi Öğrenme Programları,</w:t>
      </w:r>
      <w:r w:rsidRPr="0096160E">
        <w:rPr>
          <w:rFonts w:ascii="Arial" w:eastAsia="Times New Roman" w:hAnsi="Arial" w:cs="Arial"/>
          <w:b/>
          <w:bCs/>
        </w:rPr>
        <w:t xml:space="preserve"> </w:t>
      </w:r>
      <w:r w:rsidR="00396AFE" w:rsidRPr="0096160E">
        <w:rPr>
          <w:rFonts w:ascii="Arial" w:eastAsia="Times New Roman" w:hAnsi="Arial" w:cs="Arial"/>
          <w:b/>
          <w:bCs/>
        </w:rPr>
        <w:t xml:space="preserve">ziyaretçilerini ağırlamaya devam eden </w:t>
      </w:r>
      <w:r w:rsidR="003A7B08" w:rsidRPr="0096160E">
        <w:rPr>
          <w:rFonts w:ascii="Arial" w:eastAsia="Times New Roman" w:hAnsi="Arial" w:cs="Arial"/>
          <w:b/>
          <w:bCs/>
          <w:i/>
        </w:rPr>
        <w:t>Hesaplar ve Tesadüfler</w:t>
      </w:r>
      <w:r w:rsidR="0096160E" w:rsidRPr="0096160E">
        <w:rPr>
          <w:rFonts w:ascii="Arial" w:eastAsia="Times New Roman" w:hAnsi="Arial" w:cs="Arial"/>
          <w:b/>
          <w:bCs/>
          <w:i/>
        </w:rPr>
        <w:t xml:space="preserve"> </w:t>
      </w:r>
      <w:r w:rsidR="0096160E" w:rsidRPr="0096160E">
        <w:rPr>
          <w:rFonts w:ascii="Arial" w:eastAsia="Times New Roman" w:hAnsi="Arial" w:cs="Arial"/>
          <w:b/>
          <w:bCs/>
          <w:iCs/>
        </w:rPr>
        <w:t xml:space="preserve">ile </w:t>
      </w:r>
      <w:r w:rsidR="0096160E" w:rsidRPr="0096160E">
        <w:rPr>
          <w:rFonts w:ascii="Arial" w:eastAsia="Times New Roman" w:hAnsi="Arial" w:cs="Arial"/>
          <w:b/>
          <w:bCs/>
          <w:i/>
        </w:rPr>
        <w:t>Vera Molnár’ın İzinde</w:t>
      </w:r>
      <w:r w:rsidR="00396AFE" w:rsidRPr="0096160E">
        <w:rPr>
          <w:rFonts w:ascii="Arial" w:eastAsia="Times New Roman" w:hAnsi="Arial" w:cs="Arial"/>
          <w:b/>
          <w:bCs/>
        </w:rPr>
        <w:t xml:space="preserve"> sergi</w:t>
      </w:r>
      <w:r w:rsidR="0096160E" w:rsidRPr="0096160E">
        <w:rPr>
          <w:rFonts w:ascii="Arial" w:eastAsia="Times New Roman" w:hAnsi="Arial" w:cs="Arial"/>
          <w:b/>
          <w:bCs/>
        </w:rPr>
        <w:t>leri</w:t>
      </w:r>
      <w:r w:rsidR="00396AFE" w:rsidRPr="0096160E">
        <w:rPr>
          <w:rFonts w:ascii="Arial" w:eastAsia="Times New Roman" w:hAnsi="Arial" w:cs="Arial"/>
          <w:b/>
          <w:bCs/>
        </w:rPr>
        <w:t xml:space="preserve">nden </w:t>
      </w:r>
      <w:r w:rsidRPr="0096160E">
        <w:rPr>
          <w:rFonts w:ascii="Arial" w:eastAsia="Times New Roman" w:hAnsi="Arial" w:cs="Arial"/>
          <w:b/>
          <w:bCs/>
        </w:rPr>
        <w:t>ilhamla</w:t>
      </w:r>
      <w:r w:rsidR="00396AFE" w:rsidRPr="0096160E">
        <w:rPr>
          <w:rFonts w:ascii="Arial" w:eastAsia="Times New Roman" w:hAnsi="Arial" w:cs="Arial"/>
          <w:b/>
          <w:bCs/>
        </w:rPr>
        <w:t xml:space="preserve"> yepyeni bir </w:t>
      </w:r>
      <w:r w:rsidR="003A7B08" w:rsidRPr="0096160E">
        <w:rPr>
          <w:rFonts w:ascii="Arial" w:eastAsia="Times New Roman" w:hAnsi="Arial" w:cs="Arial"/>
          <w:b/>
          <w:bCs/>
        </w:rPr>
        <w:t xml:space="preserve">atölye programını </w:t>
      </w:r>
      <w:r w:rsidR="0096160E" w:rsidRPr="0096160E">
        <w:rPr>
          <w:rFonts w:ascii="Arial" w:eastAsia="Times New Roman" w:hAnsi="Arial" w:cs="Arial"/>
          <w:b/>
          <w:bCs/>
        </w:rPr>
        <w:t xml:space="preserve">ara tatilde öğrenciler ve öğretmenlerle </w:t>
      </w:r>
      <w:r w:rsidR="003A7B08" w:rsidRPr="0096160E">
        <w:rPr>
          <w:rFonts w:ascii="Arial" w:eastAsia="Times New Roman" w:hAnsi="Arial" w:cs="Arial"/>
          <w:b/>
          <w:bCs/>
        </w:rPr>
        <w:t xml:space="preserve">buluşturuyor. </w:t>
      </w:r>
      <w:r w:rsidR="0096160E" w:rsidRPr="0096160E">
        <w:rPr>
          <w:rFonts w:ascii="Arial" w:eastAsia="Times New Roman" w:hAnsi="Arial" w:cs="Arial"/>
          <w:b/>
          <w:bCs/>
        </w:rPr>
        <w:t>1</w:t>
      </w:r>
      <w:r w:rsidR="0026037C">
        <w:rPr>
          <w:rFonts w:ascii="Arial" w:eastAsia="Times New Roman" w:hAnsi="Arial" w:cs="Arial"/>
          <w:b/>
          <w:bCs/>
        </w:rPr>
        <w:t>1</w:t>
      </w:r>
      <w:r w:rsidR="0096160E" w:rsidRPr="0096160E">
        <w:rPr>
          <w:rFonts w:ascii="Arial" w:eastAsia="Times New Roman" w:hAnsi="Arial" w:cs="Arial"/>
          <w:b/>
          <w:bCs/>
        </w:rPr>
        <w:t>-1</w:t>
      </w:r>
      <w:r w:rsidR="0026037C">
        <w:rPr>
          <w:rFonts w:ascii="Arial" w:eastAsia="Times New Roman" w:hAnsi="Arial" w:cs="Arial"/>
          <w:b/>
          <w:bCs/>
        </w:rPr>
        <w:t>7</w:t>
      </w:r>
      <w:r w:rsidR="0096160E" w:rsidRPr="0096160E">
        <w:rPr>
          <w:rFonts w:ascii="Arial" w:eastAsia="Times New Roman" w:hAnsi="Arial" w:cs="Arial"/>
          <w:b/>
          <w:bCs/>
        </w:rPr>
        <w:t xml:space="preserve"> Kasım arasında düzenlenecek atölyeler katılımcılarına matematik, algoritma ve sanat dolu bir program sunuyor.</w:t>
      </w:r>
      <w:r w:rsidR="00933525" w:rsidRPr="003A7B08">
        <w:rPr>
          <w:rFonts w:ascii="Arial" w:eastAsia="Times New Roman" w:hAnsi="Arial" w:cs="Arial"/>
          <w:b/>
          <w:bCs/>
        </w:rPr>
        <w:t xml:space="preserve"> </w:t>
      </w:r>
    </w:p>
    <w:p w14:paraId="2C5C2F5F" w14:textId="5DF9B563"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
          <w:color w:val="000000"/>
          <w:u w:color="000000"/>
          <w:bdr w:val="nil"/>
        </w:rPr>
        <w:t>Suna ve İnan Kıraç Vakfı Pera Müzesi Öğrenme Programları</w:t>
      </w:r>
      <w:r w:rsidRPr="0096160E">
        <w:rPr>
          <w:rFonts w:ascii="Arial" w:hAnsi="Arial" w:cs="Arial"/>
          <w:bCs/>
          <w:color w:val="000000"/>
          <w:u w:color="000000"/>
          <w:bdr w:val="nil"/>
        </w:rPr>
        <w:t xml:space="preserve">, ara tatilde öğrenciler ve öğretmenlere yönelik sanatla dolu yaratıcı atölyeler düzenliyor. Pera Müzesi’nin güncel sergileri </w:t>
      </w:r>
      <w:r w:rsidRPr="0096160E">
        <w:rPr>
          <w:rFonts w:ascii="Arial" w:hAnsi="Arial" w:cs="Arial"/>
          <w:bCs/>
          <w:i/>
          <w:iCs/>
          <w:color w:val="000000"/>
          <w:u w:color="000000"/>
          <w:bdr w:val="nil"/>
        </w:rPr>
        <w:t>Hesaplar ve Tesadüfler</w:t>
      </w:r>
      <w:r w:rsidRPr="0096160E">
        <w:rPr>
          <w:rFonts w:ascii="Arial" w:hAnsi="Arial" w:cs="Arial"/>
          <w:bCs/>
          <w:color w:val="000000"/>
          <w:u w:color="000000"/>
          <w:bdr w:val="nil"/>
        </w:rPr>
        <w:t xml:space="preserve"> ile </w:t>
      </w:r>
      <w:r w:rsidRPr="0096160E">
        <w:rPr>
          <w:rFonts w:ascii="Arial" w:hAnsi="Arial" w:cs="Arial"/>
          <w:bCs/>
          <w:i/>
          <w:iCs/>
          <w:color w:val="000000"/>
          <w:u w:color="000000"/>
          <w:bdr w:val="nil"/>
        </w:rPr>
        <w:t>Vera Molnár’ın İzinde</w:t>
      </w:r>
      <w:r w:rsidRPr="0096160E">
        <w:rPr>
          <w:rFonts w:ascii="Arial" w:hAnsi="Arial" w:cs="Arial"/>
          <w:bCs/>
          <w:color w:val="000000"/>
          <w:u w:color="000000"/>
          <w:bdr w:val="nil"/>
        </w:rPr>
        <w:t xml:space="preserve">’nin dünyasından ilham alarak </w:t>
      </w:r>
      <w:r w:rsidRPr="0096160E">
        <w:rPr>
          <w:rFonts w:ascii="Arial" w:hAnsi="Arial" w:cs="Arial"/>
          <w:b/>
          <w:color w:val="000000"/>
          <w:u w:color="000000"/>
          <w:bdr w:val="nil"/>
        </w:rPr>
        <w:t>11-17 Kasım</w:t>
      </w:r>
      <w:r w:rsidRPr="0096160E">
        <w:rPr>
          <w:rFonts w:ascii="Arial" w:hAnsi="Arial" w:cs="Arial"/>
          <w:bCs/>
          <w:color w:val="000000"/>
          <w:u w:color="000000"/>
          <w:bdr w:val="nil"/>
        </w:rPr>
        <w:t xml:space="preserve"> arasında düzenlenecek atölyelerle katılımcılara geniş yelpazede bir program sunuluyor.</w:t>
      </w:r>
    </w:p>
    <w:p w14:paraId="67922946" w14:textId="77777777" w:rsidR="0096160E" w:rsidRPr="0096160E" w:rsidRDefault="0096160E" w:rsidP="0096160E">
      <w:pPr>
        <w:pBdr>
          <w:top w:val="nil"/>
          <w:left w:val="nil"/>
          <w:bottom w:val="nil"/>
          <w:right w:val="nil"/>
          <w:between w:val="nil"/>
        </w:pBdr>
        <w:spacing w:line="240" w:lineRule="auto"/>
        <w:jc w:val="both"/>
        <w:rPr>
          <w:rFonts w:ascii="Arial" w:hAnsi="Arial" w:cs="Arial"/>
          <w:b/>
          <w:color w:val="000000"/>
          <w:u w:color="000000"/>
          <w:bdr w:val="nil"/>
        </w:rPr>
      </w:pPr>
      <w:r w:rsidRPr="0096160E">
        <w:rPr>
          <w:rFonts w:ascii="Arial" w:hAnsi="Arial" w:cs="Arial"/>
          <w:b/>
          <w:color w:val="000000"/>
          <w:u w:color="000000"/>
          <w:bdr w:val="nil"/>
        </w:rPr>
        <w:t>Çocuklar için Renkli ve Yaratıcı Atölyeler</w:t>
      </w:r>
    </w:p>
    <w:p w14:paraId="6D46537E" w14:textId="77777777"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color w:val="000000"/>
          <w:u w:color="000000"/>
          <w:bdr w:val="nil"/>
        </w:rPr>
        <w:t xml:space="preserve">Program kapsamında düzenlenen ve Pera Müzesi’nin güncel sergileri </w:t>
      </w:r>
      <w:r w:rsidRPr="0096160E">
        <w:rPr>
          <w:rFonts w:ascii="Arial" w:hAnsi="Arial" w:cs="Arial"/>
          <w:bCs/>
          <w:i/>
          <w:iCs/>
          <w:color w:val="000000"/>
          <w:u w:color="000000"/>
          <w:bdr w:val="nil"/>
        </w:rPr>
        <w:t>Hesaplar ve Tesadüfler</w:t>
      </w:r>
      <w:r w:rsidRPr="0096160E">
        <w:rPr>
          <w:rFonts w:ascii="Arial" w:hAnsi="Arial" w:cs="Arial"/>
          <w:bCs/>
          <w:color w:val="000000"/>
          <w:u w:color="000000"/>
          <w:bdr w:val="nil"/>
        </w:rPr>
        <w:t xml:space="preserve"> ile </w:t>
      </w:r>
      <w:r w:rsidRPr="0096160E">
        <w:rPr>
          <w:rFonts w:ascii="Arial" w:hAnsi="Arial" w:cs="Arial"/>
          <w:bCs/>
          <w:i/>
          <w:iCs/>
          <w:color w:val="000000"/>
          <w:u w:color="000000"/>
          <w:bdr w:val="nil"/>
        </w:rPr>
        <w:t>Vera Molnár’ın İzinde</w:t>
      </w:r>
      <w:r w:rsidRPr="0096160E">
        <w:rPr>
          <w:rFonts w:ascii="Arial" w:hAnsi="Arial" w:cs="Arial"/>
          <w:bCs/>
          <w:color w:val="000000"/>
          <w:u w:color="000000"/>
          <w:bdr w:val="nil"/>
        </w:rPr>
        <w:t>’yi rehberli turla gezdikten sonra bu sergilerdeki eserlerin dünyasından ilham alan atölyelere katılan çocukların renk, ışık, örüntü, rastlantı, hesaplama ve tekrar gibi kavramları keşfederek sanatın eğlenceli ve öğretici yönleriyle buluşması amaçlanıyor.</w:t>
      </w:r>
    </w:p>
    <w:p w14:paraId="3DFE0CA6" w14:textId="57F0D08D"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color w:val="000000"/>
          <w:u w:color="000000"/>
          <w:bdr w:val="nil"/>
        </w:rPr>
        <w:t>“</w:t>
      </w:r>
      <w:hyperlink r:id="rId9" w:history="1">
        <w:r w:rsidRPr="007A0AC9">
          <w:rPr>
            <w:rStyle w:val="Kpr"/>
            <w:rFonts w:ascii="Arial" w:hAnsi="Arial" w:cs="Arial"/>
            <w:b/>
            <w:bdr w:val="nil"/>
          </w:rPr>
          <w:t>Şeffaf Sarkıtlarla Renkli Gölgeler</w:t>
        </w:r>
      </w:hyperlink>
      <w:r w:rsidRPr="0096160E">
        <w:rPr>
          <w:rFonts w:ascii="Arial" w:hAnsi="Arial" w:cs="Arial"/>
          <w:bCs/>
          <w:color w:val="000000"/>
          <w:u w:color="000000"/>
          <w:bdr w:val="nil"/>
        </w:rPr>
        <w:t>” başlıklı atölyede sergi turunun ardından çocuklar önce Gizella Rákóczy’nin suluboya renk karışımları üzerinde konuşuyor. Ardından asetat kâğıtlarını çeşitli formlarda kesen çocuklar, bu formları üst üste dizerek ve boncuklarla süsleyerek tasarladıkları eğlenceli sarkıtları bir ışık kaynağı aracılığıyla duvara yansıtarak renkli gölgeler oluşturuyor.</w:t>
      </w:r>
    </w:p>
    <w:p w14:paraId="56380A27" w14:textId="613C895E"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i/>
          <w:iCs/>
          <w:color w:val="000000"/>
          <w:u w:color="000000"/>
          <w:bdr w:val="nil"/>
        </w:rPr>
        <w:t>Hesaplar ve Tesadüfler</w:t>
      </w:r>
      <w:r w:rsidRPr="0096160E">
        <w:rPr>
          <w:rFonts w:ascii="Arial" w:hAnsi="Arial" w:cs="Arial"/>
          <w:bCs/>
          <w:color w:val="000000"/>
          <w:u w:color="000000"/>
          <w:bdr w:val="nil"/>
        </w:rPr>
        <w:t xml:space="preserve"> sergisinden ilhamla oluşturulan “</w:t>
      </w:r>
      <w:hyperlink r:id="rId10" w:history="1">
        <w:r w:rsidRPr="007A0AC9">
          <w:rPr>
            <w:rStyle w:val="Kpr"/>
            <w:rFonts w:ascii="Arial" w:hAnsi="Arial" w:cs="Arial"/>
            <w:b/>
            <w:bdr w:val="nil"/>
          </w:rPr>
          <w:t>Mono Baskı: Damganı Tasarla!</w:t>
        </w:r>
      </w:hyperlink>
      <w:r w:rsidRPr="0096160E">
        <w:rPr>
          <w:rFonts w:ascii="Arial" w:hAnsi="Arial" w:cs="Arial"/>
          <w:bCs/>
          <w:color w:val="000000"/>
          <w:u w:color="000000"/>
          <w:bdr w:val="nil"/>
        </w:rPr>
        <w:t>” başlıklı atölyede ise çocuklar sergide kullanılan geometrik şekillerin, renklerin ve tekrarların çeşitli kombinasyonlarla kullanımının etkilerini kendi çalışmalarında uyguluyor. Boyadıkları rengârenk geometrik yüzeylerin üzerine hazır damgaların yanı sıra çeşitli malzemelerden tasarladıkları damgalarla tek renkte mono baskılar yapıyorlar.</w:t>
      </w:r>
    </w:p>
    <w:p w14:paraId="3EEA6FCE" w14:textId="42CB82F6"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color w:val="000000"/>
          <w:u w:color="000000"/>
          <w:bdr w:val="nil"/>
        </w:rPr>
        <w:t>Kukla ve sahne tasarımcısı Anna Karayorgi’nin yürütücülüğünde gerçekleşecek “</w:t>
      </w:r>
      <w:proofErr w:type="spellStart"/>
      <w:r w:rsidR="007A0AC9">
        <w:rPr>
          <w:rFonts w:ascii="Arial" w:hAnsi="Arial" w:cs="Arial"/>
          <w:b/>
          <w:color w:val="000000"/>
          <w:u w:color="000000"/>
          <w:bdr w:val="nil"/>
        </w:rPr>
        <w:fldChar w:fldCharType="begin"/>
      </w:r>
      <w:r w:rsidR="007A0AC9">
        <w:rPr>
          <w:rFonts w:ascii="Arial" w:hAnsi="Arial" w:cs="Arial"/>
          <w:b/>
          <w:color w:val="000000"/>
          <w:u w:color="000000"/>
          <w:bdr w:val="nil"/>
        </w:rPr>
        <w:instrText>HYPERLINK "https://www.peramuzesi.org.tr/pera-ogrenme/atolye/mu%CC%88zeye-sizan-sincap/5876"</w:instrText>
      </w:r>
      <w:r w:rsidR="007A0AC9">
        <w:rPr>
          <w:rFonts w:ascii="Arial" w:hAnsi="Arial" w:cs="Arial"/>
          <w:b/>
          <w:color w:val="000000"/>
          <w:u w:color="000000"/>
          <w:bdr w:val="nil"/>
        </w:rPr>
      </w:r>
      <w:r w:rsidR="007A0AC9">
        <w:rPr>
          <w:rFonts w:ascii="Arial" w:hAnsi="Arial" w:cs="Arial"/>
          <w:b/>
          <w:color w:val="000000"/>
          <w:u w:color="000000"/>
          <w:bdr w:val="nil"/>
        </w:rPr>
        <w:fldChar w:fldCharType="separate"/>
      </w:r>
      <w:r w:rsidRPr="007A0AC9">
        <w:rPr>
          <w:rStyle w:val="Kpr"/>
          <w:rFonts w:ascii="Arial" w:hAnsi="Arial" w:cs="Arial"/>
          <w:b/>
          <w:bdr w:val="nil"/>
        </w:rPr>
        <w:t>Müzeye</w:t>
      </w:r>
      <w:proofErr w:type="spellEnd"/>
      <w:r w:rsidRPr="007A0AC9">
        <w:rPr>
          <w:rStyle w:val="Kpr"/>
          <w:rFonts w:ascii="Arial" w:hAnsi="Arial" w:cs="Arial"/>
          <w:b/>
          <w:bdr w:val="nil"/>
        </w:rPr>
        <w:t xml:space="preserve"> Sızan Sincap</w:t>
      </w:r>
      <w:r w:rsidR="007A0AC9">
        <w:rPr>
          <w:rFonts w:ascii="Arial" w:hAnsi="Arial" w:cs="Arial"/>
          <w:b/>
          <w:color w:val="000000"/>
          <w:u w:color="000000"/>
          <w:bdr w:val="nil"/>
        </w:rPr>
        <w:fldChar w:fldCharType="end"/>
      </w:r>
      <w:r w:rsidRPr="0096160E">
        <w:rPr>
          <w:rFonts w:ascii="Arial" w:hAnsi="Arial" w:cs="Arial"/>
          <w:bCs/>
          <w:color w:val="000000"/>
          <w:u w:color="000000"/>
          <w:bdr w:val="nil"/>
        </w:rPr>
        <w:t xml:space="preserve">” atölyesinde ise çocuklar önce müzeye gizlice girmiş bir sincabın masalını dinliyor, sonra </w:t>
      </w:r>
      <w:r w:rsidRPr="0096160E">
        <w:rPr>
          <w:rFonts w:ascii="Arial" w:hAnsi="Arial" w:cs="Arial"/>
          <w:bCs/>
          <w:i/>
          <w:iCs/>
          <w:color w:val="000000"/>
          <w:u w:color="000000"/>
          <w:bdr w:val="nil"/>
        </w:rPr>
        <w:t>Hesaplar ve Tesadüfler</w:t>
      </w:r>
      <w:r w:rsidRPr="0096160E">
        <w:rPr>
          <w:rFonts w:ascii="Arial" w:hAnsi="Arial" w:cs="Arial"/>
          <w:bCs/>
          <w:color w:val="000000"/>
          <w:u w:color="000000"/>
          <w:bdr w:val="nil"/>
        </w:rPr>
        <w:t>’i rehber eşliğinde geziyor. Sergideki kimi eserlerin önünde kendileri için bırakılmış şeffaf geometrik şekilleri toplayarak sincap şeklindeki şablonlarına yerleştiriyor. Ardından atölyede el fenerlerini kullanan çocuklar, karanlık ortamda sincaplarının karnındaki renkli geometrik şekilleri duvara yansıtarak renk ve şekillerle örülen keyifli bir deneyim yaşıyor.</w:t>
      </w:r>
    </w:p>
    <w:p w14:paraId="435F71E1" w14:textId="66E87BF6"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color w:val="000000"/>
          <w:u w:color="000000"/>
          <w:bdr w:val="nil"/>
        </w:rPr>
        <w:t>Karayorgi’nin yürütücülüğünü üstlendiği bir diğer atölye olan “</w:t>
      </w:r>
      <w:hyperlink r:id="rId11" w:history="1">
        <w:r w:rsidRPr="00806779">
          <w:rPr>
            <w:rStyle w:val="Kpr"/>
            <w:rFonts w:ascii="Arial" w:hAnsi="Arial" w:cs="Arial"/>
            <w:b/>
            <w:bdr w:val="nil"/>
          </w:rPr>
          <w:t>Sihirli Pencereden Sızan Resim</w:t>
        </w:r>
      </w:hyperlink>
      <w:r w:rsidRPr="0096160E">
        <w:rPr>
          <w:rFonts w:ascii="Arial" w:hAnsi="Arial" w:cs="Arial"/>
          <w:bCs/>
          <w:color w:val="000000"/>
          <w:u w:color="000000"/>
          <w:bdr w:val="nil"/>
        </w:rPr>
        <w:t>”de ise saydam, yarı saydam ve opak kavramları hakkında bilgi edinen çocuklar şeffaf yüzey üzerinde, farklı renklerdeki geometrik şekilleri bir araya getiriyor. Ortaya çıkardıkları eserlere asetat kalemleriyle eklemeler yapan çocukların oluşturdukları kompozisyonlar, ışığın farklı geçirgenlikte malzemeler ve çeşitli renkler üzerindeki etkisiyle etrafa yansıyan sihirli resimlere dönüşüyor.</w:t>
      </w:r>
    </w:p>
    <w:p w14:paraId="3FA0AADE" w14:textId="77777777" w:rsidR="0096160E" w:rsidRPr="0096160E" w:rsidRDefault="0096160E" w:rsidP="0096160E">
      <w:pPr>
        <w:pBdr>
          <w:top w:val="nil"/>
          <w:left w:val="nil"/>
          <w:bottom w:val="nil"/>
          <w:right w:val="nil"/>
          <w:between w:val="nil"/>
        </w:pBdr>
        <w:spacing w:line="240" w:lineRule="auto"/>
        <w:jc w:val="both"/>
        <w:rPr>
          <w:rFonts w:ascii="Arial" w:hAnsi="Arial" w:cs="Arial"/>
          <w:b/>
          <w:color w:val="000000"/>
          <w:u w:color="000000"/>
          <w:bdr w:val="nil"/>
        </w:rPr>
      </w:pPr>
      <w:r w:rsidRPr="0096160E">
        <w:rPr>
          <w:rFonts w:ascii="Arial" w:hAnsi="Arial" w:cs="Arial"/>
          <w:b/>
          <w:color w:val="000000"/>
          <w:u w:color="000000"/>
          <w:bdr w:val="nil"/>
        </w:rPr>
        <w:t>Öğrenme ve Yaratıcılığa Sanatsal Bir Yolculuk</w:t>
      </w:r>
    </w:p>
    <w:p w14:paraId="11C7D03B" w14:textId="73F8187B"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color w:val="000000"/>
          <w:u w:color="000000"/>
          <w:bdr w:val="nil"/>
        </w:rPr>
        <w:t>Gizella Rákóczy’in aynı rengi farklı sayılarda üst üste uygulayarak ortaya çıkan açık-koyu tonlar ile kompozisyonlarını çeşitlendirdiği sulu boya çalışmalarından ilham alınarak gerçekleştirilen “</w:t>
      </w:r>
      <w:hyperlink r:id="rId12" w:history="1">
        <w:r w:rsidRPr="00806779">
          <w:rPr>
            <w:rStyle w:val="Kpr"/>
            <w:rFonts w:ascii="Arial" w:hAnsi="Arial" w:cs="Arial"/>
            <w:b/>
            <w:bdr w:val="nil"/>
          </w:rPr>
          <w:t>Parlayan Renkler: Lamba Tasarımı</w:t>
        </w:r>
      </w:hyperlink>
      <w:r w:rsidRPr="0096160E">
        <w:rPr>
          <w:rFonts w:ascii="Arial" w:hAnsi="Arial" w:cs="Arial"/>
          <w:bCs/>
          <w:color w:val="000000"/>
          <w:u w:color="000000"/>
          <w:bdr w:val="nil"/>
        </w:rPr>
        <w:t xml:space="preserve">” atölyesinde çocuklar birbiriyle kesişerek yeni renkler de oluşturan bu </w:t>
      </w:r>
      <w:r w:rsidRPr="0096160E">
        <w:rPr>
          <w:rFonts w:ascii="Arial" w:hAnsi="Arial" w:cs="Arial"/>
          <w:bCs/>
          <w:color w:val="000000"/>
          <w:u w:color="000000"/>
          <w:bdr w:val="nil"/>
        </w:rPr>
        <w:lastRenderedPageBreak/>
        <w:t>katmanlı çalışmaları inceleyerek renkli şeffaf kâğıtları çeşitli şekillerde üst üste yapıştırdıkları silindir bir lamba tasarlıyor. Çocuklar atölyenin sonunda lambalarının yaydığı sürpriz renkleri, tasarımlarının içine pilli mumlar yerleştirerek deneyimliyor.</w:t>
      </w:r>
    </w:p>
    <w:p w14:paraId="398C2925" w14:textId="75520920"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color w:val="000000"/>
          <w:u w:color="000000"/>
          <w:bdr w:val="nil"/>
        </w:rPr>
        <w:t>“</w:t>
      </w:r>
      <w:hyperlink r:id="rId13" w:history="1">
        <w:r w:rsidRPr="00806779">
          <w:rPr>
            <w:rStyle w:val="Kpr"/>
            <w:rFonts w:ascii="Arial" w:hAnsi="Arial" w:cs="Arial"/>
            <w:b/>
            <w:bdr w:val="nil"/>
          </w:rPr>
          <w:t>Tekrarın Büyüsü</w:t>
        </w:r>
      </w:hyperlink>
      <w:r w:rsidRPr="0096160E">
        <w:rPr>
          <w:rFonts w:ascii="Arial" w:hAnsi="Arial" w:cs="Arial"/>
          <w:bCs/>
          <w:color w:val="000000"/>
          <w:u w:color="000000"/>
          <w:bdr w:val="nil"/>
        </w:rPr>
        <w:t xml:space="preserve">” atölyesinde </w:t>
      </w:r>
      <w:r w:rsidRPr="0096160E">
        <w:rPr>
          <w:rFonts w:ascii="Arial" w:hAnsi="Arial" w:cs="Arial"/>
          <w:bCs/>
          <w:i/>
          <w:iCs/>
          <w:color w:val="000000"/>
          <w:u w:color="000000"/>
          <w:bdr w:val="nil"/>
        </w:rPr>
        <w:t>Hesaplar ve Tesadüfler</w:t>
      </w:r>
      <w:r w:rsidRPr="0096160E">
        <w:rPr>
          <w:rFonts w:ascii="Arial" w:hAnsi="Arial" w:cs="Arial"/>
          <w:bCs/>
          <w:color w:val="000000"/>
          <w:u w:color="000000"/>
          <w:bdr w:val="nil"/>
        </w:rPr>
        <w:t xml:space="preserve"> ile </w:t>
      </w:r>
      <w:r w:rsidRPr="0096160E">
        <w:rPr>
          <w:rFonts w:ascii="Arial" w:hAnsi="Arial" w:cs="Arial"/>
          <w:bCs/>
          <w:i/>
          <w:iCs/>
          <w:color w:val="000000"/>
          <w:u w:color="000000"/>
          <w:bdr w:val="nil"/>
        </w:rPr>
        <w:t>Vera Molnár’ın İzinde</w:t>
      </w:r>
      <w:r w:rsidRPr="0096160E">
        <w:rPr>
          <w:rFonts w:ascii="Arial" w:hAnsi="Arial" w:cs="Arial"/>
          <w:bCs/>
          <w:color w:val="000000"/>
          <w:u w:color="000000"/>
          <w:bdr w:val="nil"/>
        </w:rPr>
        <w:t xml:space="preserve"> sergilerindeki video ve resimlerde tekrarlanan renkli motifleri inceleyen çocuklar, bu eserlerin tekrarlayan ve simetrik motiflerini basit algoritmik düzenlerde yerleştirdikleri düğme, kibrit, ip gibi malzemeleri kullanarak baskı kalıplarına dönüştürüyor. Motifleri her seferinde farklı renkte boyayarak kâğıda uygulayan çocuklar, aynı motiflerden çeşitli algoritmik diziler elde ediyor.</w:t>
      </w:r>
    </w:p>
    <w:p w14:paraId="511355BE" w14:textId="08E94CE6"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color w:val="000000"/>
          <w:u w:color="000000"/>
          <w:bdr w:val="nil"/>
        </w:rPr>
        <w:t>Atölye yürütücülüğünü Pley Studio’nun üstlendiği “</w:t>
      </w:r>
      <w:hyperlink r:id="rId14" w:history="1">
        <w:r w:rsidRPr="00806779">
          <w:rPr>
            <w:rStyle w:val="Kpr"/>
            <w:rFonts w:ascii="Arial" w:hAnsi="Arial" w:cs="Arial"/>
            <w:b/>
            <w:bdr w:val="nil"/>
          </w:rPr>
          <w:t>Küp Küp Sanat: Renklerin Olasılıkları</w:t>
        </w:r>
      </w:hyperlink>
      <w:r w:rsidRPr="0096160E">
        <w:rPr>
          <w:rFonts w:ascii="Arial" w:hAnsi="Arial" w:cs="Arial"/>
          <w:bCs/>
          <w:color w:val="000000"/>
          <w:u w:color="000000"/>
          <w:bdr w:val="nil"/>
        </w:rPr>
        <w:t xml:space="preserve">” başlıklı atölye, </w:t>
      </w:r>
      <w:r w:rsidRPr="0096160E">
        <w:rPr>
          <w:rFonts w:ascii="Arial" w:hAnsi="Arial" w:cs="Arial"/>
          <w:bCs/>
          <w:i/>
          <w:iCs/>
          <w:color w:val="000000"/>
          <w:u w:color="000000"/>
          <w:bdr w:val="nil"/>
        </w:rPr>
        <w:t>Hesaplar ve Tesadüfler</w:t>
      </w:r>
      <w:r w:rsidRPr="0096160E">
        <w:rPr>
          <w:rFonts w:ascii="Arial" w:hAnsi="Arial" w:cs="Arial"/>
          <w:bCs/>
          <w:color w:val="000000"/>
          <w:u w:color="000000"/>
          <w:bdr w:val="nil"/>
        </w:rPr>
        <w:t xml:space="preserve"> sergisinin gezilmesiyle başlıyor. Küplerin üzerine sergiden ilhamla desen ve örüntüler oluşturan çocuklar, ardından küpleri bir araya getirilerek zar gibi atıyor ve tasarımlar farklı olasılıklarla dolu bir oyunun araçları haline geliyor. </w:t>
      </w:r>
    </w:p>
    <w:p w14:paraId="6DCD4A0A" w14:textId="77777777" w:rsidR="0096160E" w:rsidRPr="0096160E" w:rsidRDefault="0096160E" w:rsidP="0096160E">
      <w:pPr>
        <w:pBdr>
          <w:top w:val="nil"/>
          <w:left w:val="nil"/>
          <w:bottom w:val="nil"/>
          <w:right w:val="nil"/>
          <w:between w:val="nil"/>
        </w:pBdr>
        <w:spacing w:line="240" w:lineRule="auto"/>
        <w:jc w:val="both"/>
        <w:rPr>
          <w:rFonts w:ascii="Arial" w:hAnsi="Arial" w:cs="Arial"/>
          <w:b/>
          <w:color w:val="000000"/>
          <w:u w:color="000000"/>
          <w:bdr w:val="nil"/>
        </w:rPr>
      </w:pPr>
      <w:r w:rsidRPr="0096160E">
        <w:rPr>
          <w:rFonts w:ascii="Arial" w:hAnsi="Arial" w:cs="Arial"/>
          <w:b/>
          <w:color w:val="000000"/>
          <w:u w:color="000000"/>
          <w:bdr w:val="nil"/>
        </w:rPr>
        <w:t>Öğretmenlere Özel Farkındalık Atölyeleri</w:t>
      </w:r>
    </w:p>
    <w:p w14:paraId="779E50AC" w14:textId="6597FF46"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color w:val="000000"/>
          <w:u w:color="000000"/>
          <w:bdr w:val="nil"/>
        </w:rPr>
        <w:t xml:space="preserve">Öğretmenler için ücretsiz olarak gerçekleşecek ve katılımcıların rezervasyonla oluşturulacağı atölyeler ise sanat okuryazarlığının yanı sıra, eğitimde sanatın kullanımına yönelik yeni yaklaşımlar sunuyor. Öğretmenlere sanatın eğitimdeki rolünü daha yakından tanıma ve yeni yöntemler keşfetme fırsatı sunan bu atölyelerle katılımcılar bir yandan öğrencilerine daha yaratıcı ve sanatsal bir bakış açısıyla yaklaşmayı öğrenirken diğer yandan kişisel gelişimlerine katkıda bulunuyor. </w:t>
      </w:r>
    </w:p>
    <w:p w14:paraId="0F89DE2F" w14:textId="090D6FC0" w:rsidR="0096160E" w:rsidRPr="0096160E" w:rsidRDefault="0096160E" w:rsidP="0096160E">
      <w:pPr>
        <w:pBdr>
          <w:top w:val="nil"/>
          <w:left w:val="nil"/>
          <w:bottom w:val="nil"/>
          <w:right w:val="nil"/>
          <w:between w:val="nil"/>
        </w:pBdr>
        <w:spacing w:line="240" w:lineRule="auto"/>
        <w:jc w:val="both"/>
        <w:rPr>
          <w:rFonts w:ascii="Arial" w:hAnsi="Arial" w:cs="Arial"/>
          <w:bCs/>
          <w:color w:val="000000"/>
          <w:u w:color="000000"/>
          <w:bdr w:val="nil"/>
        </w:rPr>
      </w:pPr>
      <w:r w:rsidRPr="0096160E">
        <w:rPr>
          <w:rFonts w:ascii="Arial" w:hAnsi="Arial" w:cs="Arial"/>
          <w:bCs/>
          <w:color w:val="000000"/>
          <w:u w:color="000000"/>
          <w:bdr w:val="nil"/>
        </w:rPr>
        <w:t>Mor Çatı Kadın Sığınağı Vakfı’nın yürütücülüğünü yaptığı “</w:t>
      </w:r>
      <w:hyperlink r:id="rId15" w:history="1">
        <w:r w:rsidRPr="00806779">
          <w:rPr>
            <w:rStyle w:val="Kpr"/>
            <w:rFonts w:ascii="Arial" w:hAnsi="Arial" w:cs="Arial"/>
            <w:b/>
            <w:bdr w:val="nil"/>
          </w:rPr>
          <w:t>Şiddetin Çocuklar Üzerindeki Etkilerini Anlamak</w:t>
        </w:r>
      </w:hyperlink>
      <w:r w:rsidRPr="0096160E">
        <w:rPr>
          <w:rFonts w:ascii="Arial" w:hAnsi="Arial" w:cs="Arial"/>
          <w:bCs/>
          <w:color w:val="000000"/>
          <w:u w:color="000000"/>
          <w:bdr w:val="nil"/>
        </w:rPr>
        <w:t>” başlıklı atölyede Mor Çatı'nın kadına yönelik şiddete yaklaşımı üzerine konuşuluyor ve özellikle şiddetin çocuklar üzerindeki etkilerine odaklanılıyor. Atölye, öğretmenlerin ev içi şiddeti ve çocuklar üzerindeki etkilerini tanıyarak öğrencilerine bu konuda nasıl destek olabileceklerini düşünmeye alan açarken, atölye sonunda gruplar halinde kolaj yöntemiyle afişler tasarlanan bir dışavurumcu sanat etkinliği yapılıyor.</w:t>
      </w:r>
    </w:p>
    <w:p w14:paraId="5229BE44" w14:textId="7D3CFB24" w:rsidR="009507CC" w:rsidRPr="0096160E" w:rsidRDefault="0096160E" w:rsidP="0096160E">
      <w:pPr>
        <w:pBdr>
          <w:top w:val="nil"/>
          <w:left w:val="nil"/>
          <w:bottom w:val="nil"/>
          <w:right w:val="nil"/>
          <w:between w:val="nil"/>
        </w:pBdr>
        <w:spacing w:line="240" w:lineRule="auto"/>
        <w:jc w:val="both"/>
        <w:rPr>
          <w:rFonts w:ascii="Arial" w:eastAsia="Arial" w:hAnsi="Arial" w:cs="Arial"/>
          <w:bCs/>
          <w:iCs/>
          <w:noProof/>
        </w:rPr>
      </w:pPr>
      <w:r w:rsidRPr="0096160E">
        <w:rPr>
          <w:rFonts w:ascii="Arial" w:hAnsi="Arial" w:cs="Arial"/>
          <w:bCs/>
          <w:color w:val="000000"/>
          <w:u w:color="000000"/>
          <w:bdr w:val="nil"/>
        </w:rPr>
        <w:t>Sanatçı ve akademisyen Umut Nur Sungur’un yürütücülüğünde düzenlenen “</w:t>
      </w:r>
      <w:hyperlink r:id="rId16" w:history="1">
        <w:r w:rsidRPr="00806779">
          <w:rPr>
            <w:rStyle w:val="Kpr"/>
            <w:rFonts w:ascii="Arial" w:hAnsi="Arial" w:cs="Arial"/>
            <w:b/>
            <w:bdr w:val="nil"/>
          </w:rPr>
          <w:t>Bir Resmi Okumak</w:t>
        </w:r>
      </w:hyperlink>
      <w:r w:rsidRPr="0096160E">
        <w:rPr>
          <w:rFonts w:ascii="Arial" w:hAnsi="Arial" w:cs="Arial"/>
          <w:bCs/>
          <w:color w:val="000000"/>
          <w:u w:color="000000"/>
          <w:bdr w:val="nil"/>
        </w:rPr>
        <w:t xml:space="preserve">” başlıklı atölyede ise katılımcılar sanatın zengin renklerinden faydalanıyor. Öğretmenler atölyede bakmak ve görmek arasındaki farkı müzedeki kimi eserler üzerinden deneyimlerken, farklı açılardan bakabilmek, empati ve bağ kurmak, insanların yaratıcılığını ve potansiyelini takdir etmek ve </w:t>
      </w:r>
      <w:r w:rsidR="001C19FD">
        <w:rPr>
          <w:rFonts w:ascii="Arial" w:hAnsi="Arial" w:cs="Arial"/>
          <w:bCs/>
          <w:color w:val="000000"/>
          <w:u w:color="000000"/>
          <w:bdr w:val="nil"/>
        </w:rPr>
        <w:t>â</w:t>
      </w:r>
      <w:r w:rsidRPr="0096160E">
        <w:rPr>
          <w:rFonts w:ascii="Arial" w:hAnsi="Arial" w:cs="Arial"/>
          <w:bCs/>
          <w:color w:val="000000"/>
          <w:u w:color="000000"/>
          <w:bdr w:val="nil"/>
        </w:rPr>
        <w:t>nı yaşayabilmenin yollarından biri olan görsel okuryazarlık bilgisini kazanıyor.</w:t>
      </w:r>
    </w:p>
    <w:p w14:paraId="14F5EFA3" w14:textId="77777777" w:rsidR="00153413" w:rsidRPr="003A7B08" w:rsidRDefault="00153413" w:rsidP="00396126">
      <w:pPr>
        <w:pBdr>
          <w:top w:val="nil"/>
          <w:left w:val="nil"/>
          <w:bottom w:val="nil"/>
          <w:right w:val="nil"/>
          <w:between w:val="nil"/>
        </w:pBdr>
        <w:spacing w:after="0" w:line="240" w:lineRule="auto"/>
        <w:jc w:val="both"/>
        <w:rPr>
          <w:rFonts w:ascii="Arial" w:eastAsia="Arial" w:hAnsi="Arial" w:cs="Arial"/>
          <w:b/>
          <w:i/>
          <w:noProof/>
          <w:color w:val="C00000"/>
        </w:rPr>
      </w:pPr>
    </w:p>
    <w:p w14:paraId="54C3DB5C" w14:textId="115C7F23" w:rsidR="005A3A64" w:rsidRDefault="002977F7" w:rsidP="002977F7">
      <w:pPr>
        <w:pStyle w:val="Normal1"/>
        <w:spacing w:after="0" w:line="240" w:lineRule="auto"/>
        <w:jc w:val="both"/>
        <w:rPr>
          <w:rFonts w:ascii="Arial" w:eastAsia="Arial" w:hAnsi="Arial" w:cs="Arial"/>
          <w:b/>
          <w:i/>
          <w:noProof/>
          <w:color w:val="C00000"/>
        </w:rPr>
      </w:pPr>
      <w:r w:rsidRPr="002977F7">
        <w:rPr>
          <w:rFonts w:ascii="Arial" w:eastAsia="Arial" w:hAnsi="Arial" w:cs="Arial"/>
          <w:b/>
          <w:i/>
          <w:noProof/>
          <w:color w:val="C00000"/>
        </w:rPr>
        <w:t>Pera Çocuk atölyeleri biletleri Biletix’ten temin edilebilir.</w:t>
      </w:r>
      <w:r>
        <w:rPr>
          <w:rFonts w:ascii="Arial" w:eastAsia="Arial" w:hAnsi="Arial" w:cs="Arial"/>
          <w:b/>
          <w:i/>
          <w:noProof/>
          <w:color w:val="C00000"/>
        </w:rPr>
        <w:t xml:space="preserve"> </w:t>
      </w:r>
      <w:r w:rsidRPr="002977F7">
        <w:rPr>
          <w:rFonts w:ascii="Arial" w:eastAsia="Arial" w:hAnsi="Arial" w:cs="Arial"/>
          <w:b/>
          <w:i/>
          <w:noProof/>
          <w:color w:val="C00000"/>
        </w:rPr>
        <w:t>PERAkart AİLE’lilere özel %50 indirim uygulanmaktadır.</w:t>
      </w:r>
      <w:r>
        <w:rPr>
          <w:rFonts w:ascii="Arial" w:eastAsia="Arial" w:hAnsi="Arial" w:cs="Arial"/>
          <w:b/>
          <w:i/>
          <w:noProof/>
          <w:color w:val="C00000"/>
        </w:rPr>
        <w:t xml:space="preserve"> </w:t>
      </w:r>
      <w:r w:rsidRPr="002977F7">
        <w:rPr>
          <w:rFonts w:ascii="Arial" w:eastAsia="Arial" w:hAnsi="Arial" w:cs="Arial"/>
          <w:b/>
          <w:i/>
          <w:noProof/>
          <w:color w:val="C00000"/>
        </w:rPr>
        <w:t>Öğretmenlere yönelik atölyeler ücretsizdir, rezervasyon gerekmektedir.</w:t>
      </w:r>
    </w:p>
    <w:p w14:paraId="499F6B2D" w14:textId="77777777" w:rsidR="002977F7" w:rsidRPr="003A7B08" w:rsidRDefault="002977F7" w:rsidP="002977F7">
      <w:pPr>
        <w:pStyle w:val="Normal1"/>
        <w:spacing w:after="0" w:line="240" w:lineRule="auto"/>
        <w:jc w:val="both"/>
        <w:rPr>
          <w:rFonts w:ascii="Arial" w:eastAsia="Trebuchet MS" w:hAnsi="Arial" w:cs="Arial"/>
          <w:b/>
          <w:i/>
          <w:color w:val="C00000"/>
        </w:rPr>
      </w:pPr>
    </w:p>
    <w:p w14:paraId="67F04E8E" w14:textId="3A7DE371" w:rsidR="005A3A64" w:rsidRPr="003A7B08" w:rsidRDefault="005A3A64" w:rsidP="00396126">
      <w:pPr>
        <w:spacing w:line="240" w:lineRule="auto"/>
        <w:outlineLvl w:val="0"/>
        <w:rPr>
          <w:rFonts w:ascii="Arial" w:hAnsi="Arial" w:cs="Arial"/>
          <w:b/>
          <w:u w:val="single"/>
        </w:rPr>
      </w:pPr>
      <w:r w:rsidRPr="003A7B08">
        <w:rPr>
          <w:rFonts w:ascii="Arial" w:hAnsi="Arial" w:cs="Arial"/>
          <w:b/>
          <w:u w:val="single"/>
        </w:rPr>
        <w:t>Basın İlişkileri:</w:t>
      </w:r>
      <w:r w:rsidR="00396126" w:rsidRPr="003A7B08">
        <w:rPr>
          <w:rFonts w:ascii="Arial" w:hAnsi="Arial" w:cs="Arial"/>
          <w:b/>
          <w:u w:val="single"/>
        </w:rPr>
        <w:br/>
      </w:r>
      <w:r w:rsidR="00D66FB6" w:rsidRPr="003A7B08">
        <w:rPr>
          <w:rFonts w:ascii="Arial" w:hAnsi="Arial" w:cs="Arial"/>
        </w:rPr>
        <w:t>Özlem Karahan</w:t>
      </w:r>
      <w:r w:rsidRPr="003A7B08">
        <w:rPr>
          <w:rFonts w:ascii="Arial" w:hAnsi="Arial" w:cs="Arial"/>
        </w:rPr>
        <w:t xml:space="preserve"> - Grup </w:t>
      </w:r>
      <w:r w:rsidR="00163915" w:rsidRPr="003A7B08">
        <w:rPr>
          <w:rFonts w:ascii="Arial" w:hAnsi="Arial" w:cs="Arial"/>
        </w:rPr>
        <w:t xml:space="preserve">Yeni </w:t>
      </w:r>
      <w:r w:rsidRPr="003A7B08">
        <w:rPr>
          <w:rFonts w:ascii="Arial" w:hAnsi="Arial" w:cs="Arial"/>
        </w:rPr>
        <w:t xml:space="preserve">İletişim / </w:t>
      </w:r>
      <w:hyperlink r:id="rId17" w:history="1">
        <w:r w:rsidR="00D66FB6" w:rsidRPr="003A7B08">
          <w:rPr>
            <w:rStyle w:val="Kpr"/>
            <w:rFonts w:ascii="Arial" w:hAnsi="Arial" w:cs="Arial"/>
          </w:rPr>
          <w:t>okarahan@grupyeni.com.tr</w:t>
        </w:r>
      </w:hyperlink>
      <w:r w:rsidRPr="003A7B08">
        <w:rPr>
          <w:rFonts w:ascii="Arial" w:hAnsi="Arial" w:cs="Arial"/>
        </w:rPr>
        <w:t xml:space="preserve"> / (212) 292 13 13</w:t>
      </w:r>
      <w:r w:rsidR="00396126" w:rsidRPr="003A7B08">
        <w:rPr>
          <w:rFonts w:ascii="Arial" w:hAnsi="Arial" w:cs="Arial"/>
          <w:color w:val="000000"/>
          <w:u w:color="000000"/>
        </w:rPr>
        <w:br/>
      </w:r>
      <w:r w:rsidRPr="003A7B08">
        <w:rPr>
          <w:rFonts w:ascii="Arial" w:hAnsi="Arial" w:cs="Arial"/>
          <w:color w:val="000000"/>
          <w:u w:color="000000"/>
        </w:rPr>
        <w:t xml:space="preserve">Damla Pinçe - Pera Müzesi / </w:t>
      </w:r>
      <w:r w:rsidRPr="003A7B08">
        <w:rPr>
          <w:rFonts w:ascii="Arial" w:hAnsi="Arial" w:cs="Arial"/>
          <w:color w:val="000000"/>
          <w:u w:val="single"/>
        </w:rPr>
        <w:t>damla.pince@peramuzesi.org.tr</w:t>
      </w:r>
      <w:r w:rsidRPr="003A7B08">
        <w:rPr>
          <w:rFonts w:ascii="Arial" w:hAnsi="Arial" w:cs="Arial"/>
          <w:color w:val="000000"/>
          <w:u w:color="000000"/>
        </w:rPr>
        <w:t xml:space="preserve"> / (212) 334 09 00</w:t>
      </w:r>
    </w:p>
    <w:p w14:paraId="09028045" w14:textId="77777777" w:rsidR="005A3A64" w:rsidRPr="003A7B08" w:rsidRDefault="005A3A64" w:rsidP="00396126">
      <w:pPr>
        <w:spacing w:line="240" w:lineRule="auto"/>
        <w:jc w:val="both"/>
        <w:rPr>
          <w:rFonts w:ascii="Arial" w:hAnsi="Arial" w:cs="Arial"/>
          <w:b/>
          <w:i/>
          <w:noProof/>
          <w:u w:val="single" w:color="000000"/>
        </w:rPr>
        <w:sectPr w:rsidR="005A3A64" w:rsidRPr="003A7B08" w:rsidSect="005A3A64">
          <w:headerReference w:type="default" r:id="rId18"/>
          <w:pgSz w:w="11900" w:h="16840"/>
          <w:pgMar w:top="1440" w:right="1080" w:bottom="1440" w:left="1080" w:header="708" w:footer="361" w:gutter="0"/>
          <w:cols w:space="708"/>
          <w:docGrid w:linePitch="326"/>
        </w:sectPr>
      </w:pPr>
    </w:p>
    <w:p w14:paraId="3FFF9302" w14:textId="77777777" w:rsidR="005A3A64" w:rsidRPr="003A7B08" w:rsidRDefault="005A3A64" w:rsidP="00396126">
      <w:pPr>
        <w:spacing w:line="240" w:lineRule="auto"/>
        <w:jc w:val="both"/>
        <w:rPr>
          <w:rFonts w:ascii="Arial" w:hAnsi="Arial" w:cs="Arial"/>
          <w:noProof/>
          <w:szCs w:val="20"/>
        </w:rPr>
        <w:sectPr w:rsidR="005A3A64" w:rsidRPr="003A7B08" w:rsidSect="005A3A64">
          <w:type w:val="continuous"/>
          <w:pgSz w:w="11900" w:h="16840"/>
          <w:pgMar w:top="1440" w:right="1080" w:bottom="1440" w:left="1080" w:header="708" w:footer="361" w:gutter="0"/>
          <w:cols w:space="708"/>
        </w:sectPr>
      </w:pPr>
    </w:p>
    <w:p w14:paraId="2CA304B6" w14:textId="26CA34FD" w:rsidR="0061364E" w:rsidRPr="003A7B08" w:rsidRDefault="0061364E" w:rsidP="00396126">
      <w:pPr>
        <w:spacing w:line="240" w:lineRule="auto"/>
        <w:rPr>
          <w:rFonts w:ascii="Arial" w:eastAsia="Arial" w:hAnsi="Arial" w:cs="Arial"/>
          <w:b/>
          <w:noProof/>
          <w:sz w:val="20"/>
          <w:szCs w:val="20"/>
          <w:u w:val="single"/>
        </w:rPr>
      </w:pPr>
      <w:r w:rsidRPr="003A7B08">
        <w:rPr>
          <w:rFonts w:ascii="Arial" w:eastAsia="Arial" w:hAnsi="Arial" w:cs="Arial"/>
          <w:b/>
          <w:noProof/>
          <w:sz w:val="20"/>
          <w:szCs w:val="20"/>
          <w:u w:val="single"/>
        </w:rPr>
        <w:t>ATÖLYE PROGRAMI</w:t>
      </w:r>
    </w:p>
    <w:p w14:paraId="7B07F836" w14:textId="3B80A855" w:rsidR="00F05D5F" w:rsidRPr="003A7B08" w:rsidRDefault="002977F7"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2977F7">
        <w:rPr>
          <w:rFonts w:ascii="Arial" w:eastAsia="Arial" w:hAnsi="Arial" w:cs="Arial"/>
          <w:b/>
          <w:noProof/>
          <w:color w:val="000000"/>
          <w:sz w:val="20"/>
          <w:szCs w:val="20"/>
        </w:rPr>
        <w:t>Şeffaf Sarkıtlarla Renkli Gölgeler</w:t>
      </w:r>
      <w:r>
        <w:rPr>
          <w:rFonts w:ascii="Arial" w:eastAsia="Arial" w:hAnsi="Arial" w:cs="Arial"/>
          <w:b/>
          <w:noProof/>
          <w:color w:val="000000"/>
          <w:sz w:val="20"/>
          <w:szCs w:val="20"/>
        </w:rPr>
        <w:t xml:space="preserve"> (4-6 yaş)</w:t>
      </w:r>
      <w:r w:rsidR="001765C9" w:rsidRPr="003A7B08">
        <w:rPr>
          <w:rFonts w:ascii="Arial" w:eastAsia="Arial" w:hAnsi="Arial" w:cs="Arial"/>
          <w:b/>
          <w:noProof/>
          <w:color w:val="000000"/>
          <w:sz w:val="20"/>
          <w:szCs w:val="20"/>
        </w:rPr>
        <w:t xml:space="preserve"> </w:t>
      </w:r>
    </w:p>
    <w:p w14:paraId="178AD22D" w14:textId="38193B10" w:rsidR="00F05D5F" w:rsidRPr="003A7B08"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2977F7">
        <w:rPr>
          <w:rFonts w:ascii="Arial" w:eastAsia="Arial" w:hAnsi="Arial" w:cs="Arial"/>
          <w:bCs/>
          <w:noProof/>
          <w:color w:val="000000"/>
          <w:sz w:val="20"/>
          <w:szCs w:val="20"/>
        </w:rPr>
        <w:t>12 Kasım</w:t>
      </w:r>
      <w:r>
        <w:rPr>
          <w:rFonts w:ascii="Arial" w:eastAsia="Arial" w:hAnsi="Arial" w:cs="Arial"/>
          <w:bCs/>
          <w:noProof/>
          <w:color w:val="000000"/>
          <w:sz w:val="20"/>
          <w:szCs w:val="20"/>
        </w:rPr>
        <w:t xml:space="preserve">, </w:t>
      </w:r>
      <w:r w:rsidRPr="002977F7">
        <w:rPr>
          <w:rFonts w:ascii="Arial" w:eastAsia="Arial" w:hAnsi="Arial" w:cs="Arial"/>
          <w:bCs/>
          <w:noProof/>
          <w:color w:val="000000"/>
          <w:sz w:val="20"/>
          <w:szCs w:val="20"/>
        </w:rPr>
        <w:t>10.30</w:t>
      </w:r>
      <w:r>
        <w:rPr>
          <w:rFonts w:ascii="Arial" w:eastAsia="Arial" w:hAnsi="Arial" w:cs="Arial"/>
          <w:bCs/>
          <w:noProof/>
          <w:color w:val="000000"/>
          <w:sz w:val="20"/>
          <w:szCs w:val="20"/>
        </w:rPr>
        <w:t xml:space="preserve"> (yüz yüze)</w:t>
      </w:r>
    </w:p>
    <w:p w14:paraId="706B1730" w14:textId="77777777" w:rsidR="00F05D5F" w:rsidRPr="003A7B08" w:rsidRDefault="00F05D5F"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086FFB34" w14:textId="7B8C7683" w:rsidR="001765C9" w:rsidRPr="003A7B08" w:rsidRDefault="002977F7"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2977F7">
        <w:rPr>
          <w:rFonts w:ascii="Arial" w:eastAsia="Arial" w:hAnsi="Arial" w:cs="Arial"/>
          <w:b/>
          <w:noProof/>
          <w:color w:val="000000"/>
          <w:sz w:val="20"/>
          <w:szCs w:val="20"/>
        </w:rPr>
        <w:t>Mono Baskı: Damganı Tasarla!</w:t>
      </w:r>
      <w:r>
        <w:rPr>
          <w:rFonts w:ascii="Arial" w:eastAsia="Arial" w:hAnsi="Arial" w:cs="Arial"/>
          <w:b/>
          <w:noProof/>
          <w:color w:val="000000"/>
          <w:sz w:val="20"/>
          <w:szCs w:val="20"/>
        </w:rPr>
        <w:t xml:space="preserve"> (4-6 yaş)</w:t>
      </w:r>
    </w:p>
    <w:p w14:paraId="5AB15CFE" w14:textId="12B99B50" w:rsidR="001765C9" w:rsidRPr="003A7B08"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2977F7">
        <w:rPr>
          <w:rFonts w:ascii="Arial" w:eastAsia="Arial" w:hAnsi="Arial" w:cs="Arial"/>
          <w:bCs/>
          <w:noProof/>
          <w:color w:val="000000"/>
          <w:sz w:val="20"/>
          <w:szCs w:val="20"/>
        </w:rPr>
        <w:t>13 Kasım</w:t>
      </w:r>
      <w:r>
        <w:rPr>
          <w:rFonts w:ascii="Arial" w:eastAsia="Arial" w:hAnsi="Arial" w:cs="Arial"/>
          <w:bCs/>
          <w:noProof/>
          <w:color w:val="000000"/>
          <w:sz w:val="20"/>
          <w:szCs w:val="20"/>
        </w:rPr>
        <w:t xml:space="preserve">, </w:t>
      </w:r>
      <w:r w:rsidRPr="002977F7">
        <w:rPr>
          <w:rFonts w:ascii="Arial" w:eastAsia="Arial" w:hAnsi="Arial" w:cs="Arial"/>
          <w:bCs/>
          <w:noProof/>
          <w:color w:val="000000"/>
          <w:sz w:val="20"/>
          <w:szCs w:val="20"/>
        </w:rPr>
        <w:t>10.30</w:t>
      </w:r>
      <w:r>
        <w:rPr>
          <w:rFonts w:ascii="Arial" w:eastAsia="Arial" w:hAnsi="Arial" w:cs="Arial"/>
          <w:bCs/>
          <w:noProof/>
          <w:color w:val="000000"/>
          <w:sz w:val="20"/>
          <w:szCs w:val="20"/>
        </w:rPr>
        <w:t xml:space="preserve"> (yüz yüze)</w:t>
      </w:r>
    </w:p>
    <w:p w14:paraId="360F482C" w14:textId="77777777" w:rsidR="001765C9" w:rsidRPr="003A7B08" w:rsidRDefault="001765C9"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4269F085" w14:textId="3EA2CB2C" w:rsidR="001765C9" w:rsidRPr="003A7B08" w:rsidRDefault="002977F7"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2977F7">
        <w:rPr>
          <w:rFonts w:ascii="Arial" w:eastAsia="Arial" w:hAnsi="Arial" w:cs="Arial"/>
          <w:b/>
          <w:noProof/>
          <w:color w:val="000000"/>
          <w:sz w:val="20"/>
          <w:szCs w:val="20"/>
        </w:rPr>
        <w:t>Parlayan Renkler: Lamba Tasarımı</w:t>
      </w:r>
      <w:r>
        <w:rPr>
          <w:rFonts w:ascii="Arial" w:eastAsia="Arial" w:hAnsi="Arial" w:cs="Arial"/>
          <w:b/>
          <w:noProof/>
          <w:color w:val="000000"/>
          <w:sz w:val="20"/>
          <w:szCs w:val="20"/>
        </w:rPr>
        <w:t xml:space="preserve"> (7-12 yaş)</w:t>
      </w:r>
    </w:p>
    <w:p w14:paraId="5F6F50DF" w14:textId="095E517D" w:rsidR="003A7B08" w:rsidRPr="003A7B08"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2977F7">
        <w:rPr>
          <w:rFonts w:ascii="Arial" w:eastAsia="Arial" w:hAnsi="Arial" w:cs="Arial"/>
          <w:bCs/>
          <w:noProof/>
          <w:color w:val="000000"/>
          <w:sz w:val="20"/>
          <w:szCs w:val="20"/>
        </w:rPr>
        <w:t>13 Kasım</w:t>
      </w:r>
      <w:r>
        <w:rPr>
          <w:rFonts w:ascii="Arial" w:eastAsia="Arial" w:hAnsi="Arial" w:cs="Arial"/>
          <w:bCs/>
          <w:noProof/>
          <w:color w:val="000000"/>
          <w:sz w:val="20"/>
          <w:szCs w:val="20"/>
        </w:rPr>
        <w:t xml:space="preserve">, </w:t>
      </w:r>
      <w:r w:rsidRPr="002977F7">
        <w:rPr>
          <w:rFonts w:ascii="Arial" w:eastAsia="Arial" w:hAnsi="Arial" w:cs="Arial"/>
          <w:bCs/>
          <w:noProof/>
          <w:color w:val="000000"/>
          <w:sz w:val="20"/>
          <w:szCs w:val="20"/>
        </w:rPr>
        <w:t>13.30</w:t>
      </w:r>
      <w:r w:rsidR="003A7B08" w:rsidRPr="003A7B08">
        <w:rPr>
          <w:rFonts w:ascii="Arial" w:eastAsia="Arial" w:hAnsi="Arial" w:cs="Arial"/>
          <w:bCs/>
          <w:noProof/>
          <w:color w:val="000000"/>
          <w:sz w:val="20"/>
          <w:szCs w:val="20"/>
        </w:rPr>
        <w:t xml:space="preserve"> (yüz yüze)</w:t>
      </w:r>
    </w:p>
    <w:p w14:paraId="377BE54A" w14:textId="77777777"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10725EEE" w14:textId="77C7E122" w:rsidR="003A7B08" w:rsidRPr="003A7B08" w:rsidRDefault="002977F7" w:rsidP="003A7B08">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2977F7">
        <w:rPr>
          <w:rFonts w:ascii="Arial" w:eastAsia="Arial" w:hAnsi="Arial" w:cs="Arial"/>
          <w:b/>
          <w:noProof/>
          <w:color w:val="000000"/>
          <w:sz w:val="20"/>
          <w:szCs w:val="20"/>
        </w:rPr>
        <w:lastRenderedPageBreak/>
        <w:t>Müzeye Sızan Sincap</w:t>
      </w:r>
      <w:r>
        <w:rPr>
          <w:rFonts w:ascii="Arial" w:eastAsia="Arial" w:hAnsi="Arial" w:cs="Arial"/>
          <w:b/>
          <w:noProof/>
          <w:color w:val="000000"/>
          <w:sz w:val="20"/>
          <w:szCs w:val="20"/>
        </w:rPr>
        <w:t xml:space="preserve"> (4-6 yaş)</w:t>
      </w:r>
    </w:p>
    <w:p w14:paraId="36EBBCFE" w14:textId="64B40E1C"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3A7B08">
        <w:rPr>
          <w:rFonts w:ascii="Arial" w:eastAsia="Arial" w:hAnsi="Arial" w:cs="Arial"/>
          <w:bCs/>
          <w:noProof/>
          <w:color w:val="000000"/>
          <w:sz w:val="20"/>
          <w:szCs w:val="20"/>
        </w:rPr>
        <w:t>1</w:t>
      </w:r>
      <w:r w:rsidR="002977F7">
        <w:rPr>
          <w:rFonts w:ascii="Arial" w:eastAsia="Arial" w:hAnsi="Arial" w:cs="Arial"/>
          <w:bCs/>
          <w:noProof/>
          <w:color w:val="000000"/>
          <w:sz w:val="20"/>
          <w:szCs w:val="20"/>
        </w:rPr>
        <w:t>4</w:t>
      </w:r>
      <w:r w:rsidRPr="003A7B08">
        <w:rPr>
          <w:rFonts w:ascii="Arial" w:eastAsia="Arial" w:hAnsi="Arial" w:cs="Arial"/>
          <w:bCs/>
          <w:noProof/>
          <w:color w:val="000000"/>
          <w:sz w:val="20"/>
          <w:szCs w:val="20"/>
        </w:rPr>
        <w:t xml:space="preserve"> Kasım, 1</w:t>
      </w:r>
      <w:r w:rsidR="002977F7">
        <w:rPr>
          <w:rFonts w:ascii="Arial" w:eastAsia="Arial" w:hAnsi="Arial" w:cs="Arial"/>
          <w:bCs/>
          <w:noProof/>
          <w:color w:val="000000"/>
          <w:sz w:val="20"/>
          <w:szCs w:val="20"/>
        </w:rPr>
        <w:t>0</w:t>
      </w:r>
      <w:r w:rsidRPr="003A7B08">
        <w:rPr>
          <w:rFonts w:ascii="Arial" w:eastAsia="Arial" w:hAnsi="Arial" w:cs="Arial"/>
          <w:bCs/>
          <w:noProof/>
          <w:color w:val="000000"/>
          <w:sz w:val="20"/>
          <w:szCs w:val="20"/>
        </w:rPr>
        <w:t>.</w:t>
      </w:r>
      <w:r w:rsidR="002977F7">
        <w:rPr>
          <w:rFonts w:ascii="Arial" w:eastAsia="Arial" w:hAnsi="Arial" w:cs="Arial"/>
          <w:bCs/>
          <w:noProof/>
          <w:color w:val="000000"/>
          <w:sz w:val="20"/>
          <w:szCs w:val="20"/>
        </w:rPr>
        <w:t>3</w:t>
      </w:r>
      <w:r w:rsidRPr="003A7B08">
        <w:rPr>
          <w:rFonts w:ascii="Arial" w:eastAsia="Arial" w:hAnsi="Arial" w:cs="Arial"/>
          <w:bCs/>
          <w:noProof/>
          <w:color w:val="000000"/>
          <w:sz w:val="20"/>
          <w:szCs w:val="20"/>
        </w:rPr>
        <w:t>0 (yüz yüze)</w:t>
      </w:r>
    </w:p>
    <w:p w14:paraId="79857B7C" w14:textId="77777777"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5CCC2524" w14:textId="3E6B4FBD" w:rsidR="003A7B08" w:rsidRPr="003A7B08" w:rsidRDefault="002977F7"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2977F7">
        <w:rPr>
          <w:rFonts w:ascii="Arial" w:eastAsia="Arial" w:hAnsi="Arial" w:cs="Arial"/>
          <w:b/>
          <w:noProof/>
          <w:color w:val="000000"/>
          <w:sz w:val="20"/>
          <w:szCs w:val="20"/>
        </w:rPr>
        <w:t>Sihirli Pencereden Sızan Resim</w:t>
      </w:r>
      <w:r>
        <w:rPr>
          <w:rFonts w:ascii="Arial" w:eastAsia="Arial" w:hAnsi="Arial" w:cs="Arial"/>
          <w:b/>
          <w:noProof/>
          <w:color w:val="000000"/>
          <w:sz w:val="20"/>
          <w:szCs w:val="20"/>
        </w:rPr>
        <w:t xml:space="preserve"> (7-12 yaş)</w:t>
      </w:r>
    </w:p>
    <w:p w14:paraId="2A1B4ECA" w14:textId="0A4530EA" w:rsidR="003A7B08" w:rsidRPr="003A7B08"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2977F7">
        <w:rPr>
          <w:rFonts w:ascii="Arial" w:eastAsia="Arial" w:hAnsi="Arial" w:cs="Arial"/>
          <w:bCs/>
          <w:noProof/>
          <w:color w:val="000000"/>
          <w:sz w:val="20"/>
          <w:szCs w:val="20"/>
        </w:rPr>
        <w:t>14 Kasım</w:t>
      </w:r>
      <w:r>
        <w:rPr>
          <w:rFonts w:ascii="Arial" w:eastAsia="Arial" w:hAnsi="Arial" w:cs="Arial"/>
          <w:bCs/>
          <w:noProof/>
          <w:color w:val="000000"/>
          <w:sz w:val="20"/>
          <w:szCs w:val="20"/>
        </w:rPr>
        <w:t xml:space="preserve">, </w:t>
      </w:r>
      <w:r w:rsidRPr="002977F7">
        <w:rPr>
          <w:rFonts w:ascii="Arial" w:eastAsia="Arial" w:hAnsi="Arial" w:cs="Arial"/>
          <w:bCs/>
          <w:noProof/>
          <w:color w:val="000000"/>
          <w:sz w:val="20"/>
          <w:szCs w:val="20"/>
        </w:rPr>
        <w:t>13.30</w:t>
      </w:r>
      <w:r w:rsidR="003A7B08" w:rsidRPr="003A7B08">
        <w:rPr>
          <w:rFonts w:ascii="Arial" w:eastAsia="Arial" w:hAnsi="Arial" w:cs="Arial"/>
          <w:bCs/>
          <w:noProof/>
          <w:color w:val="000000"/>
          <w:sz w:val="20"/>
          <w:szCs w:val="20"/>
        </w:rPr>
        <w:t xml:space="preserve"> (yüz yüze)</w:t>
      </w:r>
    </w:p>
    <w:p w14:paraId="2F29A27C" w14:textId="77777777"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416347B5" w14:textId="1EDEF979" w:rsidR="003A7B08" w:rsidRPr="003A7B08" w:rsidRDefault="002977F7"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2977F7">
        <w:rPr>
          <w:rFonts w:ascii="Arial" w:eastAsia="Arial" w:hAnsi="Arial" w:cs="Arial"/>
          <w:b/>
          <w:noProof/>
          <w:color w:val="000000"/>
          <w:sz w:val="20"/>
          <w:szCs w:val="20"/>
        </w:rPr>
        <w:t>Tekrarın Büyüsü</w:t>
      </w:r>
      <w:r>
        <w:rPr>
          <w:rFonts w:ascii="Arial" w:eastAsia="Arial" w:hAnsi="Arial" w:cs="Arial"/>
          <w:b/>
          <w:noProof/>
          <w:color w:val="000000"/>
          <w:sz w:val="20"/>
          <w:szCs w:val="20"/>
        </w:rPr>
        <w:t xml:space="preserve"> (7-12 yaş)</w:t>
      </w:r>
    </w:p>
    <w:p w14:paraId="72E7E691" w14:textId="6562B127" w:rsidR="003A7B08"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2977F7">
        <w:rPr>
          <w:rFonts w:ascii="Arial" w:eastAsia="Arial" w:hAnsi="Arial" w:cs="Arial"/>
          <w:bCs/>
          <w:noProof/>
          <w:color w:val="000000"/>
          <w:sz w:val="20"/>
          <w:szCs w:val="20"/>
        </w:rPr>
        <w:t>16 Kasım</w:t>
      </w:r>
      <w:r>
        <w:rPr>
          <w:rFonts w:ascii="Arial" w:eastAsia="Arial" w:hAnsi="Arial" w:cs="Arial"/>
          <w:bCs/>
          <w:noProof/>
          <w:color w:val="000000"/>
          <w:sz w:val="20"/>
          <w:szCs w:val="20"/>
        </w:rPr>
        <w:t xml:space="preserve">, </w:t>
      </w:r>
      <w:r w:rsidRPr="002977F7">
        <w:rPr>
          <w:rFonts w:ascii="Arial" w:eastAsia="Arial" w:hAnsi="Arial" w:cs="Arial"/>
          <w:bCs/>
          <w:noProof/>
          <w:color w:val="000000"/>
          <w:sz w:val="20"/>
          <w:szCs w:val="20"/>
        </w:rPr>
        <w:t>10.30</w:t>
      </w:r>
      <w:r w:rsidR="003A7B08" w:rsidRPr="003A7B08">
        <w:rPr>
          <w:rFonts w:ascii="Arial" w:eastAsia="Arial" w:hAnsi="Arial" w:cs="Arial"/>
          <w:bCs/>
          <w:noProof/>
          <w:color w:val="000000"/>
          <w:sz w:val="20"/>
          <w:szCs w:val="20"/>
        </w:rPr>
        <w:t xml:space="preserve"> (yüz yüze)</w:t>
      </w:r>
    </w:p>
    <w:p w14:paraId="3F1B617F" w14:textId="77777777" w:rsidR="002977F7"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600729DE" w14:textId="77777777" w:rsidR="002977F7" w:rsidRPr="003A7B08" w:rsidRDefault="002977F7" w:rsidP="002977F7">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2977F7">
        <w:rPr>
          <w:rFonts w:ascii="Arial" w:eastAsia="Arial" w:hAnsi="Arial" w:cs="Arial"/>
          <w:b/>
          <w:noProof/>
          <w:color w:val="000000"/>
          <w:sz w:val="20"/>
          <w:szCs w:val="20"/>
        </w:rPr>
        <w:t>Küp Küp Sanat: Renklerin Olasılıkları</w:t>
      </w:r>
      <w:r>
        <w:rPr>
          <w:rFonts w:ascii="Arial" w:eastAsia="Arial" w:hAnsi="Arial" w:cs="Arial"/>
          <w:bCs/>
          <w:noProof/>
          <w:color w:val="000000"/>
          <w:sz w:val="20"/>
          <w:szCs w:val="20"/>
        </w:rPr>
        <w:t xml:space="preserve"> </w:t>
      </w:r>
      <w:r>
        <w:rPr>
          <w:rFonts w:ascii="Arial" w:eastAsia="Arial" w:hAnsi="Arial" w:cs="Arial"/>
          <w:b/>
          <w:noProof/>
          <w:color w:val="000000"/>
          <w:sz w:val="20"/>
          <w:szCs w:val="20"/>
        </w:rPr>
        <w:t>(7-12 yaş)</w:t>
      </w:r>
    </w:p>
    <w:p w14:paraId="50A88CC1" w14:textId="16652168" w:rsidR="002977F7"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2977F7">
        <w:rPr>
          <w:rFonts w:ascii="Arial" w:eastAsia="Arial" w:hAnsi="Arial" w:cs="Arial"/>
          <w:bCs/>
          <w:noProof/>
          <w:color w:val="000000"/>
          <w:sz w:val="20"/>
          <w:szCs w:val="20"/>
        </w:rPr>
        <w:t>16 Kasım</w:t>
      </w:r>
      <w:r>
        <w:rPr>
          <w:rFonts w:ascii="Arial" w:eastAsia="Arial" w:hAnsi="Arial" w:cs="Arial"/>
          <w:bCs/>
          <w:noProof/>
          <w:color w:val="000000"/>
          <w:sz w:val="20"/>
          <w:szCs w:val="20"/>
        </w:rPr>
        <w:t xml:space="preserve">, </w:t>
      </w:r>
      <w:r w:rsidRPr="002977F7">
        <w:rPr>
          <w:rFonts w:ascii="Arial" w:eastAsia="Arial" w:hAnsi="Arial" w:cs="Arial"/>
          <w:bCs/>
          <w:noProof/>
          <w:color w:val="000000"/>
          <w:sz w:val="20"/>
          <w:szCs w:val="20"/>
        </w:rPr>
        <w:t>13.30</w:t>
      </w:r>
      <w:r>
        <w:rPr>
          <w:rFonts w:ascii="Arial" w:eastAsia="Arial" w:hAnsi="Arial" w:cs="Arial"/>
          <w:bCs/>
          <w:noProof/>
          <w:color w:val="000000"/>
          <w:sz w:val="20"/>
          <w:szCs w:val="20"/>
        </w:rPr>
        <w:t xml:space="preserve"> (yüz yüze)</w:t>
      </w:r>
    </w:p>
    <w:p w14:paraId="1C00DD1B" w14:textId="77777777" w:rsidR="002977F7"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70EA5857" w14:textId="666F8D99" w:rsidR="002977F7" w:rsidRPr="002977F7" w:rsidRDefault="002977F7"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2977F7">
        <w:rPr>
          <w:rFonts w:ascii="Arial" w:eastAsia="Arial" w:hAnsi="Arial" w:cs="Arial"/>
          <w:b/>
          <w:noProof/>
          <w:color w:val="000000"/>
          <w:sz w:val="20"/>
          <w:szCs w:val="20"/>
        </w:rPr>
        <w:t>Şiddetin Çocuklar Üzerindeki Etkilerini Anlamak (öğretmenler)</w:t>
      </w:r>
    </w:p>
    <w:p w14:paraId="4714EA34" w14:textId="50BCA3D4" w:rsidR="002977F7"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2977F7">
        <w:rPr>
          <w:rFonts w:ascii="Arial" w:eastAsia="Arial" w:hAnsi="Arial" w:cs="Arial"/>
          <w:bCs/>
          <w:noProof/>
          <w:color w:val="000000"/>
          <w:sz w:val="20"/>
          <w:szCs w:val="20"/>
        </w:rPr>
        <w:t>12 Kasım</w:t>
      </w:r>
      <w:r>
        <w:rPr>
          <w:rFonts w:ascii="Arial" w:eastAsia="Arial" w:hAnsi="Arial" w:cs="Arial"/>
          <w:bCs/>
          <w:noProof/>
          <w:color w:val="000000"/>
          <w:sz w:val="20"/>
          <w:szCs w:val="20"/>
        </w:rPr>
        <w:t xml:space="preserve">, </w:t>
      </w:r>
      <w:r w:rsidRPr="002977F7">
        <w:rPr>
          <w:rFonts w:ascii="Arial" w:eastAsia="Arial" w:hAnsi="Arial" w:cs="Arial"/>
          <w:bCs/>
          <w:noProof/>
          <w:color w:val="000000"/>
          <w:sz w:val="20"/>
          <w:szCs w:val="20"/>
        </w:rPr>
        <w:t>16.30</w:t>
      </w:r>
      <w:r>
        <w:rPr>
          <w:rFonts w:ascii="Arial" w:eastAsia="Arial" w:hAnsi="Arial" w:cs="Arial"/>
          <w:bCs/>
          <w:noProof/>
          <w:color w:val="000000"/>
          <w:sz w:val="20"/>
          <w:szCs w:val="20"/>
        </w:rPr>
        <w:t xml:space="preserve"> (yüz yüze)</w:t>
      </w:r>
    </w:p>
    <w:p w14:paraId="31106CE2" w14:textId="77777777" w:rsidR="002977F7" w:rsidRDefault="002977F7"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1424EE68" w14:textId="12F65496" w:rsidR="002977F7" w:rsidRPr="002977F7" w:rsidRDefault="002977F7" w:rsidP="002977F7">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2977F7">
        <w:rPr>
          <w:rFonts w:ascii="Arial" w:eastAsia="Arial" w:hAnsi="Arial" w:cs="Arial"/>
          <w:b/>
          <w:noProof/>
          <w:color w:val="000000"/>
          <w:sz w:val="20"/>
          <w:szCs w:val="20"/>
        </w:rPr>
        <w:t>Bir Resmi Okumak (öğretmenler)</w:t>
      </w:r>
    </w:p>
    <w:p w14:paraId="222E0AA9" w14:textId="7259777B" w:rsidR="002977F7" w:rsidRPr="003A7B08" w:rsidRDefault="002977F7" w:rsidP="002977F7">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2977F7">
        <w:rPr>
          <w:rFonts w:ascii="Arial" w:eastAsia="Arial" w:hAnsi="Arial" w:cs="Arial"/>
          <w:bCs/>
          <w:noProof/>
          <w:color w:val="000000"/>
          <w:sz w:val="20"/>
          <w:szCs w:val="20"/>
        </w:rPr>
        <w:t>14 Kasım</w:t>
      </w:r>
      <w:r>
        <w:rPr>
          <w:rFonts w:ascii="Arial" w:eastAsia="Arial" w:hAnsi="Arial" w:cs="Arial"/>
          <w:bCs/>
          <w:noProof/>
          <w:color w:val="000000"/>
          <w:sz w:val="20"/>
          <w:szCs w:val="20"/>
        </w:rPr>
        <w:t xml:space="preserve">, </w:t>
      </w:r>
      <w:r w:rsidRPr="002977F7">
        <w:rPr>
          <w:rFonts w:ascii="Arial" w:eastAsia="Arial" w:hAnsi="Arial" w:cs="Arial"/>
          <w:bCs/>
          <w:noProof/>
          <w:color w:val="000000"/>
          <w:sz w:val="20"/>
          <w:szCs w:val="20"/>
        </w:rPr>
        <w:t>16.00</w:t>
      </w:r>
      <w:r>
        <w:rPr>
          <w:rFonts w:ascii="Arial" w:eastAsia="Arial" w:hAnsi="Arial" w:cs="Arial"/>
          <w:bCs/>
          <w:noProof/>
          <w:color w:val="000000"/>
          <w:sz w:val="20"/>
          <w:szCs w:val="20"/>
        </w:rPr>
        <w:t xml:space="preserve"> </w:t>
      </w:r>
      <w:r w:rsidRPr="002977F7">
        <w:rPr>
          <w:rFonts w:ascii="Arial" w:eastAsia="Arial" w:hAnsi="Arial" w:cs="Arial"/>
          <w:bCs/>
          <w:noProof/>
          <w:color w:val="000000"/>
          <w:sz w:val="20"/>
          <w:szCs w:val="20"/>
        </w:rPr>
        <w:t>(</w:t>
      </w:r>
      <w:r>
        <w:rPr>
          <w:rFonts w:ascii="Arial" w:eastAsia="Arial" w:hAnsi="Arial" w:cs="Arial"/>
          <w:bCs/>
          <w:noProof/>
          <w:color w:val="000000"/>
          <w:sz w:val="20"/>
          <w:szCs w:val="20"/>
        </w:rPr>
        <w:t>y</w:t>
      </w:r>
      <w:r w:rsidRPr="002977F7">
        <w:rPr>
          <w:rFonts w:ascii="Arial" w:eastAsia="Arial" w:hAnsi="Arial" w:cs="Arial"/>
          <w:bCs/>
          <w:noProof/>
          <w:color w:val="000000"/>
          <w:sz w:val="20"/>
          <w:szCs w:val="20"/>
        </w:rPr>
        <w:t xml:space="preserve">üz </w:t>
      </w:r>
      <w:r>
        <w:rPr>
          <w:rFonts w:ascii="Arial" w:eastAsia="Arial" w:hAnsi="Arial" w:cs="Arial"/>
          <w:bCs/>
          <w:noProof/>
          <w:color w:val="000000"/>
          <w:sz w:val="20"/>
          <w:szCs w:val="20"/>
        </w:rPr>
        <w:t>y</w:t>
      </w:r>
      <w:r w:rsidRPr="002977F7">
        <w:rPr>
          <w:rFonts w:ascii="Arial" w:eastAsia="Arial" w:hAnsi="Arial" w:cs="Arial"/>
          <w:bCs/>
          <w:noProof/>
          <w:color w:val="000000"/>
          <w:sz w:val="20"/>
          <w:szCs w:val="20"/>
        </w:rPr>
        <w:t>üze)</w:t>
      </w:r>
    </w:p>
    <w:sectPr w:rsidR="002977F7" w:rsidRPr="003A7B08" w:rsidSect="0061364E">
      <w:headerReference w:type="default" r:id="rId19"/>
      <w:footerReference w:type="default" r:id="rId20"/>
      <w:type w:val="continuous"/>
      <w:pgSz w:w="11900" w:h="16840"/>
      <w:pgMar w:top="1440" w:right="1080" w:bottom="1440" w:left="1080" w:header="708" w:footer="36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2B8C0" w14:textId="77777777" w:rsidR="00C02CFE" w:rsidRDefault="00C02CFE">
      <w:pPr>
        <w:spacing w:after="0" w:line="240" w:lineRule="auto"/>
      </w:pPr>
      <w:r>
        <w:separator/>
      </w:r>
    </w:p>
  </w:endnote>
  <w:endnote w:type="continuationSeparator" w:id="0">
    <w:p w14:paraId="7874F813" w14:textId="77777777" w:rsidR="00C02CFE" w:rsidRDefault="00C0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CC57" w14:textId="77777777" w:rsidR="00AD7F23" w:rsidRDefault="009638FF">
    <w:pPr>
      <w:pBdr>
        <w:top w:val="nil"/>
        <w:left w:val="nil"/>
        <w:bottom w:val="nil"/>
        <w:right w:val="nil"/>
        <w:between w:val="nil"/>
      </w:pBdr>
      <w:spacing w:after="0" w:line="240" w:lineRule="auto"/>
      <w:jc w:val="center"/>
      <w:rPr>
        <w:rFonts w:ascii="Arial" w:eastAsia="Arial" w:hAnsi="Arial" w:cs="Arial"/>
        <w:color w:val="808080"/>
        <w:sz w:val="16"/>
        <w:szCs w:val="16"/>
      </w:rPr>
    </w:pPr>
    <w:r>
      <w:rPr>
        <w:rFonts w:ascii="Arial" w:eastAsia="Arial" w:hAnsi="Arial" w:cs="Arial"/>
        <w:color w:val="808080"/>
        <w:sz w:val="16"/>
        <w:szCs w:val="16"/>
      </w:rPr>
      <w:t>Meşrutiyet Caddesi No.65, 34430 Tepebaşı - Beyoğlu – İstanbul Tel. + 90 212 334 99 00, info@peramuzesi.org.tr</w:t>
    </w:r>
  </w:p>
  <w:p w14:paraId="24EAD470" w14:textId="77777777" w:rsidR="00AD7F23" w:rsidRDefault="00AD7F23">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93ED8" w14:textId="77777777" w:rsidR="00C02CFE" w:rsidRDefault="00C02CFE">
      <w:pPr>
        <w:spacing w:after="0" w:line="240" w:lineRule="auto"/>
      </w:pPr>
      <w:r>
        <w:separator/>
      </w:r>
    </w:p>
  </w:footnote>
  <w:footnote w:type="continuationSeparator" w:id="0">
    <w:p w14:paraId="76812593" w14:textId="77777777" w:rsidR="00C02CFE" w:rsidRDefault="00C0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433D" w14:textId="4B0B5D46" w:rsidR="005A3A64" w:rsidRDefault="005A3A64" w:rsidP="003C4654">
    <w:pPr>
      <w:pStyle w:val="a"/>
      <w:jc w:val="center"/>
    </w:pPr>
    <w:r w:rsidRPr="000E2ECC">
      <w:rPr>
        <w:b/>
        <w:noProof/>
        <w:sz w:val="24"/>
        <w:szCs w:val="24"/>
        <w:lang w:val="en-US" w:eastAsia="en-US"/>
      </w:rPr>
      <w:drawing>
        <wp:inline distT="0" distB="0" distL="0" distR="0" wp14:anchorId="78301E75" wp14:editId="370EBA3C">
          <wp:extent cx="3467100" cy="876300"/>
          <wp:effectExtent l="0" t="0" r="0" b="0"/>
          <wp:docPr id="1842848433" name="Resim 2" descr="Description: C:\Users\busra.mutlu\AppData\Local\Microsoft\Windows\INetCache\Content.Word\Pera Müzesi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busra.mutlu\AppData\Local\Microsoft\Windows\INetCache\Content.Word\Pera Müzesi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876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42AB9" w14:textId="77777777" w:rsidR="00AD7F23" w:rsidRDefault="009638FF">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42F7471" wp14:editId="4B92D2F7">
          <wp:extent cx="2860751" cy="435331"/>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60751" cy="4353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700E5"/>
    <w:multiLevelType w:val="multilevel"/>
    <w:tmpl w:val="FE1E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83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23"/>
    <w:rsid w:val="0004533A"/>
    <w:rsid w:val="00083949"/>
    <w:rsid w:val="00093BBE"/>
    <w:rsid w:val="000D08FC"/>
    <w:rsid w:val="000D2AFE"/>
    <w:rsid w:val="00153413"/>
    <w:rsid w:val="00163915"/>
    <w:rsid w:val="001765C9"/>
    <w:rsid w:val="00176E99"/>
    <w:rsid w:val="001C19FD"/>
    <w:rsid w:val="001D28EC"/>
    <w:rsid w:val="00216683"/>
    <w:rsid w:val="00217A37"/>
    <w:rsid w:val="0026037C"/>
    <w:rsid w:val="00261E75"/>
    <w:rsid w:val="002977F7"/>
    <w:rsid w:val="002F6077"/>
    <w:rsid w:val="00314D41"/>
    <w:rsid w:val="00337AD2"/>
    <w:rsid w:val="003464BA"/>
    <w:rsid w:val="00393751"/>
    <w:rsid w:val="00396126"/>
    <w:rsid w:val="00396AFE"/>
    <w:rsid w:val="003A7B08"/>
    <w:rsid w:val="003B02F9"/>
    <w:rsid w:val="003C04C9"/>
    <w:rsid w:val="003F418C"/>
    <w:rsid w:val="00414EE4"/>
    <w:rsid w:val="004D67F7"/>
    <w:rsid w:val="005A3A64"/>
    <w:rsid w:val="005E698D"/>
    <w:rsid w:val="0061364E"/>
    <w:rsid w:val="006831DA"/>
    <w:rsid w:val="006D781D"/>
    <w:rsid w:val="00703EB3"/>
    <w:rsid w:val="00731B22"/>
    <w:rsid w:val="007334B0"/>
    <w:rsid w:val="00743B9B"/>
    <w:rsid w:val="0075269A"/>
    <w:rsid w:val="00783D9C"/>
    <w:rsid w:val="007A0AC9"/>
    <w:rsid w:val="007A6BC9"/>
    <w:rsid w:val="00806779"/>
    <w:rsid w:val="00841930"/>
    <w:rsid w:val="008770FD"/>
    <w:rsid w:val="00882B3F"/>
    <w:rsid w:val="00883F58"/>
    <w:rsid w:val="008A2F9C"/>
    <w:rsid w:val="008D6E4B"/>
    <w:rsid w:val="00910FAA"/>
    <w:rsid w:val="00933525"/>
    <w:rsid w:val="009507CC"/>
    <w:rsid w:val="0096160E"/>
    <w:rsid w:val="009638FF"/>
    <w:rsid w:val="00991575"/>
    <w:rsid w:val="009D2E5D"/>
    <w:rsid w:val="00A0317D"/>
    <w:rsid w:val="00A42C5B"/>
    <w:rsid w:val="00A44DA8"/>
    <w:rsid w:val="00A91026"/>
    <w:rsid w:val="00AB53AF"/>
    <w:rsid w:val="00AC75F5"/>
    <w:rsid w:val="00AD7F23"/>
    <w:rsid w:val="00B119C6"/>
    <w:rsid w:val="00B34809"/>
    <w:rsid w:val="00BF1C5C"/>
    <w:rsid w:val="00C02CFE"/>
    <w:rsid w:val="00C166DF"/>
    <w:rsid w:val="00C21363"/>
    <w:rsid w:val="00C77158"/>
    <w:rsid w:val="00C86F6F"/>
    <w:rsid w:val="00CA57A9"/>
    <w:rsid w:val="00CB3F3F"/>
    <w:rsid w:val="00CC2A85"/>
    <w:rsid w:val="00CD6DB0"/>
    <w:rsid w:val="00D66FB6"/>
    <w:rsid w:val="00DA0EE9"/>
    <w:rsid w:val="00DA3D55"/>
    <w:rsid w:val="00DA7C48"/>
    <w:rsid w:val="00DF6B1A"/>
    <w:rsid w:val="00E11831"/>
    <w:rsid w:val="00E17740"/>
    <w:rsid w:val="00E440F0"/>
    <w:rsid w:val="00E86A2C"/>
    <w:rsid w:val="00E8713C"/>
    <w:rsid w:val="00EA1E7D"/>
    <w:rsid w:val="00F05D5F"/>
    <w:rsid w:val="00F14624"/>
    <w:rsid w:val="00F16A61"/>
    <w:rsid w:val="00F23442"/>
    <w:rsid w:val="00F57729"/>
    <w:rsid w:val="00F62250"/>
    <w:rsid w:val="00F91183"/>
    <w:rsid w:val="00F9582C"/>
    <w:rsid w:val="00FC2A11"/>
    <w:rsid w:val="00FE3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C1B8"/>
  <w15:docId w15:val="{864DC98D-961B-4461-AD7D-C1F16425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semiHidden/>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eastAsia="Times New Roman"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color w:val="000000"/>
      <w:u w:color="000000"/>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color w:val="000000"/>
      <w:sz w:val="24"/>
      <w:szCs w:val="24"/>
      <w:u w:color="000000"/>
      <w:bdr w:val="nil"/>
    </w:rPr>
  </w:style>
  <w:style w:type="paragraph" w:customStyle="1" w:styleId="Normal1">
    <w:name w:val="Normal1"/>
    <w:rsid w:val="00FC2E49"/>
    <w:pPr>
      <w:spacing w:line="256" w:lineRule="auto"/>
    </w:p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style>
  <w:style w:type="paragraph" w:customStyle="1" w:styleId="xmsonormal">
    <w:name w:val="x_msonormal"/>
    <w:basedOn w:val="Normal"/>
    <w:rsid w:val="00996FCB"/>
    <w:pPr>
      <w:spacing w:before="100" w:beforeAutospacing="1" w:after="100" w:afterAutospacing="1" w:line="240" w:lineRule="auto"/>
    </w:pPr>
  </w:style>
  <w:style w:type="character" w:styleId="zmlenmeyenBahsetme">
    <w:name w:val="Unresolved Mention"/>
    <w:basedOn w:val="VarsaylanParagrafYazTipi"/>
    <w:uiPriority w:val="99"/>
    <w:semiHidden/>
    <w:unhideWhenUsed/>
    <w:rsid w:val="000037C9"/>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
    <w:next w:val="stBilgi"/>
    <w:link w:val="stbilgiChar0"/>
    <w:rsid w:val="005A3A64"/>
    <w:pPr>
      <w:pBdr>
        <w:top w:val="nil"/>
        <w:left w:val="nil"/>
        <w:bottom w:val="nil"/>
        <w:right w:val="nil"/>
        <w:between w:val="nil"/>
        <w:bar w:val="nil"/>
      </w:pBdr>
      <w:tabs>
        <w:tab w:val="center" w:pos="4536"/>
        <w:tab w:val="right" w:pos="9072"/>
      </w:tabs>
      <w:spacing w:after="0" w:line="240" w:lineRule="auto"/>
    </w:pPr>
    <w:rPr>
      <w:rFonts w:cs="Times New Roman"/>
      <w:color w:val="000000"/>
      <w:u w:color="000000"/>
      <w:bdr w:val="nil"/>
    </w:rPr>
  </w:style>
  <w:style w:type="character" w:customStyle="1" w:styleId="stbilgiChar0">
    <w:name w:val="Üstbilgi Char"/>
    <w:link w:val="a"/>
    <w:rsid w:val="005A3A64"/>
    <w:rPr>
      <w:color w:val="000000"/>
      <w:sz w:val="22"/>
      <w:szCs w:val="22"/>
      <w:u w:color="000000"/>
      <w:bdr w:val="nil"/>
      <w:lang w:val="tr-TR" w:eastAsia="tr-TR" w:bidi="ar-SA"/>
    </w:rPr>
  </w:style>
  <w:style w:type="paragraph" w:customStyle="1" w:styleId="MediumGrid21">
    <w:name w:val="Medium Grid 21"/>
    <w:uiPriority w:val="1"/>
    <w:qFormat/>
    <w:rsid w:val="005A3A64"/>
    <w:pPr>
      <w:pBdr>
        <w:top w:val="nil"/>
        <w:left w:val="nil"/>
        <w:bottom w:val="nil"/>
        <w:right w:val="nil"/>
        <w:between w:val="nil"/>
        <w:bar w:val="nil"/>
      </w:pBdr>
      <w:spacing w:after="0" w:line="240" w:lineRule="auto"/>
    </w:pPr>
    <w:rPr>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5454">
      <w:bodyDiv w:val="1"/>
      <w:marLeft w:val="0"/>
      <w:marRight w:val="0"/>
      <w:marTop w:val="0"/>
      <w:marBottom w:val="0"/>
      <w:divBdr>
        <w:top w:val="none" w:sz="0" w:space="0" w:color="auto"/>
        <w:left w:val="none" w:sz="0" w:space="0" w:color="auto"/>
        <w:bottom w:val="none" w:sz="0" w:space="0" w:color="auto"/>
        <w:right w:val="none" w:sz="0" w:space="0" w:color="auto"/>
      </w:divBdr>
    </w:div>
    <w:div w:id="254752472">
      <w:bodyDiv w:val="1"/>
      <w:marLeft w:val="0"/>
      <w:marRight w:val="0"/>
      <w:marTop w:val="0"/>
      <w:marBottom w:val="0"/>
      <w:divBdr>
        <w:top w:val="none" w:sz="0" w:space="0" w:color="auto"/>
        <w:left w:val="none" w:sz="0" w:space="0" w:color="auto"/>
        <w:bottom w:val="none" w:sz="0" w:space="0" w:color="auto"/>
        <w:right w:val="none" w:sz="0" w:space="0" w:color="auto"/>
      </w:divBdr>
    </w:div>
    <w:div w:id="639190805">
      <w:bodyDiv w:val="1"/>
      <w:marLeft w:val="0"/>
      <w:marRight w:val="0"/>
      <w:marTop w:val="0"/>
      <w:marBottom w:val="0"/>
      <w:divBdr>
        <w:top w:val="none" w:sz="0" w:space="0" w:color="auto"/>
        <w:left w:val="none" w:sz="0" w:space="0" w:color="auto"/>
        <w:bottom w:val="none" w:sz="0" w:space="0" w:color="auto"/>
        <w:right w:val="none" w:sz="0" w:space="0" w:color="auto"/>
      </w:divBdr>
    </w:div>
    <w:div w:id="677124205">
      <w:bodyDiv w:val="1"/>
      <w:marLeft w:val="0"/>
      <w:marRight w:val="0"/>
      <w:marTop w:val="0"/>
      <w:marBottom w:val="0"/>
      <w:divBdr>
        <w:top w:val="none" w:sz="0" w:space="0" w:color="auto"/>
        <w:left w:val="none" w:sz="0" w:space="0" w:color="auto"/>
        <w:bottom w:val="none" w:sz="0" w:space="0" w:color="auto"/>
        <w:right w:val="none" w:sz="0" w:space="0" w:color="auto"/>
      </w:divBdr>
    </w:div>
    <w:div w:id="774138159">
      <w:bodyDiv w:val="1"/>
      <w:marLeft w:val="0"/>
      <w:marRight w:val="0"/>
      <w:marTop w:val="0"/>
      <w:marBottom w:val="0"/>
      <w:divBdr>
        <w:top w:val="none" w:sz="0" w:space="0" w:color="auto"/>
        <w:left w:val="none" w:sz="0" w:space="0" w:color="auto"/>
        <w:bottom w:val="none" w:sz="0" w:space="0" w:color="auto"/>
        <w:right w:val="none" w:sz="0" w:space="0" w:color="auto"/>
      </w:divBdr>
    </w:div>
    <w:div w:id="830367615">
      <w:bodyDiv w:val="1"/>
      <w:marLeft w:val="0"/>
      <w:marRight w:val="0"/>
      <w:marTop w:val="0"/>
      <w:marBottom w:val="0"/>
      <w:divBdr>
        <w:top w:val="none" w:sz="0" w:space="0" w:color="auto"/>
        <w:left w:val="none" w:sz="0" w:space="0" w:color="auto"/>
        <w:bottom w:val="none" w:sz="0" w:space="0" w:color="auto"/>
        <w:right w:val="none" w:sz="0" w:space="0" w:color="auto"/>
      </w:divBdr>
    </w:div>
    <w:div w:id="1002661730">
      <w:bodyDiv w:val="1"/>
      <w:marLeft w:val="0"/>
      <w:marRight w:val="0"/>
      <w:marTop w:val="0"/>
      <w:marBottom w:val="0"/>
      <w:divBdr>
        <w:top w:val="none" w:sz="0" w:space="0" w:color="auto"/>
        <w:left w:val="none" w:sz="0" w:space="0" w:color="auto"/>
        <w:bottom w:val="none" w:sz="0" w:space="0" w:color="auto"/>
        <w:right w:val="none" w:sz="0" w:space="0" w:color="auto"/>
      </w:divBdr>
    </w:div>
    <w:div w:id="1257591058">
      <w:bodyDiv w:val="1"/>
      <w:marLeft w:val="0"/>
      <w:marRight w:val="0"/>
      <w:marTop w:val="0"/>
      <w:marBottom w:val="0"/>
      <w:divBdr>
        <w:top w:val="none" w:sz="0" w:space="0" w:color="auto"/>
        <w:left w:val="none" w:sz="0" w:space="0" w:color="auto"/>
        <w:bottom w:val="none" w:sz="0" w:space="0" w:color="auto"/>
        <w:right w:val="none" w:sz="0" w:space="0" w:color="auto"/>
      </w:divBdr>
    </w:div>
    <w:div w:id="1442608170">
      <w:bodyDiv w:val="1"/>
      <w:marLeft w:val="0"/>
      <w:marRight w:val="0"/>
      <w:marTop w:val="0"/>
      <w:marBottom w:val="0"/>
      <w:divBdr>
        <w:top w:val="none" w:sz="0" w:space="0" w:color="auto"/>
        <w:left w:val="none" w:sz="0" w:space="0" w:color="auto"/>
        <w:bottom w:val="none" w:sz="0" w:space="0" w:color="auto"/>
        <w:right w:val="none" w:sz="0" w:space="0" w:color="auto"/>
      </w:divBdr>
    </w:div>
    <w:div w:id="1496991900">
      <w:bodyDiv w:val="1"/>
      <w:marLeft w:val="0"/>
      <w:marRight w:val="0"/>
      <w:marTop w:val="0"/>
      <w:marBottom w:val="0"/>
      <w:divBdr>
        <w:top w:val="none" w:sz="0" w:space="0" w:color="auto"/>
        <w:left w:val="none" w:sz="0" w:space="0" w:color="auto"/>
        <w:bottom w:val="none" w:sz="0" w:space="0" w:color="auto"/>
        <w:right w:val="none" w:sz="0" w:space="0" w:color="auto"/>
      </w:divBdr>
    </w:div>
    <w:div w:id="1499036707">
      <w:bodyDiv w:val="1"/>
      <w:marLeft w:val="0"/>
      <w:marRight w:val="0"/>
      <w:marTop w:val="0"/>
      <w:marBottom w:val="0"/>
      <w:divBdr>
        <w:top w:val="none" w:sz="0" w:space="0" w:color="auto"/>
        <w:left w:val="none" w:sz="0" w:space="0" w:color="auto"/>
        <w:bottom w:val="none" w:sz="0" w:space="0" w:color="auto"/>
        <w:right w:val="none" w:sz="0" w:space="0" w:color="auto"/>
      </w:divBdr>
    </w:div>
    <w:div w:id="1848591589">
      <w:bodyDiv w:val="1"/>
      <w:marLeft w:val="0"/>
      <w:marRight w:val="0"/>
      <w:marTop w:val="0"/>
      <w:marBottom w:val="0"/>
      <w:divBdr>
        <w:top w:val="none" w:sz="0" w:space="0" w:color="auto"/>
        <w:left w:val="none" w:sz="0" w:space="0" w:color="auto"/>
        <w:bottom w:val="none" w:sz="0" w:space="0" w:color="auto"/>
        <w:right w:val="none" w:sz="0" w:space="0" w:color="auto"/>
      </w:divBdr>
    </w:div>
    <w:div w:id="2007198023">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56192224">
      <w:bodyDiv w:val="1"/>
      <w:marLeft w:val="0"/>
      <w:marRight w:val="0"/>
      <w:marTop w:val="0"/>
      <w:marBottom w:val="0"/>
      <w:divBdr>
        <w:top w:val="none" w:sz="0" w:space="0" w:color="auto"/>
        <w:left w:val="none" w:sz="0" w:space="0" w:color="auto"/>
        <w:bottom w:val="none" w:sz="0" w:space="0" w:color="auto"/>
        <w:right w:val="none" w:sz="0" w:space="0" w:color="auto"/>
      </w:divBdr>
    </w:div>
    <w:div w:id="2113471872">
      <w:bodyDiv w:val="1"/>
      <w:marLeft w:val="0"/>
      <w:marRight w:val="0"/>
      <w:marTop w:val="0"/>
      <w:marBottom w:val="0"/>
      <w:divBdr>
        <w:top w:val="none" w:sz="0" w:space="0" w:color="auto"/>
        <w:left w:val="none" w:sz="0" w:space="0" w:color="auto"/>
        <w:bottom w:val="none" w:sz="0" w:space="0" w:color="auto"/>
        <w:right w:val="none" w:sz="0" w:space="0" w:color="auto"/>
      </w:divBdr>
    </w:div>
    <w:div w:id="212881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tekrarin-buyusu/587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eramuzesi.org.tr/pera-ogrenme/atolye/parlayan-renkler-lamba-tasarimi/5875" TargetMode="External"/><Relationship Id="rId17" Type="http://schemas.openxmlformats.org/officeDocument/2006/relationships/hyperlink" Target="mailto:okarahan@grupyeni.com.tr" TargetMode="External"/><Relationship Id="rId2" Type="http://schemas.openxmlformats.org/officeDocument/2006/relationships/numbering" Target="numbering.xml"/><Relationship Id="rId16" Type="http://schemas.openxmlformats.org/officeDocument/2006/relationships/hyperlink" Target="https://www.peramuzesi.org.tr/pera-ogrenme/atolye/ogretmenlere-ozel-atolye-bir-resmi-okumak/58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sihirli-pencereden-sizan-resim/5877" TargetMode="External"/><Relationship Id="rId5" Type="http://schemas.openxmlformats.org/officeDocument/2006/relationships/webSettings" Target="webSettings.xml"/><Relationship Id="rId15" Type="http://schemas.openxmlformats.org/officeDocument/2006/relationships/hyperlink" Target="https://www.peramuzesi.org.tr/pera-ogrenme/atolye/ogretmenlere-ozel-atolye-siddetin-cocuklar-uzerindeki-etkilerini-anlamak/5880" TargetMode="External"/><Relationship Id="rId10" Type="http://schemas.openxmlformats.org/officeDocument/2006/relationships/hyperlink" Target="https://www.peramuzesi.org.tr/pera-ogrenme/atolye/mono-baski-damgani-tasarla-/587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eramuzesi.org.tr/pera-ogrenme/atolye/seffaf-sarkitlarla-renkli-golgeler/5873" TargetMode="External"/><Relationship Id="rId14" Type="http://schemas.openxmlformats.org/officeDocument/2006/relationships/hyperlink" Target="https://www.peramuzesi.org.tr/pera-ogrenme/atolye/kup-kup-sanat-renklerin-olasiliklari/587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Vy5gdXSwcZXAoLs2S00vcSi2Q==">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1205</Words>
  <Characters>6869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Ozlem Karahan</cp:lastModifiedBy>
  <cp:revision>26</cp:revision>
  <dcterms:created xsi:type="dcterms:W3CDTF">2024-07-01T14:23:00Z</dcterms:created>
  <dcterms:modified xsi:type="dcterms:W3CDTF">2024-11-06T13:15:00Z</dcterms:modified>
</cp:coreProperties>
</file>