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D7F5" w14:textId="77777777" w:rsidR="00F74DFA" w:rsidRPr="00D62199" w:rsidRDefault="00DB72F4" w:rsidP="00D62199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 w:rsidRPr="00D62199"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  <w:t xml:space="preserve">Basın Bülteni </w:t>
      </w:r>
    </w:p>
    <w:p w14:paraId="2D8A95C4" w14:textId="150C0178" w:rsidR="00841176" w:rsidRPr="00D62199" w:rsidRDefault="007B424C" w:rsidP="00D62199">
      <w:pPr>
        <w:pStyle w:val="BodyA"/>
        <w:jc w:val="both"/>
        <w:rPr>
          <w:rFonts w:ascii="Arial" w:eastAsia="Calibri" w:hAnsi="Arial" w:cs="Arial"/>
          <w:b/>
          <w:bCs/>
          <w:noProof/>
          <w:color w:val="auto"/>
          <w:sz w:val="20"/>
          <w:szCs w:val="20"/>
          <w:u w:val="single"/>
        </w:rPr>
      </w:pPr>
      <w:r>
        <w:rPr>
          <w:rFonts w:ascii="Arial" w:eastAsia="Calibri" w:hAnsi="Arial" w:cs="Arial"/>
          <w:noProof/>
          <w:color w:val="auto"/>
          <w:sz w:val="20"/>
          <w:szCs w:val="20"/>
        </w:rPr>
        <w:t>29 Kasım 2024</w:t>
      </w:r>
    </w:p>
    <w:p w14:paraId="4F1E1058" w14:textId="76D637C7" w:rsidR="00A45725" w:rsidRPr="00195F63" w:rsidRDefault="00D62199" w:rsidP="00CF4965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</w:pPr>
      <w:r w:rsidRPr="00D62199">
        <w:rPr>
          <w:rFonts w:ascii="Arial" w:hAnsi="Arial" w:cs="Arial"/>
          <w:b/>
          <w:bCs/>
          <w:sz w:val="32"/>
          <w:szCs w:val="32"/>
          <w:shd w:val="clear" w:color="auto" w:fill="FFFFFF"/>
        </w:rPr>
        <w:br/>
      </w:r>
      <w:r w:rsidR="00CF4965" w:rsidRPr="00195F63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</w:rPr>
        <w:t>Kültürel Varlıklar ve Sanat Suçları Ele Alınıyor</w:t>
      </w:r>
    </w:p>
    <w:p w14:paraId="207C0280" w14:textId="2ED49C3C" w:rsidR="00CF4965" w:rsidRPr="00CF4965" w:rsidRDefault="00CF4965" w:rsidP="00CF4965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CF4965">
        <w:rPr>
          <w:rFonts w:ascii="Arial" w:hAnsi="Arial" w:cs="Arial"/>
          <w:b/>
          <w:bCs/>
          <w:sz w:val="32"/>
          <w:szCs w:val="32"/>
          <w:shd w:val="clear" w:color="auto" w:fill="FFFFFF"/>
        </w:rPr>
        <w:t>Pera Müzesi’nde Anadolu Ağırlıkları ve Kültürel Miras Semineri</w:t>
      </w:r>
    </w:p>
    <w:p w14:paraId="48D1740A" w14:textId="71541799" w:rsidR="00EC7545" w:rsidRPr="00EC7545" w:rsidRDefault="00EC7545" w:rsidP="00CF4965">
      <w:pPr>
        <w:spacing w:line="24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EC7545">
        <w:rPr>
          <w:rFonts w:ascii="Arial" w:hAnsi="Arial" w:cs="Arial"/>
          <w:b/>
          <w:bCs/>
          <w:shd w:val="clear" w:color="auto" w:fill="FFFFFF"/>
        </w:rPr>
        <w:t>Pera Müzesi, Anadolu Ağırlıkları ve Ölçüleri Koleksiyonu</w:t>
      </w:r>
      <w:r w:rsidR="00C902CD">
        <w:rPr>
          <w:rFonts w:ascii="Arial" w:hAnsi="Arial" w:cs="Arial"/>
          <w:b/>
          <w:bCs/>
          <w:shd w:val="clear" w:color="auto" w:fill="FFFFFF"/>
        </w:rPr>
        <w:t xml:space="preserve"> kapsamında</w:t>
      </w:r>
      <w:r w:rsidRPr="00EC7545">
        <w:rPr>
          <w:rFonts w:ascii="Arial" w:hAnsi="Arial" w:cs="Arial"/>
          <w:b/>
          <w:bCs/>
          <w:shd w:val="clear" w:color="auto" w:fill="FFFFFF"/>
        </w:rPr>
        <w:t xml:space="preserve"> düzenlediği “Anadolu Ağırlıkları ve Kültürel Miras Semineri” ile lisans, lisansüstü ve doktora sonrası araştırmacıları bir araya getiriyor. 14 Aralık’ta İstanbul Araştırmaları Enstitüsü’nde gerçekleşecek program, katılımcılara disiplinlerarası bir öğrenme deneyimi sunuyor.</w:t>
      </w:r>
    </w:p>
    <w:p w14:paraId="60C30819" w14:textId="421A3C46" w:rsidR="00E808AF" w:rsidRDefault="00EC7545" w:rsidP="00E808AF">
      <w:pPr>
        <w:pStyle w:val="BodyA"/>
        <w:widowControl w:val="0"/>
        <w:spacing w:after="24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C7545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Suna ve İnan Kıraç Vakfı Pera Müzesi, </w:t>
      </w:r>
      <w:r w:rsidRPr="00344EE4">
        <w:rPr>
          <w:rFonts w:ascii="Arial" w:hAnsi="Arial" w:cs="Arial"/>
          <w:b/>
          <w:bCs/>
          <w:sz w:val="22"/>
          <w:szCs w:val="22"/>
          <w:shd w:val="clear" w:color="auto" w:fill="FFFFFF"/>
        </w:rPr>
        <w:t>Anadolu Ağırlık ve Ölçüleri Koleksiyonu</w:t>
      </w:r>
      <w:r w:rsidRPr="00EC7545">
        <w:rPr>
          <w:rFonts w:ascii="Arial" w:hAnsi="Arial" w:cs="Arial"/>
          <w:sz w:val="22"/>
          <w:szCs w:val="22"/>
          <w:shd w:val="clear" w:color="auto" w:fill="FFFFFF"/>
        </w:rPr>
        <w:t>’nu merkez</w:t>
      </w:r>
      <w:r w:rsidR="00C902CD"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EC7545">
        <w:rPr>
          <w:rFonts w:ascii="Arial" w:hAnsi="Arial" w:cs="Arial"/>
          <w:sz w:val="22"/>
          <w:szCs w:val="22"/>
          <w:shd w:val="clear" w:color="auto" w:fill="FFFFFF"/>
        </w:rPr>
        <w:t xml:space="preserve"> alarak kültürel miras çalışmaları ve sanat suçları üzerine yoğunlaştırılmış</w:t>
      </w:r>
      <w:r w:rsidR="00C902CD">
        <w:rPr>
          <w:rFonts w:ascii="Arial" w:hAnsi="Arial" w:cs="Arial"/>
          <w:sz w:val="22"/>
          <w:szCs w:val="22"/>
          <w:shd w:val="clear" w:color="auto" w:fill="FFFFFF"/>
        </w:rPr>
        <w:t xml:space="preserve"> bir programla</w:t>
      </w:r>
      <w:r w:rsidRPr="00EC754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hyperlink r:id="rId8" w:history="1">
        <w:r w:rsidR="00CF4965" w:rsidRPr="00414738">
          <w:rPr>
            <w:rStyle w:val="Kpr"/>
            <w:rFonts w:ascii="Arial" w:hAnsi="Arial" w:cs="Arial"/>
            <w:b/>
            <w:bCs/>
            <w:sz w:val="22"/>
            <w:szCs w:val="22"/>
            <w:shd w:val="clear" w:color="auto" w:fill="FFFFFF"/>
          </w:rPr>
          <w:t>Anadolu Ağırlıkları ve Kültürel Miras Semineri</w:t>
        </w:r>
      </w:hyperlink>
      <w:r w:rsidR="00D518BB">
        <w:rPr>
          <w:rFonts w:ascii="Arial" w:hAnsi="Arial" w:cs="Arial"/>
          <w:sz w:val="22"/>
          <w:szCs w:val="22"/>
          <w:shd w:val="clear" w:color="auto" w:fill="FFFFFF"/>
        </w:rPr>
        <w:t>’</w:t>
      </w:r>
      <w:r w:rsidR="00CF4965">
        <w:rPr>
          <w:rFonts w:ascii="Arial" w:hAnsi="Arial" w:cs="Arial"/>
          <w:sz w:val="22"/>
          <w:szCs w:val="22"/>
          <w:shd w:val="clear" w:color="auto" w:fill="FFFFFF"/>
        </w:rPr>
        <w:t xml:space="preserve">ni </w:t>
      </w:r>
      <w:r>
        <w:rPr>
          <w:rFonts w:ascii="Arial" w:hAnsi="Arial" w:cs="Arial"/>
          <w:sz w:val="22"/>
          <w:szCs w:val="22"/>
          <w:shd w:val="clear" w:color="auto" w:fill="FFFFFF"/>
        </w:rPr>
        <w:t>gerçekleştirmeye hazırlanıyor. L</w:t>
      </w:r>
      <w:r w:rsidRPr="00EC7545">
        <w:rPr>
          <w:rFonts w:ascii="Arial" w:hAnsi="Arial" w:cs="Arial"/>
          <w:sz w:val="22"/>
          <w:szCs w:val="22"/>
          <w:shd w:val="clear" w:color="auto" w:fill="FFFFFF"/>
        </w:rPr>
        <w:t>isans ve lisansüstü öğrencileri ile doktora sonrası araştırmacılara yönelik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düzenlenen</w:t>
      </w:r>
      <w:r w:rsidR="00CF4965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4965">
        <w:rPr>
          <w:rFonts w:ascii="Arial" w:hAnsi="Arial" w:cs="Arial"/>
          <w:sz w:val="22"/>
          <w:szCs w:val="22"/>
          <w:shd w:val="clear" w:color="auto" w:fill="FFFFFF"/>
        </w:rPr>
        <w:t xml:space="preserve">katılımcılarına </w:t>
      </w:r>
      <w:r w:rsidR="00CF4965" w:rsidRPr="00CF4965">
        <w:rPr>
          <w:rFonts w:ascii="Arial" w:hAnsi="Arial" w:cs="Arial"/>
          <w:sz w:val="22"/>
          <w:szCs w:val="22"/>
          <w:shd w:val="clear" w:color="auto" w:fill="FFFFFF"/>
        </w:rPr>
        <w:t>kültürel varlıkları koruma ve kültürel mirasa yeni bakış açıları kazandırmayı</w:t>
      </w:r>
      <w:r w:rsidR="00CF4965">
        <w:rPr>
          <w:rFonts w:ascii="Arial" w:hAnsi="Arial" w:cs="Arial"/>
          <w:sz w:val="22"/>
          <w:szCs w:val="22"/>
          <w:shd w:val="clear" w:color="auto" w:fill="FFFFFF"/>
        </w:rPr>
        <w:t xml:space="preserve"> amaçlayan </w:t>
      </w:r>
      <w:r w:rsidRPr="00EC7545">
        <w:rPr>
          <w:rFonts w:ascii="Arial" w:hAnsi="Arial" w:cs="Arial"/>
          <w:sz w:val="22"/>
          <w:szCs w:val="22"/>
          <w:shd w:val="clear" w:color="auto" w:fill="FFFFFF"/>
        </w:rPr>
        <w:t>seminer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E808AF" w:rsidRPr="00344EE4">
        <w:rPr>
          <w:rFonts w:ascii="Arial" w:hAnsi="Arial" w:cs="Arial"/>
          <w:b/>
          <w:bCs/>
          <w:sz w:val="22"/>
          <w:szCs w:val="22"/>
          <w:shd w:val="clear" w:color="auto" w:fill="FFFFFF"/>
        </w:rPr>
        <w:t>14 Aralık</w:t>
      </w:r>
      <w:r w:rsidR="00E808A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Cumartesi,</w:t>
      </w:r>
      <w:r w:rsidR="00E808A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808AF" w:rsidRPr="00344EE4">
        <w:rPr>
          <w:rFonts w:ascii="Arial" w:hAnsi="Arial" w:cs="Arial"/>
          <w:b/>
          <w:bCs/>
          <w:sz w:val="22"/>
          <w:szCs w:val="22"/>
          <w:shd w:val="clear" w:color="auto" w:fill="FFFFFF"/>
        </w:rPr>
        <w:t>İstanbul Araştırmaları Enstitüsü</w:t>
      </w:r>
      <w:r w:rsidR="00E808AF" w:rsidRPr="00EC7545">
        <w:rPr>
          <w:rFonts w:ascii="Arial" w:hAnsi="Arial" w:cs="Arial"/>
          <w:sz w:val="22"/>
          <w:szCs w:val="22"/>
          <w:shd w:val="clear" w:color="auto" w:fill="FFFFFF"/>
        </w:rPr>
        <w:t>’nde</w:t>
      </w:r>
      <w:r w:rsidR="00E808AF">
        <w:rPr>
          <w:rFonts w:ascii="Arial" w:hAnsi="Arial" w:cs="Arial"/>
          <w:sz w:val="22"/>
          <w:szCs w:val="22"/>
          <w:shd w:val="clear" w:color="auto" w:fill="FFFFFF"/>
        </w:rPr>
        <w:t xml:space="preserve"> yapılacak. </w:t>
      </w:r>
    </w:p>
    <w:p w14:paraId="0EBAA894" w14:textId="534A9863" w:rsidR="00EC7545" w:rsidRDefault="00EC7545" w:rsidP="008E4463">
      <w:pPr>
        <w:pStyle w:val="BodyA"/>
        <w:widowControl w:val="0"/>
        <w:spacing w:after="24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</w:pPr>
      <w:r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Kültürel </w:t>
      </w:r>
      <w:r w:rsidR="00CF496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m</w:t>
      </w:r>
      <w:r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iras ve </w:t>
      </w:r>
      <w:r w:rsidR="00CF496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s</w:t>
      </w:r>
      <w:r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anat </w:t>
      </w:r>
      <w:r w:rsidR="00CF496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s</w:t>
      </w:r>
      <w:r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uçları </w:t>
      </w:r>
      <w:r w:rsidR="00CF496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e</w:t>
      </w:r>
      <w:r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le </w:t>
      </w:r>
      <w:r w:rsidR="00CF496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a</w:t>
      </w:r>
      <w:r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lınıyor</w:t>
      </w:r>
    </w:p>
    <w:p w14:paraId="5CCEFECB" w14:textId="79284ED6" w:rsidR="00EC7545" w:rsidRDefault="00CF4965" w:rsidP="008E4463">
      <w:pPr>
        <w:pStyle w:val="BodyA"/>
        <w:widowControl w:val="0"/>
        <w:spacing w:after="240"/>
        <w:jc w:val="both"/>
        <w:rPr>
          <w:rFonts w:ascii="Arial" w:eastAsia="Calibri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Pr="00EC7545">
        <w:rPr>
          <w:rFonts w:ascii="Arial" w:hAnsi="Arial" w:cs="Arial"/>
          <w:sz w:val="22"/>
          <w:szCs w:val="22"/>
          <w:shd w:val="clear" w:color="auto" w:fill="FFFFFF"/>
        </w:rPr>
        <w:t xml:space="preserve">ültür varlıklarının korunması ve sanat suçlarının önlenmesi konularında derinleşen </w:t>
      </w:r>
      <w:r w:rsidRPr="00D518BB">
        <w:rPr>
          <w:rFonts w:ascii="Arial" w:hAnsi="Arial" w:cs="Arial"/>
          <w:sz w:val="22"/>
          <w:szCs w:val="22"/>
          <w:shd w:val="clear" w:color="auto" w:fill="FFFFFF"/>
        </w:rPr>
        <w:t>Anadolu Ağırlıkları ve Kültürel Miras Semineri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 xml:space="preserve"> başlıklı 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>seminer, üç bölümden oluş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>acak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>. “</w:t>
      </w:r>
      <w:r w:rsidR="00EC7545" w:rsidRPr="00EC7545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Anadolu Ağırlık ve Ölçüleri Koleksiyonu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>” başlıklı ilk bölümde Anadolu Ağırlık ve Ölçüleri Koleksiyonu ile bu çerçevede yapılan kültürel miras çalışmaları incelen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>ecek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>. “</w:t>
      </w:r>
      <w:r w:rsidR="00344EE4" w:rsidRPr="00344EE4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Geçmişten Geleceğe Arkeolojik Kültür Varlıkları Kaçakçılığı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 xml:space="preserve">” başlıklı ikinci bölümde </w:t>
      </w:r>
      <w:r w:rsidR="00EC7545" w:rsidRPr="00EC7545">
        <w:rPr>
          <w:rFonts w:ascii="Arial" w:eastAsia="Calibri" w:hAnsi="Arial" w:cs="Arial"/>
          <w:noProof/>
          <w:color w:val="auto"/>
          <w:sz w:val="22"/>
          <w:szCs w:val="22"/>
        </w:rPr>
        <w:t>arkeolojik eserler özelinde kültürel varlık kaçakçılığı, geçmişten günümüze örnekler ve vaka analizleriyle değerlendiril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>ecek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>. Programın “</w:t>
      </w:r>
      <w:r w:rsidR="00344EE4" w:rsidRPr="00344EE4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Kültür Varlıkları ve Sanat Suçları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 xml:space="preserve">” başlıklı son bölümünde ise </w:t>
      </w:r>
      <w:r w:rsidR="00EC7545" w:rsidRPr="00EC7545">
        <w:rPr>
          <w:rFonts w:ascii="Arial" w:eastAsia="Calibri" w:hAnsi="Arial" w:cs="Arial"/>
          <w:noProof/>
          <w:color w:val="auto"/>
          <w:sz w:val="22"/>
          <w:szCs w:val="22"/>
        </w:rPr>
        <w:t>sanat suçları bağlamında arkeolojik kültür varlıkları ele alın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>acak</w:t>
      </w:r>
      <w:r w:rsidR="00EC7545">
        <w:rPr>
          <w:rFonts w:ascii="Arial" w:eastAsia="Calibri" w:hAnsi="Arial" w:cs="Arial"/>
          <w:noProof/>
          <w:color w:val="auto"/>
          <w:sz w:val="22"/>
          <w:szCs w:val="22"/>
        </w:rPr>
        <w:t>.</w:t>
      </w:r>
    </w:p>
    <w:p w14:paraId="2323DE51" w14:textId="424B4F05" w:rsidR="00CF4965" w:rsidRDefault="00CF4965" w:rsidP="00CF4965">
      <w:pPr>
        <w:pStyle w:val="BodyA"/>
        <w:widowControl w:val="0"/>
        <w:spacing w:after="24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</w:pPr>
      <w:r w:rsidRPr="00E808AF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Disiplinlerarası </w:t>
      </w:r>
      <w:r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b</w:t>
      </w:r>
      <w:r w:rsidRPr="00E808AF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ir </w:t>
      </w:r>
      <w:r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ö</w:t>
      </w:r>
      <w:r w:rsidRPr="00E808AF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 xml:space="preserve">ğrenme </w:t>
      </w:r>
      <w:r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d</w:t>
      </w:r>
      <w:r w:rsidRPr="00E808AF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eneyimi</w:t>
      </w:r>
    </w:p>
    <w:p w14:paraId="60E36B82" w14:textId="6F3C03F2" w:rsidR="00EC7545" w:rsidRDefault="00CF4965" w:rsidP="008E4463">
      <w:pPr>
        <w:pStyle w:val="BodyA"/>
        <w:widowControl w:val="0"/>
        <w:spacing w:after="240"/>
        <w:jc w:val="both"/>
        <w:rPr>
          <w:rFonts w:ascii="Arial" w:eastAsia="Calibri" w:hAnsi="Arial" w:cs="Arial"/>
          <w:noProof/>
          <w:color w:val="auto"/>
          <w:sz w:val="22"/>
          <w:szCs w:val="22"/>
        </w:rPr>
      </w:pPr>
      <w:r>
        <w:rPr>
          <w:rFonts w:ascii="Arial" w:eastAsia="Calibri" w:hAnsi="Arial" w:cs="Arial"/>
          <w:noProof/>
          <w:color w:val="auto"/>
          <w:sz w:val="22"/>
          <w:szCs w:val="22"/>
        </w:rPr>
        <w:t>K</w:t>
      </w:r>
      <w:r w:rsidRPr="00EC7545">
        <w:rPr>
          <w:rFonts w:ascii="Arial" w:eastAsia="Calibri" w:hAnsi="Arial" w:cs="Arial"/>
          <w:noProof/>
          <w:color w:val="auto"/>
          <w:sz w:val="22"/>
          <w:szCs w:val="22"/>
        </w:rPr>
        <w:t>ültürel miras ve sanat suçları alanlarında uzmanlaşmış iki önemli isim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 xml:space="preserve"> olan </w:t>
      </w:r>
      <w:r w:rsidRPr="00344EE4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Levent Tökün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 xml:space="preserve"> ile </w:t>
      </w:r>
      <w:r w:rsidRPr="00344EE4"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Mustafa Ergül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>’ün yürütücülüğünde gerçekleşecek p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rogramın 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uygulamalı kısmında ise 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>dünya genelindeki kültürel miras veri tabanları ve erişilebilir koleksiyonlar üzerinden Anadolu kökenli kültür varlıklarının envanter durumları analiz edil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ecek. 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Katılımcılar ayrıca, </w:t>
      </w:r>
      <w:r w:rsidR="00344EE4" w:rsidRPr="00344EE4">
        <w:rPr>
          <w:rFonts w:ascii="Arial" w:eastAsia="Calibri" w:hAnsi="Arial" w:cs="Arial"/>
          <w:b/>
          <w:bCs/>
          <w:i/>
          <w:iCs/>
          <w:noProof/>
          <w:color w:val="auto"/>
          <w:sz w:val="22"/>
          <w:szCs w:val="22"/>
        </w:rPr>
        <w:t>Ağırlık ve Ölçü Sanatı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 sergisi tur</w:t>
      </w:r>
      <w:r w:rsidR="00C902CD">
        <w:rPr>
          <w:rFonts w:ascii="Arial" w:eastAsia="Calibri" w:hAnsi="Arial" w:cs="Arial"/>
          <w:noProof/>
          <w:color w:val="auto"/>
          <w:sz w:val="22"/>
          <w:szCs w:val="22"/>
        </w:rPr>
        <w:t>u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 ile koleksiyon eserlerini yakından inceleme fırsatı bulacak.</w:t>
      </w:r>
    </w:p>
    <w:p w14:paraId="65F60CAC" w14:textId="75183518" w:rsidR="00344EE4" w:rsidRPr="00344EE4" w:rsidRDefault="00CF4965" w:rsidP="008E4463">
      <w:pPr>
        <w:pStyle w:val="BodyA"/>
        <w:widowControl w:val="0"/>
        <w:spacing w:after="24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</w:pPr>
      <w:r>
        <w:rPr>
          <w:rFonts w:ascii="Arial" w:eastAsia="Calibri" w:hAnsi="Arial" w:cs="Arial"/>
          <w:b/>
          <w:bCs/>
          <w:noProof/>
          <w:color w:val="auto"/>
          <w:sz w:val="22"/>
          <w:szCs w:val="22"/>
        </w:rPr>
        <w:t>Başvuru şartları</w:t>
      </w:r>
    </w:p>
    <w:p w14:paraId="6D209908" w14:textId="52D4DE06" w:rsidR="00344EE4" w:rsidRDefault="008E4463" w:rsidP="008E4463">
      <w:pPr>
        <w:pStyle w:val="BodyA"/>
        <w:widowControl w:val="0"/>
        <w:spacing w:after="240"/>
        <w:jc w:val="both"/>
        <w:rPr>
          <w:rFonts w:ascii="Arial" w:eastAsia="Calibri" w:hAnsi="Arial" w:cs="Arial"/>
          <w:noProof/>
          <w:color w:val="auto"/>
          <w:sz w:val="22"/>
          <w:szCs w:val="22"/>
        </w:rPr>
      </w:pPr>
      <w:r>
        <w:rPr>
          <w:rFonts w:ascii="Arial" w:eastAsia="Calibri" w:hAnsi="Arial" w:cs="Arial"/>
          <w:noProof/>
          <w:color w:val="auto"/>
          <w:sz w:val="22"/>
          <w:szCs w:val="22"/>
        </w:rPr>
        <w:t>Ü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>niversitelerin arkeoloji, sanat tarihi, tarih, Eskiçağ tarihi, güzel sanatlar, kültürel miras ve müzecilik programlarındaki lisans ve lisansüstü öğrencilerinin ve doktora sonrası araştırmacıların katılımına açık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 olan </w:t>
      </w:r>
      <w:r w:rsidR="00344EE4" w:rsidRPr="00D518BB">
        <w:rPr>
          <w:rFonts w:ascii="Arial" w:hAnsi="Arial" w:cs="Arial"/>
          <w:sz w:val="22"/>
          <w:szCs w:val="22"/>
          <w:shd w:val="clear" w:color="auto" w:fill="FFFFFF"/>
        </w:rPr>
        <w:t>Anadolu Ağırlıkları ve Kültürel Miras Semineri</w:t>
      </w:r>
      <w:r w:rsidR="00D518BB">
        <w:rPr>
          <w:rFonts w:ascii="Arial" w:hAnsi="Arial" w:cs="Arial"/>
          <w:sz w:val="22"/>
          <w:szCs w:val="22"/>
          <w:shd w:val="clear" w:color="auto" w:fill="FFFFFF"/>
        </w:rPr>
        <w:t>’</w:t>
      </w:r>
      <w:r w:rsidR="00344EE4" w:rsidRPr="00344EE4">
        <w:rPr>
          <w:rFonts w:ascii="Arial" w:hAnsi="Arial" w:cs="Arial"/>
          <w:sz w:val="22"/>
          <w:szCs w:val="22"/>
          <w:shd w:val="clear" w:color="auto" w:fill="FFFFFF"/>
        </w:rPr>
        <w:t>ne</w:t>
      </w:r>
      <w:r w:rsid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 k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 xml:space="preserve">atılmak isteyenlerin 9 Aralık 2024 Pazartesi gününe kadar </w:t>
      </w:r>
      <w:r w:rsidRPr="008E4463">
        <w:rPr>
          <w:rFonts w:ascii="Arial" w:eastAsia="Calibri" w:hAnsi="Arial" w:cs="Arial"/>
          <w:noProof/>
          <w:color w:val="auto"/>
          <w:sz w:val="22"/>
          <w:szCs w:val="22"/>
        </w:rPr>
        <w:t>200 kelimeyi geçmeyecek özgeçmiş ve 100 kelimeyi geçmeyecek niyet mektuplarını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 xml:space="preserve">,  </w:t>
      </w:r>
      <w:r w:rsidRPr="008E4463">
        <w:rPr>
          <w:rFonts w:ascii="Arial" w:eastAsia="Calibri" w:hAnsi="Arial" w:cs="Arial"/>
          <w:noProof/>
          <w:color w:val="auto"/>
          <w:sz w:val="22"/>
          <w:szCs w:val="22"/>
        </w:rPr>
        <w:t>“Anadolu Ağırlıkları ve Kültürel Miras Semineri_Ad-Soyad”</w:t>
      </w:r>
      <w:r>
        <w:rPr>
          <w:rFonts w:ascii="Arial" w:eastAsia="Calibri" w:hAnsi="Arial" w:cs="Arial"/>
          <w:noProof/>
          <w:color w:val="auto"/>
          <w:sz w:val="22"/>
          <w:szCs w:val="22"/>
        </w:rPr>
        <w:t xml:space="preserve"> başlıklı bir e-postayla </w:t>
      </w:r>
      <w:r w:rsidR="00344EE4" w:rsidRPr="00344EE4">
        <w:rPr>
          <w:rFonts w:ascii="Arial" w:eastAsia="Calibri" w:hAnsi="Arial" w:cs="Arial"/>
          <w:noProof/>
          <w:color w:val="auto"/>
          <w:sz w:val="22"/>
          <w:szCs w:val="22"/>
        </w:rPr>
        <w:t>info@peramuzesi.org.tr adresine göndermeleri gerekiyor.</w:t>
      </w:r>
    </w:p>
    <w:p w14:paraId="2E4282F2" w14:textId="73F39101" w:rsidR="00344EE4" w:rsidRPr="00344EE4" w:rsidRDefault="00344EE4" w:rsidP="00EC7545">
      <w:pPr>
        <w:pStyle w:val="BodyA"/>
        <w:widowControl w:val="0"/>
        <w:jc w:val="both"/>
        <w:rPr>
          <w:rFonts w:ascii="Arial" w:eastAsia="Calibri" w:hAnsi="Arial" w:cs="Arial"/>
          <w:b/>
          <w:bCs/>
          <w:i/>
          <w:iCs/>
          <w:noProof/>
          <w:color w:val="C00000"/>
          <w:sz w:val="22"/>
          <w:szCs w:val="22"/>
        </w:rPr>
      </w:pPr>
      <w:r w:rsidRPr="00344EE4">
        <w:rPr>
          <w:rFonts w:ascii="Arial" w:eastAsia="Calibri" w:hAnsi="Arial" w:cs="Arial"/>
          <w:b/>
          <w:bCs/>
          <w:i/>
          <w:iCs/>
          <w:noProof/>
          <w:color w:val="C00000"/>
          <w:sz w:val="22"/>
          <w:szCs w:val="22"/>
        </w:rPr>
        <w:t>Seminer, İstanbul Araştırmaları Enstitüsü’nde yüz yüze gerçekleştirilecektir. Program ücretsizdir ve Türkçedir. Şehir dışından gelecek öğrencilerin konaklama ve ulaşım masraflarını karşılamaları gerekmektedir.</w:t>
      </w:r>
    </w:p>
    <w:p w14:paraId="08BC2F89" w14:textId="77777777" w:rsidR="00344EE4" w:rsidRDefault="00344EE4" w:rsidP="00D62199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</w:p>
    <w:p w14:paraId="6D4AB444" w14:textId="079F6396" w:rsidR="0053146A" w:rsidRPr="00D62199" w:rsidRDefault="00D62199" w:rsidP="00D62199">
      <w:pPr>
        <w:pStyle w:val="BodyA"/>
        <w:widowControl w:val="0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D62199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>Detaylı Bilgi</w:t>
      </w:r>
      <w:r w:rsidR="0053146A" w:rsidRPr="00D62199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>:</w:t>
      </w:r>
    </w:p>
    <w:p w14:paraId="65F27848" w14:textId="7BDB04ED" w:rsidR="0053146A" w:rsidRPr="00D62199" w:rsidRDefault="003D34CC" w:rsidP="00D62199">
      <w:pPr>
        <w:pStyle w:val="Normal1"/>
        <w:widowControl w:val="0"/>
        <w:jc w:val="both"/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</w:pPr>
      <w:r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>Özlem Karahan</w:t>
      </w:r>
      <w:r w:rsidR="0053146A" w:rsidRPr="00D62199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- Grup Yeni İletişim / </w:t>
      </w:r>
      <w:hyperlink r:id="rId9" w:history="1">
        <w:r w:rsidRPr="00D13BB1">
          <w:rPr>
            <w:rStyle w:val="Kpr"/>
            <w:rFonts w:ascii="Arial" w:eastAsia="Calibri" w:hAnsi="Arial" w:cs="Arial"/>
            <w:noProof/>
            <w:sz w:val="22"/>
            <w:szCs w:val="22"/>
            <w:lang w:val="tr-TR"/>
          </w:rPr>
          <w:t>okarahan@grupyeni.com.tr</w:t>
        </w:r>
      </w:hyperlink>
      <w:r w:rsidR="0053146A" w:rsidRPr="00D62199">
        <w:rPr>
          <w:rFonts w:ascii="Arial" w:eastAsia="Calibri" w:hAnsi="Arial" w:cs="Arial"/>
          <w:noProof/>
          <w:color w:val="auto"/>
          <w:sz w:val="22"/>
          <w:szCs w:val="22"/>
          <w:lang w:val="tr-TR"/>
        </w:rPr>
        <w:t xml:space="preserve"> / (0212) 292 13 13</w:t>
      </w:r>
    </w:p>
    <w:p w14:paraId="05AB4994" w14:textId="4BB9D439" w:rsidR="00B01F8E" w:rsidRPr="00D62199" w:rsidRDefault="0053146A" w:rsidP="00D62199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D62199">
        <w:rPr>
          <w:rFonts w:ascii="Arial" w:eastAsia="Calibri" w:hAnsi="Arial" w:cs="Arial"/>
          <w:lang w:eastAsia="tr-TR"/>
        </w:rPr>
        <w:t xml:space="preserve">Damla Pinçe - Pera Müzesi / </w:t>
      </w:r>
      <w:hyperlink r:id="rId10" w:history="1">
        <w:r w:rsidRPr="00D62199">
          <w:rPr>
            <w:rStyle w:val="Kpr"/>
            <w:rFonts w:ascii="Arial" w:eastAsia="Calibri" w:hAnsi="Arial" w:cs="Arial"/>
            <w:color w:val="0563C1"/>
            <w:lang w:eastAsia="tr-TR"/>
          </w:rPr>
          <w:t>damla.pince@peramuzesi.org.tr</w:t>
        </w:r>
      </w:hyperlink>
      <w:r w:rsidRPr="00D62199">
        <w:rPr>
          <w:rFonts w:ascii="Arial" w:eastAsia="Calibri" w:hAnsi="Arial" w:cs="Arial"/>
          <w:lang w:eastAsia="tr-TR"/>
        </w:rPr>
        <w:t xml:space="preserve"> / (212) 334 09 00</w:t>
      </w:r>
    </w:p>
    <w:p w14:paraId="4C4F174B" w14:textId="77777777" w:rsidR="00993756" w:rsidRPr="00D62199" w:rsidRDefault="00993756" w:rsidP="00D62199">
      <w:pPr>
        <w:spacing w:after="0" w:line="240" w:lineRule="auto"/>
        <w:jc w:val="both"/>
        <w:rPr>
          <w:rFonts w:ascii="Arial" w:eastAsia="Calibri" w:hAnsi="Arial" w:cs="Arial"/>
          <w:color w:val="3B3838" w:themeColor="background2" w:themeShade="40"/>
          <w:sz w:val="20"/>
          <w:szCs w:val="20"/>
          <w:lang w:eastAsia="tr-TR"/>
        </w:rPr>
      </w:pPr>
    </w:p>
    <w:p w14:paraId="75C0D6EF" w14:textId="77777777" w:rsidR="00021F3E" w:rsidRPr="00D62199" w:rsidRDefault="00021F3E" w:rsidP="00D62199">
      <w:pPr>
        <w:spacing w:after="0" w:line="240" w:lineRule="auto"/>
        <w:jc w:val="both"/>
        <w:rPr>
          <w:rFonts w:ascii="Arial" w:eastAsia="Calibri" w:hAnsi="Arial" w:cs="Arial"/>
          <w:b/>
          <w:bCs/>
          <w:color w:val="3B3838" w:themeColor="background2" w:themeShade="40"/>
          <w:sz w:val="20"/>
          <w:szCs w:val="20"/>
          <w:u w:val="single"/>
          <w:lang w:eastAsia="tr-TR"/>
        </w:rPr>
      </w:pPr>
    </w:p>
    <w:p w14:paraId="7E407FB4" w14:textId="5E235040" w:rsidR="00021F3E" w:rsidRPr="00D62199" w:rsidRDefault="00021F3E" w:rsidP="00D62199">
      <w:pPr>
        <w:spacing w:after="0" w:line="240" w:lineRule="auto"/>
        <w:jc w:val="both"/>
        <w:rPr>
          <w:rFonts w:ascii="Arial" w:hAnsi="Arial" w:cs="Arial"/>
          <w:color w:val="3B3838" w:themeColor="background2" w:themeShade="40"/>
          <w:sz w:val="20"/>
          <w:szCs w:val="20"/>
        </w:rPr>
      </w:pPr>
    </w:p>
    <w:sectPr w:rsidR="00021F3E" w:rsidRPr="00D62199" w:rsidSect="003D5228">
      <w:headerReference w:type="default" r:id="rId11"/>
      <w:footerReference w:type="default" r:id="rId12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3100A" w14:textId="77777777" w:rsidR="00E0501F" w:rsidRDefault="00E0501F" w:rsidP="0003448B">
      <w:pPr>
        <w:spacing w:after="0" w:line="240" w:lineRule="auto"/>
      </w:pPr>
      <w:r>
        <w:separator/>
      </w:r>
    </w:p>
  </w:endnote>
  <w:endnote w:type="continuationSeparator" w:id="0">
    <w:p w14:paraId="21B88DF8" w14:textId="77777777" w:rsidR="00E0501F" w:rsidRDefault="00E0501F" w:rsidP="0003448B">
      <w:pPr>
        <w:spacing w:after="0" w:line="240" w:lineRule="auto"/>
      </w:pPr>
      <w:r>
        <w:continuationSeparator/>
      </w:r>
    </w:p>
  </w:endnote>
  <w:endnote w:type="continuationNotice" w:id="1">
    <w:p w14:paraId="5426E182" w14:textId="77777777" w:rsidR="00E0501F" w:rsidRDefault="00E05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 55 Roman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CCDC8" w14:textId="77777777" w:rsidR="00E0501F" w:rsidRDefault="00E0501F" w:rsidP="0003448B">
      <w:pPr>
        <w:spacing w:after="0" w:line="240" w:lineRule="auto"/>
      </w:pPr>
      <w:r>
        <w:separator/>
      </w:r>
    </w:p>
  </w:footnote>
  <w:footnote w:type="continuationSeparator" w:id="0">
    <w:p w14:paraId="76FEA9D2" w14:textId="77777777" w:rsidR="00E0501F" w:rsidRDefault="00E0501F" w:rsidP="0003448B">
      <w:pPr>
        <w:spacing w:after="0" w:line="240" w:lineRule="auto"/>
      </w:pPr>
      <w:r>
        <w:continuationSeparator/>
      </w:r>
    </w:p>
  </w:footnote>
  <w:footnote w:type="continuationNotice" w:id="1">
    <w:p w14:paraId="1A17303C" w14:textId="77777777" w:rsidR="00E0501F" w:rsidRDefault="00E05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D71E" w14:textId="77777777" w:rsidR="0003448B" w:rsidRDefault="00262BFA" w:rsidP="0003448B">
    <w:pPr>
      <w:pStyle w:val="stBilgi"/>
      <w:jc w:val="center"/>
    </w:pPr>
    <w:r>
      <w:rPr>
        <w:noProof/>
        <w:lang w:val="en-GB" w:eastAsia="en-GB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44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0C68"/>
    <w:rsid w:val="0000185B"/>
    <w:rsid w:val="00001AD3"/>
    <w:rsid w:val="00004F29"/>
    <w:rsid w:val="0001039F"/>
    <w:rsid w:val="0001702E"/>
    <w:rsid w:val="000177AD"/>
    <w:rsid w:val="0002181D"/>
    <w:rsid w:val="00021F3E"/>
    <w:rsid w:val="00024B65"/>
    <w:rsid w:val="00024CE5"/>
    <w:rsid w:val="000257BD"/>
    <w:rsid w:val="0002703A"/>
    <w:rsid w:val="000307BB"/>
    <w:rsid w:val="00032AE3"/>
    <w:rsid w:val="000338C2"/>
    <w:rsid w:val="0003448B"/>
    <w:rsid w:val="00034E4B"/>
    <w:rsid w:val="00040049"/>
    <w:rsid w:val="000401B6"/>
    <w:rsid w:val="00042BA8"/>
    <w:rsid w:val="000459D0"/>
    <w:rsid w:val="000472F4"/>
    <w:rsid w:val="00047353"/>
    <w:rsid w:val="00053894"/>
    <w:rsid w:val="00053F76"/>
    <w:rsid w:val="00054806"/>
    <w:rsid w:val="00055B90"/>
    <w:rsid w:val="00057AB1"/>
    <w:rsid w:val="00057C60"/>
    <w:rsid w:val="00060B61"/>
    <w:rsid w:val="00061C15"/>
    <w:rsid w:val="00061F8D"/>
    <w:rsid w:val="00063008"/>
    <w:rsid w:val="00063DA8"/>
    <w:rsid w:val="00070A34"/>
    <w:rsid w:val="00071E16"/>
    <w:rsid w:val="00072A32"/>
    <w:rsid w:val="0007307C"/>
    <w:rsid w:val="00075D15"/>
    <w:rsid w:val="00077C62"/>
    <w:rsid w:val="00080C8C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34B5"/>
    <w:rsid w:val="000B4178"/>
    <w:rsid w:val="000B59A9"/>
    <w:rsid w:val="000B6F0C"/>
    <w:rsid w:val="000C1F3F"/>
    <w:rsid w:val="000C358D"/>
    <w:rsid w:val="000C39B0"/>
    <w:rsid w:val="000C4890"/>
    <w:rsid w:val="000C5FA1"/>
    <w:rsid w:val="000C63E4"/>
    <w:rsid w:val="000C6968"/>
    <w:rsid w:val="000D4265"/>
    <w:rsid w:val="000E1EA3"/>
    <w:rsid w:val="000F2176"/>
    <w:rsid w:val="000F387D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2D93"/>
    <w:rsid w:val="00133492"/>
    <w:rsid w:val="00133F99"/>
    <w:rsid w:val="00136134"/>
    <w:rsid w:val="00136A85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0794"/>
    <w:rsid w:val="00195CF4"/>
    <w:rsid w:val="00195F63"/>
    <w:rsid w:val="001A7A04"/>
    <w:rsid w:val="001B2F5F"/>
    <w:rsid w:val="001B58B9"/>
    <w:rsid w:val="001B789C"/>
    <w:rsid w:val="001C2C5B"/>
    <w:rsid w:val="001C6C52"/>
    <w:rsid w:val="001C7A35"/>
    <w:rsid w:val="001D2489"/>
    <w:rsid w:val="001D2799"/>
    <w:rsid w:val="001D432C"/>
    <w:rsid w:val="001D5337"/>
    <w:rsid w:val="001D6737"/>
    <w:rsid w:val="001E254A"/>
    <w:rsid w:val="001E46C8"/>
    <w:rsid w:val="001E53C4"/>
    <w:rsid w:val="001F00E6"/>
    <w:rsid w:val="001F02AC"/>
    <w:rsid w:val="001F2834"/>
    <w:rsid w:val="001F2E47"/>
    <w:rsid w:val="001F336D"/>
    <w:rsid w:val="00203A5A"/>
    <w:rsid w:val="002048D2"/>
    <w:rsid w:val="00204BFA"/>
    <w:rsid w:val="00207801"/>
    <w:rsid w:val="0021280D"/>
    <w:rsid w:val="0021331F"/>
    <w:rsid w:val="002140F2"/>
    <w:rsid w:val="00217222"/>
    <w:rsid w:val="00223039"/>
    <w:rsid w:val="002234CF"/>
    <w:rsid w:val="00230246"/>
    <w:rsid w:val="00231BDE"/>
    <w:rsid w:val="00243A11"/>
    <w:rsid w:val="002451BD"/>
    <w:rsid w:val="00246BF0"/>
    <w:rsid w:val="00253656"/>
    <w:rsid w:val="00261399"/>
    <w:rsid w:val="00262BFA"/>
    <w:rsid w:val="002644D3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5D7"/>
    <w:rsid w:val="0029094B"/>
    <w:rsid w:val="0029375F"/>
    <w:rsid w:val="002A0C41"/>
    <w:rsid w:val="002A13F3"/>
    <w:rsid w:val="002A51D3"/>
    <w:rsid w:val="002B0377"/>
    <w:rsid w:val="002B5027"/>
    <w:rsid w:val="002B6291"/>
    <w:rsid w:val="002B6519"/>
    <w:rsid w:val="002B69EA"/>
    <w:rsid w:val="002C3067"/>
    <w:rsid w:val="002C37F7"/>
    <w:rsid w:val="002C3D4E"/>
    <w:rsid w:val="002C5603"/>
    <w:rsid w:val="002D1A0D"/>
    <w:rsid w:val="002D1A52"/>
    <w:rsid w:val="002D332F"/>
    <w:rsid w:val="002D6DA8"/>
    <w:rsid w:val="002E5B2B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792"/>
    <w:rsid w:val="00321C52"/>
    <w:rsid w:val="003307F4"/>
    <w:rsid w:val="003308AA"/>
    <w:rsid w:val="00332DB9"/>
    <w:rsid w:val="003359EB"/>
    <w:rsid w:val="00335AA1"/>
    <w:rsid w:val="00341D87"/>
    <w:rsid w:val="00342102"/>
    <w:rsid w:val="0034430C"/>
    <w:rsid w:val="00344EE4"/>
    <w:rsid w:val="00345374"/>
    <w:rsid w:val="0035219E"/>
    <w:rsid w:val="00355818"/>
    <w:rsid w:val="00357E29"/>
    <w:rsid w:val="00360B08"/>
    <w:rsid w:val="00370CB9"/>
    <w:rsid w:val="00371271"/>
    <w:rsid w:val="003715A1"/>
    <w:rsid w:val="00373772"/>
    <w:rsid w:val="00373B3A"/>
    <w:rsid w:val="003744B3"/>
    <w:rsid w:val="003760FD"/>
    <w:rsid w:val="00376459"/>
    <w:rsid w:val="00390EBF"/>
    <w:rsid w:val="00397D48"/>
    <w:rsid w:val="003A01C5"/>
    <w:rsid w:val="003A23BA"/>
    <w:rsid w:val="003A4596"/>
    <w:rsid w:val="003B17F9"/>
    <w:rsid w:val="003B4BBE"/>
    <w:rsid w:val="003B6A38"/>
    <w:rsid w:val="003B6C08"/>
    <w:rsid w:val="003B6DE8"/>
    <w:rsid w:val="003B754B"/>
    <w:rsid w:val="003C6D2F"/>
    <w:rsid w:val="003D17A1"/>
    <w:rsid w:val="003D27F1"/>
    <w:rsid w:val="003D34CC"/>
    <w:rsid w:val="003D3908"/>
    <w:rsid w:val="003D4BDF"/>
    <w:rsid w:val="003D5228"/>
    <w:rsid w:val="003D6928"/>
    <w:rsid w:val="003E0EA6"/>
    <w:rsid w:val="003E15E8"/>
    <w:rsid w:val="003E1D18"/>
    <w:rsid w:val="003E57D1"/>
    <w:rsid w:val="003E5BCB"/>
    <w:rsid w:val="003E76A2"/>
    <w:rsid w:val="003F2015"/>
    <w:rsid w:val="004013B2"/>
    <w:rsid w:val="00403833"/>
    <w:rsid w:val="00404080"/>
    <w:rsid w:val="004058BA"/>
    <w:rsid w:val="00407B6C"/>
    <w:rsid w:val="00411E12"/>
    <w:rsid w:val="00414738"/>
    <w:rsid w:val="00415273"/>
    <w:rsid w:val="00415F1A"/>
    <w:rsid w:val="00416597"/>
    <w:rsid w:val="00422BEB"/>
    <w:rsid w:val="004269EF"/>
    <w:rsid w:val="00435BCC"/>
    <w:rsid w:val="00441AFD"/>
    <w:rsid w:val="00442B9C"/>
    <w:rsid w:val="0044310A"/>
    <w:rsid w:val="00443721"/>
    <w:rsid w:val="00447416"/>
    <w:rsid w:val="004477FC"/>
    <w:rsid w:val="0045008E"/>
    <w:rsid w:val="0045241D"/>
    <w:rsid w:val="00453CBD"/>
    <w:rsid w:val="00453D54"/>
    <w:rsid w:val="00455345"/>
    <w:rsid w:val="00456135"/>
    <w:rsid w:val="00465428"/>
    <w:rsid w:val="00467C3A"/>
    <w:rsid w:val="00471D47"/>
    <w:rsid w:val="004758D6"/>
    <w:rsid w:val="00482E17"/>
    <w:rsid w:val="004835AC"/>
    <w:rsid w:val="0048372A"/>
    <w:rsid w:val="00485E2C"/>
    <w:rsid w:val="00485E5B"/>
    <w:rsid w:val="00487F23"/>
    <w:rsid w:val="00490A8D"/>
    <w:rsid w:val="0049129A"/>
    <w:rsid w:val="00492CC8"/>
    <w:rsid w:val="00494786"/>
    <w:rsid w:val="004A2AF1"/>
    <w:rsid w:val="004A3B3D"/>
    <w:rsid w:val="004A45AB"/>
    <w:rsid w:val="004B1E33"/>
    <w:rsid w:val="004B27EB"/>
    <w:rsid w:val="004B4594"/>
    <w:rsid w:val="004B7182"/>
    <w:rsid w:val="004B7ADF"/>
    <w:rsid w:val="004C0BD8"/>
    <w:rsid w:val="004C2AF2"/>
    <w:rsid w:val="004C32B1"/>
    <w:rsid w:val="004C79B2"/>
    <w:rsid w:val="004D0927"/>
    <w:rsid w:val="004D2E16"/>
    <w:rsid w:val="004E00C9"/>
    <w:rsid w:val="004E399F"/>
    <w:rsid w:val="004E490C"/>
    <w:rsid w:val="004E629A"/>
    <w:rsid w:val="004E7DBD"/>
    <w:rsid w:val="004F0A61"/>
    <w:rsid w:val="004F7E22"/>
    <w:rsid w:val="004F7F08"/>
    <w:rsid w:val="005003C1"/>
    <w:rsid w:val="00503137"/>
    <w:rsid w:val="005040C4"/>
    <w:rsid w:val="00505C3C"/>
    <w:rsid w:val="00514A88"/>
    <w:rsid w:val="00514FC2"/>
    <w:rsid w:val="0051502F"/>
    <w:rsid w:val="00521D91"/>
    <w:rsid w:val="005221EF"/>
    <w:rsid w:val="00524E97"/>
    <w:rsid w:val="00525455"/>
    <w:rsid w:val="00525D21"/>
    <w:rsid w:val="0053062F"/>
    <w:rsid w:val="0053146A"/>
    <w:rsid w:val="005355F6"/>
    <w:rsid w:val="00535F79"/>
    <w:rsid w:val="0054148A"/>
    <w:rsid w:val="00550AEE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0097"/>
    <w:rsid w:val="00593348"/>
    <w:rsid w:val="00593EB8"/>
    <w:rsid w:val="005944BE"/>
    <w:rsid w:val="0059473B"/>
    <w:rsid w:val="00596E67"/>
    <w:rsid w:val="005A0651"/>
    <w:rsid w:val="005A21BC"/>
    <w:rsid w:val="005A38EF"/>
    <w:rsid w:val="005A5489"/>
    <w:rsid w:val="005A588C"/>
    <w:rsid w:val="005B2452"/>
    <w:rsid w:val="005B3CD9"/>
    <w:rsid w:val="005B419E"/>
    <w:rsid w:val="005B447F"/>
    <w:rsid w:val="005B4600"/>
    <w:rsid w:val="005B49D4"/>
    <w:rsid w:val="005B63BF"/>
    <w:rsid w:val="005B6674"/>
    <w:rsid w:val="005B6A1F"/>
    <w:rsid w:val="005C01D0"/>
    <w:rsid w:val="005C0CD9"/>
    <w:rsid w:val="005C3FA7"/>
    <w:rsid w:val="005C6CDD"/>
    <w:rsid w:val="005D0558"/>
    <w:rsid w:val="005D476E"/>
    <w:rsid w:val="005D4AC3"/>
    <w:rsid w:val="005E1768"/>
    <w:rsid w:val="005E1F56"/>
    <w:rsid w:val="005E750E"/>
    <w:rsid w:val="005F0F21"/>
    <w:rsid w:val="005F265D"/>
    <w:rsid w:val="005F3367"/>
    <w:rsid w:val="005F4505"/>
    <w:rsid w:val="0060110F"/>
    <w:rsid w:val="006018ED"/>
    <w:rsid w:val="00602518"/>
    <w:rsid w:val="0060409C"/>
    <w:rsid w:val="00607347"/>
    <w:rsid w:val="00610CB6"/>
    <w:rsid w:val="00611350"/>
    <w:rsid w:val="0061557E"/>
    <w:rsid w:val="00617962"/>
    <w:rsid w:val="00630895"/>
    <w:rsid w:val="00630E29"/>
    <w:rsid w:val="00632E3C"/>
    <w:rsid w:val="006338C5"/>
    <w:rsid w:val="00645B7B"/>
    <w:rsid w:val="006501BD"/>
    <w:rsid w:val="00654682"/>
    <w:rsid w:val="00662BF4"/>
    <w:rsid w:val="00663839"/>
    <w:rsid w:val="00667691"/>
    <w:rsid w:val="00673472"/>
    <w:rsid w:val="00673D25"/>
    <w:rsid w:val="006760A0"/>
    <w:rsid w:val="00684021"/>
    <w:rsid w:val="006840D1"/>
    <w:rsid w:val="00687BED"/>
    <w:rsid w:val="00690C28"/>
    <w:rsid w:val="0069554E"/>
    <w:rsid w:val="006A1398"/>
    <w:rsid w:val="006B0615"/>
    <w:rsid w:val="006B11ED"/>
    <w:rsid w:val="006B3F29"/>
    <w:rsid w:val="006B5C78"/>
    <w:rsid w:val="006B7076"/>
    <w:rsid w:val="006B78EA"/>
    <w:rsid w:val="006C2C23"/>
    <w:rsid w:val="006C62B6"/>
    <w:rsid w:val="006C6D95"/>
    <w:rsid w:val="006D2326"/>
    <w:rsid w:val="006D3122"/>
    <w:rsid w:val="006D325A"/>
    <w:rsid w:val="006E2773"/>
    <w:rsid w:val="006E2D1E"/>
    <w:rsid w:val="006E3BA4"/>
    <w:rsid w:val="006E680F"/>
    <w:rsid w:val="006F069D"/>
    <w:rsid w:val="006F7A36"/>
    <w:rsid w:val="00712D18"/>
    <w:rsid w:val="007142DA"/>
    <w:rsid w:val="00715342"/>
    <w:rsid w:val="0072228B"/>
    <w:rsid w:val="0072266B"/>
    <w:rsid w:val="007239FF"/>
    <w:rsid w:val="00724C36"/>
    <w:rsid w:val="00726684"/>
    <w:rsid w:val="007305BA"/>
    <w:rsid w:val="007316DF"/>
    <w:rsid w:val="0074386E"/>
    <w:rsid w:val="00744EB6"/>
    <w:rsid w:val="00745827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C0A"/>
    <w:rsid w:val="00773D99"/>
    <w:rsid w:val="007768E3"/>
    <w:rsid w:val="00781A7D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A3216"/>
    <w:rsid w:val="007A61FA"/>
    <w:rsid w:val="007A6978"/>
    <w:rsid w:val="007A7B3A"/>
    <w:rsid w:val="007B0F0D"/>
    <w:rsid w:val="007B181D"/>
    <w:rsid w:val="007B2122"/>
    <w:rsid w:val="007B217D"/>
    <w:rsid w:val="007B424C"/>
    <w:rsid w:val="007B6DE5"/>
    <w:rsid w:val="007B7550"/>
    <w:rsid w:val="007C056F"/>
    <w:rsid w:val="007C5B1F"/>
    <w:rsid w:val="007C69F7"/>
    <w:rsid w:val="007C7BBB"/>
    <w:rsid w:val="007D10C8"/>
    <w:rsid w:val="007D1EEC"/>
    <w:rsid w:val="007D534F"/>
    <w:rsid w:val="007E2993"/>
    <w:rsid w:val="007E5536"/>
    <w:rsid w:val="007E6DA9"/>
    <w:rsid w:val="007F152C"/>
    <w:rsid w:val="007F44B0"/>
    <w:rsid w:val="007F5DC6"/>
    <w:rsid w:val="007F7A70"/>
    <w:rsid w:val="00805D85"/>
    <w:rsid w:val="008063BF"/>
    <w:rsid w:val="00811512"/>
    <w:rsid w:val="00814BC8"/>
    <w:rsid w:val="00815A5A"/>
    <w:rsid w:val="00817028"/>
    <w:rsid w:val="008171E7"/>
    <w:rsid w:val="008207E9"/>
    <w:rsid w:val="00821C7C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1526"/>
    <w:rsid w:val="00842DE7"/>
    <w:rsid w:val="008458EB"/>
    <w:rsid w:val="00850679"/>
    <w:rsid w:val="00851853"/>
    <w:rsid w:val="00851B2C"/>
    <w:rsid w:val="00854079"/>
    <w:rsid w:val="0085426F"/>
    <w:rsid w:val="00854E4F"/>
    <w:rsid w:val="00862A59"/>
    <w:rsid w:val="0086522A"/>
    <w:rsid w:val="008677E8"/>
    <w:rsid w:val="00875956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55A2"/>
    <w:rsid w:val="008A6856"/>
    <w:rsid w:val="008A687F"/>
    <w:rsid w:val="008B221A"/>
    <w:rsid w:val="008B2C44"/>
    <w:rsid w:val="008C1644"/>
    <w:rsid w:val="008C3E44"/>
    <w:rsid w:val="008C4967"/>
    <w:rsid w:val="008C5A91"/>
    <w:rsid w:val="008C78E4"/>
    <w:rsid w:val="008D2B23"/>
    <w:rsid w:val="008E2B84"/>
    <w:rsid w:val="008E4463"/>
    <w:rsid w:val="008E49E2"/>
    <w:rsid w:val="008E6168"/>
    <w:rsid w:val="008F2817"/>
    <w:rsid w:val="008F3D19"/>
    <w:rsid w:val="008F4834"/>
    <w:rsid w:val="0090442E"/>
    <w:rsid w:val="00904C4D"/>
    <w:rsid w:val="00905672"/>
    <w:rsid w:val="009108CA"/>
    <w:rsid w:val="00912C5E"/>
    <w:rsid w:val="00913FA6"/>
    <w:rsid w:val="00925958"/>
    <w:rsid w:val="00926737"/>
    <w:rsid w:val="009278DA"/>
    <w:rsid w:val="0093310D"/>
    <w:rsid w:val="00934287"/>
    <w:rsid w:val="00934F2C"/>
    <w:rsid w:val="00935F94"/>
    <w:rsid w:val="00936405"/>
    <w:rsid w:val="00942063"/>
    <w:rsid w:val="0094306F"/>
    <w:rsid w:val="009436C4"/>
    <w:rsid w:val="009439B0"/>
    <w:rsid w:val="00943D5B"/>
    <w:rsid w:val="009525B5"/>
    <w:rsid w:val="0095606E"/>
    <w:rsid w:val="00956B38"/>
    <w:rsid w:val="00956DCF"/>
    <w:rsid w:val="00957AAF"/>
    <w:rsid w:val="009613E3"/>
    <w:rsid w:val="0096285F"/>
    <w:rsid w:val="009630CA"/>
    <w:rsid w:val="00963D4F"/>
    <w:rsid w:val="00967F9A"/>
    <w:rsid w:val="00972951"/>
    <w:rsid w:val="00973C79"/>
    <w:rsid w:val="00977369"/>
    <w:rsid w:val="00977B4E"/>
    <w:rsid w:val="00982A85"/>
    <w:rsid w:val="009856DD"/>
    <w:rsid w:val="00990E97"/>
    <w:rsid w:val="00993756"/>
    <w:rsid w:val="009950EA"/>
    <w:rsid w:val="00995B65"/>
    <w:rsid w:val="009A1094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D0935"/>
    <w:rsid w:val="009D7B44"/>
    <w:rsid w:val="009E46CF"/>
    <w:rsid w:val="009E6879"/>
    <w:rsid w:val="009F0B7F"/>
    <w:rsid w:val="009F35F7"/>
    <w:rsid w:val="009F3CCB"/>
    <w:rsid w:val="009F48E6"/>
    <w:rsid w:val="009F6464"/>
    <w:rsid w:val="00A04F85"/>
    <w:rsid w:val="00A112FA"/>
    <w:rsid w:val="00A1190E"/>
    <w:rsid w:val="00A120CE"/>
    <w:rsid w:val="00A17B75"/>
    <w:rsid w:val="00A2318A"/>
    <w:rsid w:val="00A243E4"/>
    <w:rsid w:val="00A251CB"/>
    <w:rsid w:val="00A2563F"/>
    <w:rsid w:val="00A276D8"/>
    <w:rsid w:val="00A30EED"/>
    <w:rsid w:val="00A31B33"/>
    <w:rsid w:val="00A45725"/>
    <w:rsid w:val="00A5026F"/>
    <w:rsid w:val="00A50EA8"/>
    <w:rsid w:val="00A5180E"/>
    <w:rsid w:val="00A52FFC"/>
    <w:rsid w:val="00A53B32"/>
    <w:rsid w:val="00A56143"/>
    <w:rsid w:val="00A5793B"/>
    <w:rsid w:val="00A603F5"/>
    <w:rsid w:val="00A63F18"/>
    <w:rsid w:val="00A65AAB"/>
    <w:rsid w:val="00A6675A"/>
    <w:rsid w:val="00A67160"/>
    <w:rsid w:val="00A7194D"/>
    <w:rsid w:val="00A84F09"/>
    <w:rsid w:val="00A85FF1"/>
    <w:rsid w:val="00A922F4"/>
    <w:rsid w:val="00A92306"/>
    <w:rsid w:val="00A92529"/>
    <w:rsid w:val="00A94B7B"/>
    <w:rsid w:val="00A96708"/>
    <w:rsid w:val="00AA0373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C76F4"/>
    <w:rsid w:val="00AD0180"/>
    <w:rsid w:val="00AD2B6A"/>
    <w:rsid w:val="00AD402F"/>
    <w:rsid w:val="00AD420D"/>
    <w:rsid w:val="00AD424A"/>
    <w:rsid w:val="00AD50C8"/>
    <w:rsid w:val="00AD6943"/>
    <w:rsid w:val="00AE20CA"/>
    <w:rsid w:val="00AE2BAE"/>
    <w:rsid w:val="00AF48E7"/>
    <w:rsid w:val="00AF5359"/>
    <w:rsid w:val="00AF5E58"/>
    <w:rsid w:val="00AF65E9"/>
    <w:rsid w:val="00B01F8E"/>
    <w:rsid w:val="00B032DF"/>
    <w:rsid w:val="00B04D84"/>
    <w:rsid w:val="00B05B71"/>
    <w:rsid w:val="00B06272"/>
    <w:rsid w:val="00B06E37"/>
    <w:rsid w:val="00B07823"/>
    <w:rsid w:val="00B07DA2"/>
    <w:rsid w:val="00B13F06"/>
    <w:rsid w:val="00B14F1D"/>
    <w:rsid w:val="00B22E0A"/>
    <w:rsid w:val="00B24027"/>
    <w:rsid w:val="00B25D44"/>
    <w:rsid w:val="00B25E85"/>
    <w:rsid w:val="00B31C85"/>
    <w:rsid w:val="00B32E67"/>
    <w:rsid w:val="00B338AE"/>
    <w:rsid w:val="00B37223"/>
    <w:rsid w:val="00B37507"/>
    <w:rsid w:val="00B37CC7"/>
    <w:rsid w:val="00B37D82"/>
    <w:rsid w:val="00B406E6"/>
    <w:rsid w:val="00B40E13"/>
    <w:rsid w:val="00B43925"/>
    <w:rsid w:val="00B44F83"/>
    <w:rsid w:val="00B51B4A"/>
    <w:rsid w:val="00B53C57"/>
    <w:rsid w:val="00B559A7"/>
    <w:rsid w:val="00B61302"/>
    <w:rsid w:val="00B66509"/>
    <w:rsid w:val="00B67428"/>
    <w:rsid w:val="00B718A5"/>
    <w:rsid w:val="00B7555A"/>
    <w:rsid w:val="00B758F6"/>
    <w:rsid w:val="00B75E48"/>
    <w:rsid w:val="00B76107"/>
    <w:rsid w:val="00B853CA"/>
    <w:rsid w:val="00B859A2"/>
    <w:rsid w:val="00B91C6E"/>
    <w:rsid w:val="00B93FE6"/>
    <w:rsid w:val="00B96D2E"/>
    <w:rsid w:val="00BA14A7"/>
    <w:rsid w:val="00BA3FBA"/>
    <w:rsid w:val="00BB0C9B"/>
    <w:rsid w:val="00BB3C13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35C0"/>
    <w:rsid w:val="00BE5C31"/>
    <w:rsid w:val="00BF79E2"/>
    <w:rsid w:val="00C04531"/>
    <w:rsid w:val="00C10083"/>
    <w:rsid w:val="00C11AFD"/>
    <w:rsid w:val="00C13A46"/>
    <w:rsid w:val="00C156C6"/>
    <w:rsid w:val="00C2047D"/>
    <w:rsid w:val="00C20488"/>
    <w:rsid w:val="00C3012C"/>
    <w:rsid w:val="00C32568"/>
    <w:rsid w:val="00C4321E"/>
    <w:rsid w:val="00C444DB"/>
    <w:rsid w:val="00C50B95"/>
    <w:rsid w:val="00C55F3B"/>
    <w:rsid w:val="00C567AF"/>
    <w:rsid w:val="00C60A68"/>
    <w:rsid w:val="00C62C96"/>
    <w:rsid w:val="00C73225"/>
    <w:rsid w:val="00C75FC6"/>
    <w:rsid w:val="00C80584"/>
    <w:rsid w:val="00C84135"/>
    <w:rsid w:val="00C84B1E"/>
    <w:rsid w:val="00C86D4E"/>
    <w:rsid w:val="00C902CD"/>
    <w:rsid w:val="00C96AD4"/>
    <w:rsid w:val="00CB0958"/>
    <w:rsid w:val="00CB42EA"/>
    <w:rsid w:val="00CB7D55"/>
    <w:rsid w:val="00CB7FD8"/>
    <w:rsid w:val="00CC0174"/>
    <w:rsid w:val="00CC1DB1"/>
    <w:rsid w:val="00CC4006"/>
    <w:rsid w:val="00CD2447"/>
    <w:rsid w:val="00CD28A4"/>
    <w:rsid w:val="00CD3F85"/>
    <w:rsid w:val="00CE1DAE"/>
    <w:rsid w:val="00CE27D7"/>
    <w:rsid w:val="00CE3585"/>
    <w:rsid w:val="00CE76BA"/>
    <w:rsid w:val="00CE7C46"/>
    <w:rsid w:val="00CF1E55"/>
    <w:rsid w:val="00CF4965"/>
    <w:rsid w:val="00CF4992"/>
    <w:rsid w:val="00CF59FA"/>
    <w:rsid w:val="00D04F80"/>
    <w:rsid w:val="00D1158B"/>
    <w:rsid w:val="00D14A59"/>
    <w:rsid w:val="00D14BB4"/>
    <w:rsid w:val="00D15862"/>
    <w:rsid w:val="00D16696"/>
    <w:rsid w:val="00D20499"/>
    <w:rsid w:val="00D236E1"/>
    <w:rsid w:val="00D26058"/>
    <w:rsid w:val="00D32CF6"/>
    <w:rsid w:val="00D339BA"/>
    <w:rsid w:val="00D33B4C"/>
    <w:rsid w:val="00D35560"/>
    <w:rsid w:val="00D36FD5"/>
    <w:rsid w:val="00D376AD"/>
    <w:rsid w:val="00D37DEC"/>
    <w:rsid w:val="00D4528F"/>
    <w:rsid w:val="00D50848"/>
    <w:rsid w:val="00D50AC6"/>
    <w:rsid w:val="00D518BB"/>
    <w:rsid w:val="00D52C59"/>
    <w:rsid w:val="00D52C7E"/>
    <w:rsid w:val="00D55A14"/>
    <w:rsid w:val="00D57152"/>
    <w:rsid w:val="00D62199"/>
    <w:rsid w:val="00D6296C"/>
    <w:rsid w:val="00D64010"/>
    <w:rsid w:val="00D642EB"/>
    <w:rsid w:val="00D64D5B"/>
    <w:rsid w:val="00D7038F"/>
    <w:rsid w:val="00D70FAC"/>
    <w:rsid w:val="00D80B22"/>
    <w:rsid w:val="00D80F60"/>
    <w:rsid w:val="00D810BE"/>
    <w:rsid w:val="00D8508C"/>
    <w:rsid w:val="00D94B94"/>
    <w:rsid w:val="00D964E3"/>
    <w:rsid w:val="00D96A30"/>
    <w:rsid w:val="00D97B5B"/>
    <w:rsid w:val="00DA3AD3"/>
    <w:rsid w:val="00DA5C6D"/>
    <w:rsid w:val="00DB1903"/>
    <w:rsid w:val="00DB488A"/>
    <w:rsid w:val="00DB72F4"/>
    <w:rsid w:val="00DB7A08"/>
    <w:rsid w:val="00DD2958"/>
    <w:rsid w:val="00DD6FAB"/>
    <w:rsid w:val="00DD7D79"/>
    <w:rsid w:val="00DE34B4"/>
    <w:rsid w:val="00DE44B5"/>
    <w:rsid w:val="00DF0B3D"/>
    <w:rsid w:val="00DF1142"/>
    <w:rsid w:val="00DF3DC2"/>
    <w:rsid w:val="00DF735F"/>
    <w:rsid w:val="00E00D4E"/>
    <w:rsid w:val="00E02AD2"/>
    <w:rsid w:val="00E04B81"/>
    <w:rsid w:val="00E0501F"/>
    <w:rsid w:val="00E0691A"/>
    <w:rsid w:val="00E10F1D"/>
    <w:rsid w:val="00E10FD0"/>
    <w:rsid w:val="00E12B35"/>
    <w:rsid w:val="00E14FA5"/>
    <w:rsid w:val="00E15BD6"/>
    <w:rsid w:val="00E23894"/>
    <w:rsid w:val="00E2474D"/>
    <w:rsid w:val="00E26320"/>
    <w:rsid w:val="00E2710B"/>
    <w:rsid w:val="00E357B8"/>
    <w:rsid w:val="00E359AD"/>
    <w:rsid w:val="00E42D42"/>
    <w:rsid w:val="00E47E39"/>
    <w:rsid w:val="00E601E5"/>
    <w:rsid w:val="00E70DC0"/>
    <w:rsid w:val="00E718CC"/>
    <w:rsid w:val="00E722E8"/>
    <w:rsid w:val="00E727AB"/>
    <w:rsid w:val="00E801C5"/>
    <w:rsid w:val="00E808AF"/>
    <w:rsid w:val="00E85722"/>
    <w:rsid w:val="00E85B92"/>
    <w:rsid w:val="00E85F7B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A5A0B"/>
    <w:rsid w:val="00EB5344"/>
    <w:rsid w:val="00EB5D69"/>
    <w:rsid w:val="00EB6020"/>
    <w:rsid w:val="00EB73C7"/>
    <w:rsid w:val="00EC46B4"/>
    <w:rsid w:val="00EC5015"/>
    <w:rsid w:val="00EC533F"/>
    <w:rsid w:val="00EC55F6"/>
    <w:rsid w:val="00EC7545"/>
    <w:rsid w:val="00ED1271"/>
    <w:rsid w:val="00ED2047"/>
    <w:rsid w:val="00ED68F6"/>
    <w:rsid w:val="00ED7B54"/>
    <w:rsid w:val="00EE24A1"/>
    <w:rsid w:val="00EE2DB4"/>
    <w:rsid w:val="00EE4BA9"/>
    <w:rsid w:val="00EE6441"/>
    <w:rsid w:val="00EE774A"/>
    <w:rsid w:val="00EE7937"/>
    <w:rsid w:val="00EF3DA5"/>
    <w:rsid w:val="00EF6AA0"/>
    <w:rsid w:val="00F064D3"/>
    <w:rsid w:val="00F101BC"/>
    <w:rsid w:val="00F1387C"/>
    <w:rsid w:val="00F14CCE"/>
    <w:rsid w:val="00F165BF"/>
    <w:rsid w:val="00F16ACC"/>
    <w:rsid w:val="00F25EC4"/>
    <w:rsid w:val="00F26197"/>
    <w:rsid w:val="00F3203D"/>
    <w:rsid w:val="00F32632"/>
    <w:rsid w:val="00F34D93"/>
    <w:rsid w:val="00F36073"/>
    <w:rsid w:val="00F40B97"/>
    <w:rsid w:val="00F43C9D"/>
    <w:rsid w:val="00F4438A"/>
    <w:rsid w:val="00F52C5A"/>
    <w:rsid w:val="00F57207"/>
    <w:rsid w:val="00F57E94"/>
    <w:rsid w:val="00F647DD"/>
    <w:rsid w:val="00F74DFA"/>
    <w:rsid w:val="00F7756B"/>
    <w:rsid w:val="00F80998"/>
    <w:rsid w:val="00F82CB2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A704A"/>
    <w:rsid w:val="00FB19AE"/>
    <w:rsid w:val="00FB2272"/>
    <w:rsid w:val="00FB6BB9"/>
    <w:rsid w:val="00FB6CFD"/>
    <w:rsid w:val="00FC0CAB"/>
    <w:rsid w:val="00FC1A15"/>
    <w:rsid w:val="00FC2EBC"/>
    <w:rsid w:val="00FC4A69"/>
    <w:rsid w:val="00FC5BBC"/>
    <w:rsid w:val="00FC5DCB"/>
    <w:rsid w:val="00FC70EB"/>
    <w:rsid w:val="00FC75BA"/>
    <w:rsid w:val="00FD0233"/>
    <w:rsid w:val="00FD2A0B"/>
    <w:rsid w:val="00FE00E0"/>
    <w:rsid w:val="00FF39C1"/>
    <w:rsid w:val="00FF6963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D2A0B"/>
    <w:rPr>
      <w:color w:val="605E5C"/>
      <w:shd w:val="clear" w:color="auto" w:fill="E1DFDD"/>
    </w:rPr>
  </w:style>
  <w:style w:type="character" w:customStyle="1" w:styleId="cf01">
    <w:name w:val="cf01"/>
    <w:basedOn w:val="VarsaylanParagrafYazTipi"/>
    <w:rsid w:val="00590097"/>
    <w:rPr>
      <w:rFonts w:ascii="Segoe UI" w:hAnsi="Segoe UI" w:cs="Segoe UI" w:hint="default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1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anadolu-agirliklari-ve-kulturel-miras-semineri/647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1C51-C5B7-9F41-8954-69BC12EF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Ozlem Karahan</cp:lastModifiedBy>
  <cp:revision>18</cp:revision>
  <dcterms:created xsi:type="dcterms:W3CDTF">2024-03-12T13:14:00Z</dcterms:created>
  <dcterms:modified xsi:type="dcterms:W3CDTF">2024-11-28T14:46:00Z</dcterms:modified>
</cp:coreProperties>
</file>