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D9C44" w14:textId="77777777" w:rsidR="002C18AC" w:rsidRPr="00370E22" w:rsidRDefault="007453D7" w:rsidP="001B6D97">
      <w:pPr>
        <w:pStyle w:val="AralkYok"/>
        <w:rPr>
          <w:rFonts w:ascii="Arial" w:eastAsia="Calibri" w:hAnsi="Arial" w:cs="Arial"/>
          <w:sz w:val="20"/>
          <w:szCs w:val="20"/>
          <w:u w:val="single"/>
        </w:rPr>
      </w:pPr>
      <w:r w:rsidRPr="00370E22">
        <w:rPr>
          <w:rFonts w:ascii="Arial" w:eastAsia="Calibri" w:hAnsi="Arial" w:cs="Arial"/>
          <w:sz w:val="20"/>
          <w:szCs w:val="20"/>
          <w:u w:val="single"/>
        </w:rPr>
        <w:t xml:space="preserve">Basın Bülteni </w:t>
      </w:r>
    </w:p>
    <w:p w14:paraId="79C0C4ED" w14:textId="37822D7E" w:rsidR="002C18AC" w:rsidRPr="00370E22" w:rsidRDefault="00262A1D" w:rsidP="001B6D97">
      <w:pPr>
        <w:pStyle w:val="BodyA"/>
        <w:jc w:val="both"/>
        <w:rPr>
          <w:rFonts w:ascii="Arial" w:eastAsia="Calibri" w:hAnsi="Arial" w:cs="Arial"/>
          <w:sz w:val="20"/>
          <w:szCs w:val="20"/>
        </w:rPr>
      </w:pPr>
      <w:r>
        <w:rPr>
          <w:rFonts w:ascii="Arial" w:eastAsia="Calibri" w:hAnsi="Arial" w:cs="Arial"/>
          <w:sz w:val="20"/>
          <w:szCs w:val="20"/>
        </w:rPr>
        <w:t>21</w:t>
      </w:r>
      <w:r w:rsidR="005E5336">
        <w:rPr>
          <w:rFonts w:ascii="Arial" w:eastAsia="Calibri" w:hAnsi="Arial" w:cs="Arial"/>
          <w:sz w:val="20"/>
          <w:szCs w:val="20"/>
        </w:rPr>
        <w:t xml:space="preserve"> Aralık</w:t>
      </w:r>
      <w:r w:rsidR="0020660C" w:rsidRPr="00370E22">
        <w:rPr>
          <w:rFonts w:ascii="Arial" w:eastAsia="Calibri" w:hAnsi="Arial" w:cs="Arial"/>
          <w:sz w:val="20"/>
          <w:szCs w:val="20"/>
        </w:rPr>
        <w:t xml:space="preserve"> </w:t>
      </w:r>
      <w:r w:rsidR="007453D7" w:rsidRPr="00370E22">
        <w:rPr>
          <w:rFonts w:ascii="Arial" w:eastAsia="Calibri" w:hAnsi="Arial" w:cs="Arial"/>
          <w:sz w:val="20"/>
          <w:szCs w:val="20"/>
        </w:rPr>
        <w:t>202</w:t>
      </w:r>
      <w:r w:rsidR="006B0777" w:rsidRPr="00370E22">
        <w:rPr>
          <w:rFonts w:ascii="Arial" w:eastAsia="Calibri" w:hAnsi="Arial" w:cs="Arial"/>
          <w:sz w:val="20"/>
          <w:szCs w:val="20"/>
        </w:rPr>
        <w:t>4</w:t>
      </w:r>
    </w:p>
    <w:p w14:paraId="3531EC2D" w14:textId="77777777" w:rsidR="00370E22" w:rsidRDefault="00370E22" w:rsidP="001B6D97">
      <w:pPr>
        <w:pStyle w:val="BodyA"/>
        <w:jc w:val="center"/>
        <w:rPr>
          <w:rFonts w:ascii="Arial" w:eastAsia="Calibri" w:hAnsi="Arial" w:cs="Arial"/>
          <w:b/>
          <w:bCs/>
          <w:color w:val="auto"/>
          <w:sz w:val="26"/>
          <w:szCs w:val="26"/>
          <w:u w:val="single"/>
        </w:rPr>
      </w:pPr>
    </w:p>
    <w:p w14:paraId="13CED775" w14:textId="315F56A0" w:rsidR="00232603" w:rsidRPr="00370E22" w:rsidRDefault="007453D7" w:rsidP="001B6D97">
      <w:pPr>
        <w:pStyle w:val="BodyA"/>
        <w:jc w:val="center"/>
        <w:rPr>
          <w:rFonts w:ascii="Arial" w:eastAsia="Calibri" w:hAnsi="Arial" w:cs="Arial"/>
          <w:b/>
          <w:bCs/>
          <w:color w:val="auto"/>
          <w:sz w:val="26"/>
          <w:szCs w:val="26"/>
          <w:u w:val="single"/>
        </w:rPr>
      </w:pPr>
      <w:r w:rsidRPr="00370E22">
        <w:rPr>
          <w:rFonts w:ascii="Arial" w:eastAsia="Calibri" w:hAnsi="Arial" w:cs="Arial"/>
          <w:b/>
          <w:bCs/>
          <w:color w:val="auto"/>
          <w:sz w:val="26"/>
          <w:szCs w:val="26"/>
          <w:u w:val="single"/>
        </w:rPr>
        <w:t xml:space="preserve">Pera </w:t>
      </w:r>
      <w:r w:rsidR="00987F2C">
        <w:rPr>
          <w:rFonts w:ascii="Arial" w:eastAsia="Calibri" w:hAnsi="Arial" w:cs="Arial"/>
          <w:b/>
          <w:bCs/>
          <w:color w:val="auto"/>
          <w:sz w:val="26"/>
          <w:szCs w:val="26"/>
          <w:u w:val="single"/>
        </w:rPr>
        <w:t>Müzesi’nden Yılbaşına Özel İzleme Önerileri ve Kampanyalar</w:t>
      </w:r>
    </w:p>
    <w:p w14:paraId="48373514" w14:textId="77777777" w:rsidR="006B0777" w:rsidRPr="00370E22" w:rsidRDefault="006B0777" w:rsidP="001B6D97">
      <w:pPr>
        <w:pStyle w:val="Gvde"/>
        <w:widowControl/>
        <w:jc w:val="both"/>
        <w:rPr>
          <w:rFonts w:ascii="Arial" w:hAnsi="Arial" w:cs="Arial"/>
          <w:b/>
        </w:rPr>
      </w:pPr>
    </w:p>
    <w:p w14:paraId="5D71FC93" w14:textId="3C63BC83" w:rsidR="00262A1D" w:rsidRPr="00262A1D" w:rsidRDefault="003B5A66" w:rsidP="00433E69">
      <w:pPr>
        <w:pStyle w:val="NormalWeb"/>
        <w:shd w:val="clear" w:color="auto" w:fill="FFFFFF"/>
        <w:spacing w:before="0" w:beforeAutospacing="0"/>
        <w:jc w:val="both"/>
        <w:rPr>
          <w:rFonts w:ascii="Arial" w:hAnsi="Arial" w:cs="Arial"/>
          <w:bCs/>
          <w:noProof/>
        </w:rPr>
      </w:pPr>
      <w:r w:rsidRPr="003B5A66">
        <w:rPr>
          <w:rFonts w:ascii="Arial" w:hAnsi="Arial" w:cs="Arial"/>
          <w:b/>
          <w:bCs/>
        </w:rPr>
        <w:t xml:space="preserve">Pera Müzesi, yılbaşına özel </w:t>
      </w:r>
      <w:r>
        <w:rPr>
          <w:rFonts w:ascii="Arial" w:hAnsi="Arial" w:cs="Arial"/>
          <w:b/>
          <w:bCs/>
        </w:rPr>
        <w:t>kampanyalar ve keyifli bir izleme listesiyle</w:t>
      </w:r>
      <w:r w:rsidRPr="003B5A66">
        <w:rPr>
          <w:rFonts w:ascii="Arial" w:hAnsi="Arial" w:cs="Arial"/>
          <w:b/>
          <w:bCs/>
        </w:rPr>
        <w:t xml:space="preserve"> sanatseverleri buluşturuyor. </w:t>
      </w:r>
      <w:r w:rsidRPr="005E5336">
        <w:rPr>
          <w:rFonts w:ascii="Arial" w:hAnsi="Arial" w:cs="Arial"/>
          <w:b/>
          <w:bCs/>
        </w:rPr>
        <w:t>Pera Film, yeni yılı bir dönüm noktası olarak ele alan ve umut, pişmanlık, nostalji ile yeni başlangıçlar temalarını işleyen toplam 10 filmden oluşan bir alternatif “Yılbaşı” izleme listesini sinemaseverlerin beğenisine sun</w:t>
      </w:r>
      <w:r>
        <w:rPr>
          <w:rFonts w:ascii="Arial" w:hAnsi="Arial" w:cs="Arial"/>
          <w:b/>
          <w:bCs/>
        </w:rPr>
        <w:t xml:space="preserve">arken, </w:t>
      </w:r>
      <w:r w:rsidRPr="003B5A66">
        <w:rPr>
          <w:rFonts w:ascii="Arial" w:hAnsi="Arial" w:cs="Arial"/>
          <w:b/>
          <w:bCs/>
        </w:rPr>
        <w:t xml:space="preserve">Pera Müzesi Artshop’ta 21-31 Aralık </w:t>
      </w:r>
      <w:r>
        <w:rPr>
          <w:rFonts w:ascii="Arial" w:hAnsi="Arial" w:cs="Arial"/>
          <w:b/>
          <w:bCs/>
        </w:rPr>
        <w:t>arasında</w:t>
      </w:r>
      <w:r w:rsidRPr="003B5A66">
        <w:rPr>
          <w:rFonts w:ascii="Arial" w:hAnsi="Arial" w:cs="Arial"/>
          <w:b/>
          <w:bCs/>
        </w:rPr>
        <w:t xml:space="preserve"> tüm ürünlerde %10 indirim fırsatıyla özel tasarım</w:t>
      </w:r>
      <w:r w:rsidR="008624D8">
        <w:rPr>
          <w:rFonts w:ascii="Arial" w:hAnsi="Arial" w:cs="Arial"/>
          <w:b/>
          <w:bCs/>
        </w:rPr>
        <w:t>lar</w:t>
      </w:r>
      <w:r w:rsidRPr="003B5A66">
        <w:rPr>
          <w:rFonts w:ascii="Arial" w:hAnsi="Arial" w:cs="Arial"/>
          <w:b/>
          <w:bCs/>
        </w:rPr>
        <w:t xml:space="preserve"> ve yayınlar satışta</w:t>
      </w:r>
      <w:r>
        <w:rPr>
          <w:rFonts w:ascii="Arial" w:hAnsi="Arial" w:cs="Arial"/>
          <w:b/>
          <w:bCs/>
        </w:rPr>
        <w:t xml:space="preserve"> olacak</w:t>
      </w:r>
      <w:r w:rsidRPr="003B5A66">
        <w:rPr>
          <w:rFonts w:ascii="Arial" w:hAnsi="Arial" w:cs="Arial"/>
          <w:b/>
          <w:bCs/>
        </w:rPr>
        <w:t>. Ayrıca, Pera Müzesi Dostluk Programı</w:t>
      </w:r>
      <w:r>
        <w:rPr>
          <w:rFonts w:ascii="Arial" w:hAnsi="Arial" w:cs="Arial"/>
          <w:b/>
          <w:bCs/>
        </w:rPr>
        <w:t xml:space="preserve">’nın tüm üyelik kategorilerinde </w:t>
      </w:r>
      <w:r w:rsidRPr="003B5A66">
        <w:rPr>
          <w:rFonts w:ascii="Arial" w:hAnsi="Arial" w:cs="Arial"/>
          <w:b/>
          <w:bCs/>
        </w:rPr>
        <w:t xml:space="preserve">%25 indirim avantajı </w:t>
      </w:r>
      <w:r>
        <w:rPr>
          <w:rFonts w:ascii="Arial" w:hAnsi="Arial" w:cs="Arial"/>
          <w:b/>
          <w:bCs/>
        </w:rPr>
        <w:t>da sanatseverleri bekleyen fırsatlar arasında yer alıyor.</w:t>
      </w:r>
    </w:p>
    <w:p w14:paraId="1523A974" w14:textId="45333600" w:rsidR="00262A1D" w:rsidRDefault="00262A1D" w:rsidP="00262A1D">
      <w:pPr>
        <w:pStyle w:val="NormalWeb"/>
        <w:shd w:val="clear" w:color="auto" w:fill="FFFFFF"/>
        <w:spacing w:before="0" w:beforeAutospacing="0"/>
        <w:jc w:val="both"/>
        <w:rPr>
          <w:rFonts w:ascii="Arial" w:hAnsi="Arial" w:cs="Arial"/>
          <w:bCs/>
          <w:noProof/>
        </w:rPr>
      </w:pPr>
      <w:r w:rsidRPr="00433E69">
        <w:rPr>
          <w:rFonts w:ascii="Arial" w:hAnsi="Arial" w:cs="Arial"/>
          <w:b/>
          <w:noProof/>
        </w:rPr>
        <w:t>Suna ve İnan Kıraç Vakfı Pera Müzesi</w:t>
      </w:r>
      <w:r w:rsidRPr="00262A1D">
        <w:rPr>
          <w:rFonts w:ascii="Arial" w:hAnsi="Arial" w:cs="Arial"/>
          <w:bCs/>
          <w:noProof/>
        </w:rPr>
        <w:t>, yılbaşı ruhunu özel kampanyalar ve keyifli bir film seçkisiyle sanatseverlere sunuyor. Pera Film, yeni yılın getirdiği değişim ve duyguları keşfe çık</w:t>
      </w:r>
      <w:r>
        <w:rPr>
          <w:rFonts w:ascii="Arial" w:hAnsi="Arial" w:cs="Arial"/>
          <w:bCs/>
          <w:noProof/>
        </w:rPr>
        <w:t>arak</w:t>
      </w:r>
      <w:r w:rsidRPr="00262A1D">
        <w:rPr>
          <w:rFonts w:ascii="Arial" w:hAnsi="Arial" w:cs="Arial"/>
          <w:bCs/>
          <w:noProof/>
        </w:rPr>
        <w:t xml:space="preserve"> umut, pişmanlık, nostalji ve yeni başlangıçlar temalarını işleyen 10 filmden oluşan alternatif bir “Yılbaşı” izleme listesi hazırladı. Bu özel seçki sinemaseverlerle buluşurken, Pera Müzesi Artshop da 21-31 Aralık arasında tüm ürünlerde %10 indirim fırsatı sunarak özgün tasarımlar ve yayınları sanatseverlerle buluşturuyor. Ayrıca, Pera Müzesi Dostluk Programı’nın tüm üyelik kategorilerinde %25 indirim imkânı yılbaşına özel bir ayrıcalık olarak dikkat çekiyor.</w:t>
      </w:r>
    </w:p>
    <w:p w14:paraId="459DE583" w14:textId="400CAD3C" w:rsidR="00262A1D" w:rsidRDefault="00262A1D" w:rsidP="00B40D48">
      <w:pPr>
        <w:pStyle w:val="NormalWeb"/>
        <w:shd w:val="clear" w:color="auto" w:fill="FFFFFF"/>
        <w:spacing w:before="0" w:beforeAutospacing="0"/>
        <w:jc w:val="both"/>
        <w:rPr>
          <w:rFonts w:ascii="Arial" w:hAnsi="Arial" w:cs="Arial"/>
          <w:b/>
          <w:noProof/>
        </w:rPr>
      </w:pPr>
      <w:r>
        <w:rPr>
          <w:rFonts w:ascii="Arial" w:hAnsi="Arial" w:cs="Arial"/>
          <w:b/>
          <w:noProof/>
        </w:rPr>
        <w:t>Pera Film’den yılbaşı için alternatif izleme listesi</w:t>
      </w:r>
    </w:p>
    <w:p w14:paraId="6D208E6E" w14:textId="3EBD2F85" w:rsidR="00960C81" w:rsidRPr="005E5336" w:rsidRDefault="00101AAE" w:rsidP="00B40D48">
      <w:pPr>
        <w:pStyle w:val="NormalWeb"/>
        <w:shd w:val="clear" w:color="auto" w:fill="FFFFFF"/>
        <w:spacing w:before="0" w:beforeAutospacing="0"/>
        <w:jc w:val="both"/>
        <w:rPr>
          <w:rFonts w:ascii="Arial" w:hAnsi="Arial" w:cs="Arial"/>
          <w:bCs/>
          <w:noProof/>
        </w:rPr>
      </w:pPr>
      <w:r w:rsidRPr="00433E69">
        <w:rPr>
          <w:rFonts w:ascii="Arial" w:hAnsi="Arial" w:cs="Arial"/>
          <w:b/>
          <w:noProof/>
        </w:rPr>
        <w:t>Pera Müzesi</w:t>
      </w:r>
      <w:r w:rsidR="00232603" w:rsidRPr="005E5336">
        <w:rPr>
          <w:rFonts w:ascii="Arial" w:hAnsi="Arial" w:cs="Arial"/>
          <w:b/>
          <w:noProof/>
        </w:rPr>
        <w:t xml:space="preserve"> Film ve Video Programları (Pera Film)</w:t>
      </w:r>
      <w:r w:rsidR="00960C81" w:rsidRPr="005E5336">
        <w:rPr>
          <w:rFonts w:ascii="Arial" w:hAnsi="Arial" w:cs="Arial"/>
          <w:bCs/>
          <w:noProof/>
        </w:rPr>
        <w:t>,</w:t>
      </w:r>
      <w:r w:rsidR="00960C81" w:rsidRPr="005E5336">
        <w:rPr>
          <w:rFonts w:ascii="Arial" w:hAnsi="Arial" w:cs="Arial"/>
          <w:b/>
          <w:noProof/>
        </w:rPr>
        <w:t xml:space="preserve"> </w:t>
      </w:r>
      <w:r w:rsidR="00960C81" w:rsidRPr="005E5336">
        <w:rPr>
          <w:rFonts w:ascii="Arial" w:hAnsi="Arial" w:cs="Arial"/>
          <w:bCs/>
          <w:noProof/>
        </w:rPr>
        <w:t xml:space="preserve">yılbaşı ruhunu farklı bakış açılarıyla ele alan filmleri izleyicilerle buluşturduğu </w:t>
      </w:r>
      <w:hyperlink r:id="rId9" w:history="1">
        <w:r w:rsidR="005E5336" w:rsidRPr="005E5336">
          <w:rPr>
            <w:rStyle w:val="Kpr"/>
            <w:rFonts w:ascii="Arial" w:hAnsi="Arial" w:cs="Arial"/>
            <w:b/>
            <w:noProof/>
          </w:rPr>
          <w:t>Bir Dönüm Noktası Olarak “Yılbaşı”</w:t>
        </w:r>
      </w:hyperlink>
      <w:r w:rsidR="005E5336" w:rsidRPr="005E5336">
        <w:rPr>
          <w:rFonts w:ascii="Arial" w:hAnsi="Arial" w:cs="Arial"/>
          <w:bCs/>
          <w:noProof/>
        </w:rPr>
        <w:t xml:space="preserve"> başlıklı </w:t>
      </w:r>
      <w:r w:rsidR="00960C81" w:rsidRPr="005E5336">
        <w:rPr>
          <w:rFonts w:ascii="Arial" w:hAnsi="Arial" w:cs="Arial"/>
          <w:bCs/>
          <w:noProof/>
        </w:rPr>
        <w:t>özel bir seçkiyi sinemaseverlerin beğenisine sundu.</w:t>
      </w:r>
    </w:p>
    <w:p w14:paraId="1BEF0E8B" w14:textId="7F450EF7" w:rsidR="00960C81" w:rsidRPr="005E5336" w:rsidRDefault="00960C81" w:rsidP="00B40D48">
      <w:pPr>
        <w:pStyle w:val="NormalWeb"/>
        <w:shd w:val="clear" w:color="auto" w:fill="FFFFFF"/>
        <w:spacing w:before="0" w:beforeAutospacing="0"/>
        <w:jc w:val="both"/>
        <w:rPr>
          <w:rFonts w:ascii="Arial" w:hAnsi="Arial" w:cs="Arial"/>
          <w:bCs/>
          <w:noProof/>
        </w:rPr>
      </w:pPr>
      <w:r w:rsidRPr="005E5336">
        <w:rPr>
          <w:rFonts w:ascii="Arial" w:hAnsi="Arial" w:cs="Arial"/>
          <w:bCs/>
          <w:noProof/>
        </w:rPr>
        <w:t xml:space="preserve">Yeni yılı bir dönüm noktası olarak ele alan ve umut, pişmanlık, nostalji ile yeni başlangıçlar temalarını işleyen toplam 10 filmden oluşan </w:t>
      </w:r>
      <w:r w:rsidR="00BA2F73">
        <w:rPr>
          <w:rFonts w:ascii="Arial" w:hAnsi="Arial" w:cs="Arial"/>
          <w:bCs/>
          <w:noProof/>
        </w:rPr>
        <w:t>izleme listesi</w:t>
      </w:r>
      <w:r w:rsidRPr="005E5336">
        <w:rPr>
          <w:rFonts w:ascii="Arial" w:hAnsi="Arial" w:cs="Arial"/>
          <w:bCs/>
          <w:noProof/>
        </w:rPr>
        <w:t>, dokunaklı hikâyelerden absürt komedilere, melankolik yapımlardan umut dolu yolculuklara kadar geniş bir yelpazeyi kapsıyor. Farklı türlerden özenle derlenen filmler, yeni yıl ruhun</w:t>
      </w:r>
      <w:r w:rsidR="00BA2F73">
        <w:rPr>
          <w:rFonts w:ascii="Arial" w:hAnsi="Arial" w:cs="Arial"/>
          <w:bCs/>
          <w:noProof/>
        </w:rPr>
        <w:t xml:space="preserve">a girmek </w:t>
      </w:r>
      <w:r w:rsidRPr="005E5336">
        <w:rPr>
          <w:rFonts w:ascii="Arial" w:hAnsi="Arial" w:cs="Arial"/>
          <w:bCs/>
          <w:noProof/>
        </w:rPr>
        <w:t xml:space="preserve">isteyenler için dikkat çekici </w:t>
      </w:r>
      <w:r w:rsidR="00BA2F73">
        <w:rPr>
          <w:rFonts w:ascii="Arial" w:hAnsi="Arial" w:cs="Arial"/>
          <w:bCs/>
          <w:noProof/>
        </w:rPr>
        <w:t>öneriler sunuyor</w:t>
      </w:r>
      <w:r w:rsidRPr="005E5336">
        <w:rPr>
          <w:rFonts w:ascii="Arial" w:hAnsi="Arial" w:cs="Arial"/>
          <w:bCs/>
          <w:noProof/>
        </w:rPr>
        <w:t>.</w:t>
      </w:r>
    </w:p>
    <w:p w14:paraId="4EF6652E" w14:textId="7F37A9E2" w:rsidR="00960C81" w:rsidRPr="005E5336" w:rsidRDefault="00EC0463" w:rsidP="00B40D48">
      <w:pPr>
        <w:pStyle w:val="NormalWeb"/>
        <w:shd w:val="clear" w:color="auto" w:fill="FFFFFF"/>
        <w:spacing w:before="0" w:beforeAutospacing="0"/>
        <w:jc w:val="both"/>
        <w:rPr>
          <w:rFonts w:ascii="Arial" w:hAnsi="Arial" w:cs="Arial"/>
          <w:b/>
          <w:noProof/>
        </w:rPr>
      </w:pPr>
      <w:r w:rsidRPr="005E5336">
        <w:rPr>
          <w:rFonts w:ascii="Arial" w:hAnsi="Arial" w:cs="Arial"/>
          <w:b/>
          <w:noProof/>
        </w:rPr>
        <w:t>Sinemanın ustalarından kült filmler bu seçkide</w:t>
      </w:r>
    </w:p>
    <w:p w14:paraId="44CD5F41" w14:textId="175C21BA" w:rsidR="00960C81" w:rsidRPr="005E5336" w:rsidRDefault="00960C81" w:rsidP="00B40D48">
      <w:pPr>
        <w:pStyle w:val="NormalWeb"/>
        <w:shd w:val="clear" w:color="auto" w:fill="FFFFFF"/>
        <w:spacing w:before="0" w:beforeAutospacing="0"/>
        <w:jc w:val="both"/>
        <w:rPr>
          <w:rFonts w:ascii="Arial" w:hAnsi="Arial" w:cs="Arial"/>
          <w:bCs/>
          <w:noProof/>
        </w:rPr>
      </w:pPr>
      <w:r w:rsidRPr="005E5336">
        <w:rPr>
          <w:rFonts w:ascii="Arial" w:hAnsi="Arial" w:cs="Arial"/>
          <w:bCs/>
          <w:noProof/>
        </w:rPr>
        <w:t xml:space="preserve">Sinema tarihinin en büyük yönetmenlerinden olarak gösterilen </w:t>
      </w:r>
      <w:r w:rsidRPr="005E5336">
        <w:rPr>
          <w:rFonts w:ascii="Arial" w:hAnsi="Arial" w:cs="Arial"/>
          <w:b/>
          <w:noProof/>
        </w:rPr>
        <w:t>Fran</w:t>
      </w:r>
      <w:r w:rsidR="003A25D9">
        <w:rPr>
          <w:rFonts w:ascii="Arial" w:hAnsi="Arial" w:cs="Arial"/>
          <w:b/>
          <w:noProof/>
        </w:rPr>
        <w:t>k</w:t>
      </w:r>
      <w:r w:rsidRPr="005E5336">
        <w:rPr>
          <w:rFonts w:ascii="Arial" w:hAnsi="Arial" w:cs="Arial"/>
          <w:b/>
          <w:noProof/>
        </w:rPr>
        <w:t xml:space="preserve"> Capra</w:t>
      </w:r>
      <w:r w:rsidRPr="005E5336">
        <w:rPr>
          <w:rFonts w:ascii="Arial" w:hAnsi="Arial" w:cs="Arial"/>
          <w:bCs/>
          <w:noProof/>
        </w:rPr>
        <w:t xml:space="preserve">’nın seyircileri yılbaşı ruhunu derinden hissetmeye ve hayatın anlamını sorgulamaya davet eden 1946 yapımı klasiği </w:t>
      </w:r>
      <w:r w:rsidRPr="005E5336">
        <w:rPr>
          <w:rFonts w:ascii="Arial" w:hAnsi="Arial" w:cs="Arial"/>
          <w:b/>
          <w:noProof/>
        </w:rPr>
        <w:t>“Şahane Hayat”</w:t>
      </w:r>
      <w:r w:rsidRPr="005E5336">
        <w:rPr>
          <w:rFonts w:ascii="Arial" w:hAnsi="Arial" w:cs="Arial"/>
          <w:bCs/>
          <w:noProof/>
        </w:rPr>
        <w:t xml:space="preserve">, büyük bir trajedinin </w:t>
      </w:r>
      <w:r w:rsidR="00EC0463" w:rsidRPr="005E5336">
        <w:rPr>
          <w:rFonts w:ascii="Arial" w:hAnsi="Arial" w:cs="Arial"/>
          <w:bCs/>
          <w:noProof/>
        </w:rPr>
        <w:t xml:space="preserve">ortasındaki </w:t>
      </w:r>
      <w:r w:rsidRPr="005E5336">
        <w:rPr>
          <w:rFonts w:ascii="Arial" w:hAnsi="Arial" w:cs="Arial"/>
          <w:bCs/>
          <w:noProof/>
        </w:rPr>
        <w:t>Bailey’nin</w:t>
      </w:r>
      <w:r w:rsidR="00965F94" w:rsidRPr="005E5336">
        <w:rPr>
          <w:rFonts w:ascii="Arial" w:hAnsi="Arial" w:cs="Arial"/>
          <w:bCs/>
          <w:noProof/>
        </w:rPr>
        <w:t xml:space="preserve"> hayatının</w:t>
      </w:r>
      <w:r w:rsidRPr="005E5336">
        <w:rPr>
          <w:rFonts w:ascii="Arial" w:hAnsi="Arial" w:cs="Arial"/>
          <w:bCs/>
          <w:noProof/>
        </w:rPr>
        <w:t xml:space="preserve">, </w:t>
      </w:r>
      <w:r w:rsidR="00965F94" w:rsidRPr="005E5336">
        <w:rPr>
          <w:rFonts w:ascii="Arial" w:hAnsi="Arial" w:cs="Arial"/>
          <w:bCs/>
          <w:noProof/>
        </w:rPr>
        <w:t>Clarence adlı sıra dışı bir melekle karşılaşmasının ardından nasıl değiştiğini anlatıyor.</w:t>
      </w:r>
    </w:p>
    <w:p w14:paraId="3E91FA6D" w14:textId="17B60102" w:rsidR="00965F94" w:rsidRPr="005E5336" w:rsidRDefault="00965F94" w:rsidP="00B40D48">
      <w:pPr>
        <w:pStyle w:val="NormalWeb"/>
        <w:shd w:val="clear" w:color="auto" w:fill="FFFFFF"/>
        <w:spacing w:before="0" w:beforeAutospacing="0"/>
        <w:jc w:val="both"/>
        <w:rPr>
          <w:rFonts w:ascii="Arial" w:hAnsi="Arial" w:cs="Arial"/>
          <w:bCs/>
          <w:noProof/>
        </w:rPr>
      </w:pPr>
      <w:r w:rsidRPr="005E5336">
        <w:rPr>
          <w:rFonts w:ascii="Arial" w:hAnsi="Arial" w:cs="Arial"/>
          <w:bCs/>
          <w:noProof/>
        </w:rPr>
        <w:t xml:space="preserve">Kariyeri boyunca altı kez Akademi Ödülü kazanan yönetmen ve senarist </w:t>
      </w:r>
      <w:r w:rsidRPr="005E5336">
        <w:rPr>
          <w:rFonts w:ascii="Arial" w:hAnsi="Arial" w:cs="Arial"/>
          <w:b/>
          <w:noProof/>
        </w:rPr>
        <w:t>Billy Wilder</w:t>
      </w:r>
      <w:r w:rsidRPr="005E5336">
        <w:rPr>
          <w:rFonts w:ascii="Arial" w:hAnsi="Arial" w:cs="Arial"/>
          <w:bCs/>
          <w:noProof/>
        </w:rPr>
        <w:t xml:space="preserve">’ın yazıp yönettiği 1960 yapımı </w:t>
      </w:r>
      <w:r w:rsidRPr="005E5336">
        <w:rPr>
          <w:rFonts w:ascii="Arial" w:hAnsi="Arial" w:cs="Arial"/>
          <w:b/>
          <w:noProof/>
        </w:rPr>
        <w:t>“</w:t>
      </w:r>
      <w:r w:rsidR="004157D5">
        <w:rPr>
          <w:rFonts w:ascii="Arial" w:hAnsi="Arial" w:cs="Arial"/>
          <w:b/>
          <w:noProof/>
        </w:rPr>
        <w:t>Garsoniyer</w:t>
      </w:r>
      <w:r w:rsidRPr="005E5336">
        <w:rPr>
          <w:rFonts w:ascii="Arial" w:hAnsi="Arial" w:cs="Arial"/>
          <w:b/>
          <w:noProof/>
        </w:rPr>
        <w:t>”</w:t>
      </w:r>
      <w:r w:rsidRPr="005E5336">
        <w:rPr>
          <w:rFonts w:ascii="Arial" w:hAnsi="Arial" w:cs="Arial"/>
          <w:bCs/>
          <w:noProof/>
        </w:rPr>
        <w:t>, yılbaşı arifesinde geçen hüzünlü bir komediyi, modern hayatın getirdiği yalnızlık ve yabancılaşma gibi temalar eşliğinde işliyor.</w:t>
      </w:r>
    </w:p>
    <w:p w14:paraId="45F55627" w14:textId="238DDBE7" w:rsidR="00965F94" w:rsidRPr="005E5336" w:rsidRDefault="00EC0463" w:rsidP="00B40D48">
      <w:pPr>
        <w:pStyle w:val="NormalWeb"/>
        <w:shd w:val="clear" w:color="auto" w:fill="FFFFFF"/>
        <w:spacing w:before="0" w:beforeAutospacing="0"/>
        <w:jc w:val="both"/>
        <w:rPr>
          <w:rFonts w:ascii="Arial" w:hAnsi="Arial" w:cs="Arial"/>
          <w:bCs/>
          <w:noProof/>
        </w:rPr>
      </w:pPr>
      <w:r w:rsidRPr="005E5336">
        <w:rPr>
          <w:rFonts w:ascii="Arial" w:hAnsi="Arial" w:cs="Arial"/>
          <w:bCs/>
          <w:noProof/>
        </w:rPr>
        <w:t>Y</w:t>
      </w:r>
      <w:r w:rsidR="00965F94" w:rsidRPr="005E5336">
        <w:rPr>
          <w:rFonts w:ascii="Arial" w:hAnsi="Arial" w:cs="Arial"/>
          <w:bCs/>
          <w:noProof/>
        </w:rPr>
        <w:t xml:space="preserve">önettiği hemen her filmi kültleşen, tüm zamanların en büyük yönetmenlerinden </w:t>
      </w:r>
      <w:r w:rsidR="00965F94" w:rsidRPr="005E5336">
        <w:rPr>
          <w:rFonts w:ascii="Arial" w:hAnsi="Arial" w:cs="Arial"/>
          <w:b/>
          <w:noProof/>
        </w:rPr>
        <w:t>Stanley Kubrick</w:t>
      </w:r>
      <w:r w:rsidR="00965F94" w:rsidRPr="005E5336">
        <w:rPr>
          <w:rFonts w:ascii="Arial" w:hAnsi="Arial" w:cs="Arial"/>
          <w:bCs/>
          <w:noProof/>
        </w:rPr>
        <w:t xml:space="preserve">’in 1999 yılında vizyona giren </w:t>
      </w:r>
      <w:r w:rsidR="00965F94" w:rsidRPr="005E5336">
        <w:rPr>
          <w:rFonts w:ascii="Arial" w:hAnsi="Arial" w:cs="Arial"/>
          <w:b/>
          <w:noProof/>
        </w:rPr>
        <w:t>“Gözleri Tamamen Kapalı”</w:t>
      </w:r>
      <w:r w:rsidR="00965F94" w:rsidRPr="005E5336">
        <w:rPr>
          <w:rFonts w:ascii="Arial" w:hAnsi="Arial" w:cs="Arial"/>
          <w:bCs/>
          <w:noProof/>
        </w:rPr>
        <w:t xml:space="preserve"> adlı filmi de Pera Film’in alternatif izleme listesinde yerini alıyor. Film, yılbaşı ışıklarıyla süslenmiş New York şehrinde arzuların, sırların ve insan doğasının karanlık yüzünün keşfedildiği çarpıcı bir hikâyeyi takip ediyor.</w:t>
      </w:r>
    </w:p>
    <w:p w14:paraId="209F4502" w14:textId="7D394106" w:rsidR="00965F94" w:rsidRPr="005E5336" w:rsidRDefault="00965F94" w:rsidP="00B40D48">
      <w:pPr>
        <w:pStyle w:val="NormalWeb"/>
        <w:shd w:val="clear" w:color="auto" w:fill="FFFFFF"/>
        <w:spacing w:before="0" w:beforeAutospacing="0"/>
        <w:jc w:val="both"/>
        <w:rPr>
          <w:rFonts w:ascii="Arial" w:hAnsi="Arial" w:cs="Arial"/>
          <w:bCs/>
          <w:noProof/>
        </w:rPr>
      </w:pPr>
      <w:r w:rsidRPr="005E5336">
        <w:rPr>
          <w:rFonts w:ascii="Arial" w:hAnsi="Arial" w:cs="Arial"/>
          <w:bCs/>
          <w:noProof/>
        </w:rPr>
        <w:lastRenderedPageBreak/>
        <w:t xml:space="preserve">Günümüzün en özgün ve başarılı sinemacılarından </w:t>
      </w:r>
      <w:r w:rsidRPr="005E5336">
        <w:rPr>
          <w:rFonts w:ascii="Arial" w:hAnsi="Arial" w:cs="Arial"/>
          <w:b/>
          <w:noProof/>
        </w:rPr>
        <w:t>Wes Anderson</w:t>
      </w:r>
      <w:r w:rsidRPr="005E5336">
        <w:rPr>
          <w:rFonts w:ascii="Arial" w:hAnsi="Arial" w:cs="Arial"/>
          <w:bCs/>
          <w:noProof/>
        </w:rPr>
        <w:t>’ın 2001 yapımı filmi “</w:t>
      </w:r>
      <w:r w:rsidRPr="005E5336">
        <w:rPr>
          <w:rFonts w:ascii="Arial" w:hAnsi="Arial" w:cs="Arial"/>
          <w:b/>
          <w:noProof/>
        </w:rPr>
        <w:t>Tenenbaum Ailesi</w:t>
      </w:r>
      <w:r w:rsidRPr="005E5336">
        <w:rPr>
          <w:rFonts w:ascii="Arial" w:hAnsi="Arial" w:cs="Arial"/>
          <w:bCs/>
          <w:noProof/>
        </w:rPr>
        <w:t xml:space="preserve">” </w:t>
      </w:r>
      <w:r w:rsidR="00701A34" w:rsidRPr="005E5336">
        <w:rPr>
          <w:rFonts w:ascii="Arial" w:hAnsi="Arial" w:cs="Arial"/>
          <w:bCs/>
          <w:noProof/>
        </w:rPr>
        <w:t xml:space="preserve">yıllar sonra bir araya gelerek geçmişle yüzleşen bir ailenin başından geçenleri, absürt mizah ve melankoli dolu bir anlatıyla sunarken; yönetmenliğini </w:t>
      </w:r>
      <w:r w:rsidR="00701A34" w:rsidRPr="005E5336">
        <w:rPr>
          <w:rFonts w:ascii="Arial" w:hAnsi="Arial" w:cs="Arial"/>
          <w:b/>
          <w:noProof/>
        </w:rPr>
        <w:t>Nancy Meyers</w:t>
      </w:r>
      <w:r w:rsidR="00701A34" w:rsidRPr="005E5336">
        <w:rPr>
          <w:rFonts w:ascii="Arial" w:hAnsi="Arial" w:cs="Arial"/>
          <w:bCs/>
          <w:noProof/>
        </w:rPr>
        <w:t>’ın üstlendiği, Cameron Diaz ve Kate W</w:t>
      </w:r>
      <w:r w:rsidR="00262A1D">
        <w:rPr>
          <w:rFonts w:ascii="Arial" w:hAnsi="Arial" w:cs="Arial"/>
          <w:bCs/>
          <w:noProof/>
        </w:rPr>
        <w:t>i</w:t>
      </w:r>
      <w:r w:rsidR="00701A34" w:rsidRPr="005E5336">
        <w:rPr>
          <w:rFonts w:ascii="Arial" w:hAnsi="Arial" w:cs="Arial"/>
          <w:bCs/>
          <w:noProof/>
        </w:rPr>
        <w:t>nslet’ın başrollerinde boy gösterdiği 2006 yapımı “</w:t>
      </w:r>
      <w:r w:rsidR="00701A34" w:rsidRPr="005E5336">
        <w:rPr>
          <w:rFonts w:ascii="Arial" w:hAnsi="Arial" w:cs="Arial"/>
          <w:b/>
          <w:noProof/>
        </w:rPr>
        <w:t>Tatil</w:t>
      </w:r>
      <w:r w:rsidR="00701A34" w:rsidRPr="005E5336">
        <w:rPr>
          <w:rFonts w:ascii="Arial" w:hAnsi="Arial" w:cs="Arial"/>
          <w:bCs/>
          <w:noProof/>
        </w:rPr>
        <w:t>” yılbaşı tatilinde hayatları değişen iki kadının hikâyesini takip ediyor.</w:t>
      </w:r>
    </w:p>
    <w:p w14:paraId="689DA6BA" w14:textId="66ECD341" w:rsidR="00EC0463" w:rsidRPr="005E5336" w:rsidRDefault="00EC0463" w:rsidP="00B40D48">
      <w:pPr>
        <w:pStyle w:val="NormalWeb"/>
        <w:shd w:val="clear" w:color="auto" w:fill="FFFFFF"/>
        <w:spacing w:before="0" w:beforeAutospacing="0"/>
        <w:jc w:val="both"/>
        <w:rPr>
          <w:rFonts w:ascii="Arial" w:hAnsi="Arial" w:cs="Arial"/>
          <w:b/>
          <w:noProof/>
        </w:rPr>
      </w:pPr>
      <w:r w:rsidRPr="005E5336">
        <w:rPr>
          <w:rFonts w:ascii="Arial" w:hAnsi="Arial" w:cs="Arial"/>
          <w:b/>
          <w:noProof/>
        </w:rPr>
        <w:t>Bilimkurgudan korkuya geniş bir yelpaze</w:t>
      </w:r>
    </w:p>
    <w:p w14:paraId="22CD42CB" w14:textId="29FB97CC" w:rsidR="00960C81" w:rsidRPr="005E5336" w:rsidRDefault="00701A34" w:rsidP="00B40D48">
      <w:pPr>
        <w:pStyle w:val="NormalWeb"/>
        <w:shd w:val="clear" w:color="auto" w:fill="FFFFFF"/>
        <w:spacing w:before="0" w:beforeAutospacing="0"/>
        <w:jc w:val="both"/>
        <w:rPr>
          <w:rFonts w:ascii="Arial" w:hAnsi="Arial" w:cs="Arial"/>
          <w:bCs/>
          <w:noProof/>
        </w:rPr>
      </w:pPr>
      <w:r w:rsidRPr="005E5336">
        <w:rPr>
          <w:rFonts w:ascii="Arial" w:hAnsi="Arial" w:cs="Arial"/>
          <w:b/>
          <w:noProof/>
        </w:rPr>
        <w:t>Sean Baker</w:t>
      </w:r>
      <w:r w:rsidRPr="005E5336">
        <w:rPr>
          <w:rFonts w:ascii="Arial" w:hAnsi="Arial" w:cs="Arial"/>
          <w:bCs/>
          <w:noProof/>
        </w:rPr>
        <w:t>’ın telefonla çektiği yenilikçi bağımsız film “</w:t>
      </w:r>
      <w:r w:rsidRPr="005E5336">
        <w:rPr>
          <w:rFonts w:ascii="Arial" w:hAnsi="Arial" w:cs="Arial"/>
          <w:b/>
          <w:noProof/>
        </w:rPr>
        <w:t>Tangerine</w:t>
      </w:r>
      <w:r w:rsidRPr="005E5336">
        <w:rPr>
          <w:rFonts w:ascii="Arial" w:hAnsi="Arial" w:cs="Arial"/>
          <w:bCs/>
          <w:noProof/>
        </w:rPr>
        <w:t xml:space="preserve">”, transseksüel seks işçisi Sin-Dee’nin, sadakatsiz erkek arkadaşını arayışını beyazperdeye taşırken; </w:t>
      </w:r>
      <w:r w:rsidRPr="005E5336">
        <w:rPr>
          <w:rFonts w:ascii="Arial" w:hAnsi="Arial" w:cs="Arial"/>
          <w:b/>
          <w:noProof/>
        </w:rPr>
        <w:t>Mark Waters</w:t>
      </w:r>
      <w:r w:rsidRPr="005E5336">
        <w:rPr>
          <w:rFonts w:ascii="Arial" w:hAnsi="Arial" w:cs="Arial"/>
          <w:bCs/>
          <w:noProof/>
        </w:rPr>
        <w:t>’ın absürt mizahı ve tedirgin edici atmosferiyle dikkat çeken filmi “</w:t>
      </w:r>
      <w:r w:rsidRPr="005E5336">
        <w:rPr>
          <w:rFonts w:ascii="Arial" w:hAnsi="Arial" w:cs="Arial"/>
          <w:b/>
          <w:noProof/>
        </w:rPr>
        <w:t>Lanetli Sevgili</w:t>
      </w:r>
      <w:r w:rsidRPr="005E5336">
        <w:rPr>
          <w:rFonts w:ascii="Arial" w:hAnsi="Arial" w:cs="Arial"/>
          <w:bCs/>
          <w:noProof/>
        </w:rPr>
        <w:t>” ise aile bağları ve saplantılar üzerine tuhaf ve etkileyici bir bakış sunuyor.</w:t>
      </w:r>
    </w:p>
    <w:p w14:paraId="496AAF1F" w14:textId="18807440" w:rsidR="00701A34" w:rsidRPr="005E5336" w:rsidRDefault="00701A34" w:rsidP="00B40D48">
      <w:pPr>
        <w:pStyle w:val="NormalWeb"/>
        <w:shd w:val="clear" w:color="auto" w:fill="FFFFFF"/>
        <w:spacing w:before="0" w:beforeAutospacing="0"/>
        <w:jc w:val="both"/>
        <w:rPr>
          <w:rFonts w:ascii="Arial" w:hAnsi="Arial" w:cs="Arial"/>
          <w:bCs/>
          <w:noProof/>
        </w:rPr>
      </w:pPr>
      <w:r w:rsidRPr="005E5336">
        <w:rPr>
          <w:rFonts w:ascii="Arial" w:hAnsi="Arial" w:cs="Arial"/>
          <w:b/>
          <w:noProof/>
        </w:rPr>
        <w:t>Richard Curtis</w:t>
      </w:r>
      <w:r w:rsidRPr="005E5336">
        <w:rPr>
          <w:rFonts w:ascii="Arial" w:hAnsi="Arial" w:cs="Arial"/>
          <w:bCs/>
          <w:noProof/>
        </w:rPr>
        <w:t xml:space="preserve">’in yazıp yönettiği </w:t>
      </w:r>
      <w:r w:rsidR="004C1E94" w:rsidRPr="005E5336">
        <w:rPr>
          <w:rFonts w:ascii="Arial" w:hAnsi="Arial" w:cs="Arial"/>
          <w:b/>
          <w:noProof/>
        </w:rPr>
        <w:t>“</w:t>
      </w:r>
      <w:r w:rsidR="004157D5">
        <w:rPr>
          <w:rFonts w:ascii="Arial" w:hAnsi="Arial" w:cs="Arial"/>
          <w:b/>
          <w:noProof/>
        </w:rPr>
        <w:t>Zamanda Aşk</w:t>
      </w:r>
      <w:r w:rsidR="004C1E94" w:rsidRPr="005E5336">
        <w:rPr>
          <w:rFonts w:ascii="Arial" w:hAnsi="Arial" w:cs="Arial"/>
          <w:b/>
          <w:noProof/>
        </w:rPr>
        <w:t>”</w:t>
      </w:r>
      <w:r w:rsidRPr="005E5336">
        <w:rPr>
          <w:rFonts w:ascii="Arial" w:hAnsi="Arial" w:cs="Arial"/>
          <w:bCs/>
          <w:noProof/>
        </w:rPr>
        <w:t>, zaman yolculuğu temasını klasik bilim kurgu öğelerinden farklı bir şekilde, aile ilişkileri, aşk ve hayatın anlamını sorgulamak için kullanıyor.</w:t>
      </w:r>
    </w:p>
    <w:p w14:paraId="5DC3C763" w14:textId="762082C5" w:rsidR="00701A34" w:rsidRPr="005E5336" w:rsidRDefault="00701A34" w:rsidP="00B40D48">
      <w:pPr>
        <w:pStyle w:val="NormalWeb"/>
        <w:shd w:val="clear" w:color="auto" w:fill="FFFFFF"/>
        <w:spacing w:before="0" w:beforeAutospacing="0"/>
        <w:jc w:val="both"/>
        <w:rPr>
          <w:rFonts w:ascii="Arial" w:hAnsi="Arial" w:cs="Arial"/>
          <w:bCs/>
          <w:noProof/>
        </w:rPr>
      </w:pPr>
      <w:r w:rsidRPr="005E5336">
        <w:rPr>
          <w:rFonts w:ascii="Arial" w:hAnsi="Arial" w:cs="Arial"/>
          <w:b/>
          <w:noProof/>
        </w:rPr>
        <w:t>Michael Dougherty</w:t>
      </w:r>
      <w:r w:rsidRPr="005E5336">
        <w:rPr>
          <w:rFonts w:ascii="Arial" w:hAnsi="Arial" w:cs="Arial"/>
          <w:bCs/>
          <w:noProof/>
        </w:rPr>
        <w:t>’nin yılbaşına dair umutlarını yitiren küçük bir çocuğun ailesinin mitolojik bir figür tarafından cezalandırılmasıyla gelişen bir hikâyeyi odağına alan “</w:t>
      </w:r>
      <w:r w:rsidRPr="005E5336">
        <w:rPr>
          <w:rFonts w:ascii="Arial" w:hAnsi="Arial" w:cs="Arial"/>
          <w:b/>
          <w:noProof/>
        </w:rPr>
        <w:t>Yılbaşı Kabusu</w:t>
      </w:r>
      <w:r w:rsidRPr="005E5336">
        <w:rPr>
          <w:rFonts w:ascii="Arial" w:hAnsi="Arial" w:cs="Arial"/>
          <w:bCs/>
          <w:noProof/>
        </w:rPr>
        <w:t xml:space="preserve">”, </w:t>
      </w:r>
      <w:r w:rsidR="004C1E94" w:rsidRPr="005E5336">
        <w:rPr>
          <w:rFonts w:ascii="Arial" w:hAnsi="Arial" w:cs="Arial"/>
          <w:bCs/>
          <w:noProof/>
        </w:rPr>
        <w:t>g</w:t>
      </w:r>
      <w:r w:rsidRPr="005E5336">
        <w:rPr>
          <w:rFonts w:ascii="Arial" w:hAnsi="Arial" w:cs="Arial"/>
          <w:bCs/>
          <w:noProof/>
        </w:rPr>
        <w:t>eleneksel yılbaşı temalı hikâyelere korku dolu bir alternatif olarak dikkat çekiyor.</w:t>
      </w:r>
    </w:p>
    <w:p w14:paraId="5364E2BB" w14:textId="5845AD1C" w:rsidR="00232603" w:rsidRPr="005E5336" w:rsidRDefault="00051DF7" w:rsidP="00051DF7">
      <w:pPr>
        <w:pStyle w:val="NormalWeb"/>
        <w:shd w:val="clear" w:color="auto" w:fill="FFFFFF"/>
        <w:spacing w:before="0" w:beforeAutospacing="0"/>
        <w:jc w:val="both"/>
        <w:rPr>
          <w:rFonts w:ascii="Arial" w:hAnsi="Arial" w:cs="Arial"/>
          <w:bCs/>
          <w:noProof/>
        </w:rPr>
      </w:pPr>
      <w:r w:rsidRPr="005E5336">
        <w:rPr>
          <w:rFonts w:ascii="Arial" w:hAnsi="Arial" w:cs="Arial"/>
          <w:bCs/>
          <w:noProof/>
        </w:rPr>
        <w:t xml:space="preserve">Oyuncu ve yönetmen </w:t>
      </w:r>
      <w:r w:rsidRPr="005E5336">
        <w:rPr>
          <w:rFonts w:ascii="Arial" w:hAnsi="Arial" w:cs="Arial"/>
          <w:b/>
          <w:noProof/>
        </w:rPr>
        <w:t>Don McKellar</w:t>
      </w:r>
      <w:r w:rsidRPr="005E5336">
        <w:rPr>
          <w:rFonts w:ascii="Arial" w:hAnsi="Arial" w:cs="Arial"/>
          <w:bCs/>
          <w:noProof/>
        </w:rPr>
        <w:t>’ın yönetmen koltuğunda oturduğu distopik yılbaşı filmi “</w:t>
      </w:r>
      <w:r w:rsidRPr="005E5336">
        <w:rPr>
          <w:rFonts w:ascii="Arial" w:hAnsi="Arial" w:cs="Arial"/>
          <w:b/>
          <w:noProof/>
        </w:rPr>
        <w:t>Son Gece</w:t>
      </w:r>
      <w:r w:rsidRPr="005E5336">
        <w:rPr>
          <w:rFonts w:ascii="Arial" w:hAnsi="Arial" w:cs="Arial"/>
          <w:bCs/>
          <w:noProof/>
        </w:rPr>
        <w:t>” ise bir yılbaşı gecesinde insanların son günlerini nasıl geçirdiğini sorgulayan etkileyici bir hikâyeyi odağına alıyor.</w:t>
      </w:r>
    </w:p>
    <w:p w14:paraId="03F284E8" w14:textId="3F99FDAB" w:rsidR="005E5336" w:rsidRPr="005E5336" w:rsidRDefault="005E5336" w:rsidP="00051DF7">
      <w:pPr>
        <w:pStyle w:val="NormalWeb"/>
        <w:shd w:val="clear" w:color="auto" w:fill="FFFFFF"/>
        <w:spacing w:before="0" w:beforeAutospacing="0"/>
        <w:jc w:val="both"/>
        <w:rPr>
          <w:rFonts w:ascii="Arial" w:hAnsi="Arial" w:cs="Arial"/>
          <w:b/>
          <w:noProof/>
        </w:rPr>
      </w:pPr>
      <w:r w:rsidRPr="005E5336">
        <w:rPr>
          <w:rFonts w:ascii="Arial" w:hAnsi="Arial" w:cs="Arial"/>
          <w:b/>
          <w:noProof/>
        </w:rPr>
        <w:t>Pera Müzesi Artshop’tan ve Pera Müzesi Dostluk Programı’ndan yılbaşı sürprizi</w:t>
      </w:r>
    </w:p>
    <w:p w14:paraId="05025953" w14:textId="37460B34" w:rsidR="000E7953" w:rsidRDefault="005E5336" w:rsidP="000E7953">
      <w:pPr>
        <w:pStyle w:val="NormalWeb"/>
        <w:shd w:val="clear" w:color="auto" w:fill="FFFFFF"/>
        <w:spacing w:before="0" w:beforeAutospacing="0"/>
        <w:jc w:val="both"/>
        <w:rPr>
          <w:rFonts w:ascii="Arial" w:hAnsi="Arial" w:cs="Arial"/>
          <w:bCs/>
          <w:noProof/>
        </w:rPr>
      </w:pPr>
      <w:r w:rsidRPr="005E5336">
        <w:rPr>
          <w:rFonts w:ascii="Arial" w:hAnsi="Arial" w:cs="Arial"/>
          <w:bCs/>
          <w:noProof/>
        </w:rPr>
        <w:t xml:space="preserve">Pera Müzesi’nde yılbaşı sürprizlerinden biri de </w:t>
      </w:r>
      <w:hyperlink r:id="rId10" w:history="1">
        <w:r w:rsidRPr="000E7953">
          <w:rPr>
            <w:rStyle w:val="Kpr"/>
            <w:rFonts w:ascii="Arial" w:hAnsi="Arial" w:cs="Arial"/>
            <w:bCs/>
            <w:noProof/>
          </w:rPr>
          <w:t>Pera Müzesi</w:t>
        </w:r>
        <w:r w:rsidR="000E7953" w:rsidRPr="000E7953">
          <w:rPr>
            <w:rStyle w:val="Kpr"/>
            <w:rFonts w:ascii="Arial" w:hAnsi="Arial" w:cs="Arial"/>
            <w:bCs/>
            <w:noProof/>
          </w:rPr>
          <w:t xml:space="preserve"> </w:t>
        </w:r>
        <w:r w:rsidRPr="000E7953">
          <w:rPr>
            <w:rStyle w:val="Kpr"/>
            <w:rFonts w:ascii="Arial" w:hAnsi="Arial" w:cs="Arial"/>
            <w:bCs/>
            <w:noProof/>
          </w:rPr>
          <w:t>Artshop</w:t>
        </w:r>
      </w:hyperlink>
      <w:r w:rsidRPr="005E5336">
        <w:rPr>
          <w:rFonts w:ascii="Arial" w:hAnsi="Arial" w:cs="Arial"/>
          <w:bCs/>
          <w:noProof/>
        </w:rPr>
        <w:t xml:space="preserve">’tan geldi. </w:t>
      </w:r>
      <w:r w:rsidR="000E7953">
        <w:rPr>
          <w:rFonts w:ascii="Arial" w:hAnsi="Arial" w:cs="Arial"/>
          <w:bCs/>
          <w:noProof/>
        </w:rPr>
        <w:t>Z</w:t>
      </w:r>
      <w:r w:rsidR="000E7953" w:rsidRPr="000E7953">
        <w:rPr>
          <w:rFonts w:ascii="Arial" w:hAnsi="Arial" w:cs="Arial"/>
          <w:bCs/>
          <w:noProof/>
        </w:rPr>
        <w:t>iyaretçilerin Müze'yi, sergileri,</w:t>
      </w:r>
      <w:r w:rsidR="000E7953">
        <w:rPr>
          <w:rFonts w:ascii="Arial" w:hAnsi="Arial" w:cs="Arial"/>
          <w:bCs/>
          <w:noProof/>
        </w:rPr>
        <w:t xml:space="preserve"> </w:t>
      </w:r>
      <w:r w:rsidR="000E7953" w:rsidRPr="000E7953">
        <w:rPr>
          <w:rFonts w:ascii="Arial" w:hAnsi="Arial" w:cs="Arial"/>
          <w:bCs/>
          <w:noProof/>
        </w:rPr>
        <w:t>katıldıkları etkinlikleri anımsayacakları, özel olarak tasarlanan geniş yelpazedeki ürünleri ve yayınları sun</w:t>
      </w:r>
      <w:r w:rsidR="000E7953">
        <w:rPr>
          <w:rFonts w:ascii="Arial" w:hAnsi="Arial" w:cs="Arial"/>
          <w:bCs/>
          <w:noProof/>
        </w:rPr>
        <w:t xml:space="preserve">an Artshop’ta, </w:t>
      </w:r>
      <w:r w:rsidR="000E7953" w:rsidRPr="005E5336">
        <w:rPr>
          <w:rFonts w:ascii="Arial" w:hAnsi="Arial" w:cs="Arial"/>
          <w:bCs/>
          <w:noProof/>
        </w:rPr>
        <w:t>21-31 Aralık</w:t>
      </w:r>
      <w:r w:rsidR="000E7953">
        <w:rPr>
          <w:rFonts w:ascii="Arial" w:hAnsi="Arial" w:cs="Arial"/>
          <w:bCs/>
          <w:noProof/>
        </w:rPr>
        <w:t xml:space="preserve"> tarihleri arasında tüm ürünler %10 indirimli olarak satışa sunulacak.</w:t>
      </w:r>
    </w:p>
    <w:p w14:paraId="4D3A241B" w14:textId="28B5076E" w:rsidR="000E7953" w:rsidRDefault="000E7953" w:rsidP="000E7953">
      <w:pPr>
        <w:pStyle w:val="NormalWeb"/>
        <w:shd w:val="clear" w:color="auto" w:fill="FFFFFF"/>
        <w:spacing w:before="0" w:beforeAutospacing="0"/>
        <w:jc w:val="both"/>
        <w:rPr>
          <w:rFonts w:ascii="Arial" w:hAnsi="Arial" w:cs="Arial"/>
          <w:bCs/>
          <w:noProof/>
        </w:rPr>
      </w:pPr>
      <w:r w:rsidRPr="000E7953">
        <w:rPr>
          <w:rFonts w:ascii="Arial" w:hAnsi="Arial" w:cs="Arial"/>
          <w:bCs/>
          <w:noProof/>
        </w:rPr>
        <w:t>Pera Müzesi’nin açılışından bu yana hizmet veren Müze mağazası</w:t>
      </w:r>
      <w:r>
        <w:rPr>
          <w:rFonts w:ascii="Arial" w:hAnsi="Arial" w:cs="Arial"/>
          <w:bCs/>
          <w:noProof/>
        </w:rPr>
        <w:t>nda</w:t>
      </w:r>
      <w:r w:rsidRPr="000E7953">
        <w:rPr>
          <w:rFonts w:ascii="Arial" w:hAnsi="Arial" w:cs="Arial"/>
          <w:bCs/>
          <w:noProof/>
        </w:rPr>
        <w:t xml:space="preserve">, </w:t>
      </w:r>
      <w:r>
        <w:rPr>
          <w:rFonts w:ascii="Arial" w:hAnsi="Arial" w:cs="Arial"/>
          <w:bCs/>
          <w:noProof/>
        </w:rPr>
        <w:t>Müze’nin sergilerinden ilhamla, özel olarak ve sınırlı sayıda üretilen tasarım ürünler yer alıyor.</w:t>
      </w:r>
    </w:p>
    <w:p w14:paraId="06F1DA37" w14:textId="12F8727A" w:rsidR="005E5336" w:rsidRPr="005E5336" w:rsidRDefault="005E5336" w:rsidP="00051DF7">
      <w:pPr>
        <w:pStyle w:val="NormalWeb"/>
        <w:shd w:val="clear" w:color="auto" w:fill="FFFFFF"/>
        <w:spacing w:before="0" w:beforeAutospacing="0"/>
        <w:jc w:val="both"/>
        <w:rPr>
          <w:rFonts w:ascii="Arial" w:hAnsi="Arial" w:cs="Arial"/>
          <w:bCs/>
          <w:iCs/>
          <w:lang w:eastAsia="en-US"/>
        </w:rPr>
      </w:pPr>
      <w:r w:rsidRPr="005E5336">
        <w:rPr>
          <w:rFonts w:ascii="Arial" w:hAnsi="Arial" w:cs="Arial"/>
          <w:bCs/>
          <w:iCs/>
          <w:lang w:eastAsia="en-US"/>
        </w:rPr>
        <w:t>Yıl boyunca açılan sergilere öncelikli erişim, uzman rehberler eşliğinde özel turlar, Pera Café ve Artshop’ın yanı sıra anlaşmalı kurumların özel indirimlerini üyelerine sunan Pera Müzesi Dostluk Programı’nın tüm üyelik kategorilerinde de 21-31 Aralık arasında %25 indirim fırsatı sanatseverleri bekliyor.</w:t>
      </w:r>
    </w:p>
    <w:p w14:paraId="605B028A" w14:textId="707B6883" w:rsidR="00232603" w:rsidRPr="00370E22" w:rsidRDefault="00232603" w:rsidP="001B6D97">
      <w:pPr>
        <w:pStyle w:val="BodyA"/>
        <w:widowControl w:val="0"/>
        <w:jc w:val="both"/>
        <w:rPr>
          <w:rFonts w:ascii="Arial" w:eastAsia="Calibri" w:hAnsi="Arial" w:cs="Arial"/>
          <w:b/>
          <w:bCs/>
          <w:noProof/>
          <w:sz w:val="22"/>
          <w:szCs w:val="22"/>
          <w:u w:val="single"/>
        </w:rPr>
      </w:pPr>
      <w:r w:rsidRPr="00370E22">
        <w:rPr>
          <w:rFonts w:ascii="Arial" w:eastAsia="Calibri" w:hAnsi="Arial" w:cs="Arial"/>
          <w:b/>
          <w:bCs/>
          <w:noProof/>
          <w:sz w:val="22"/>
          <w:szCs w:val="22"/>
          <w:u w:val="single"/>
        </w:rPr>
        <w:t xml:space="preserve">Detaylı </w:t>
      </w:r>
      <w:r w:rsidR="00A63D0E" w:rsidRPr="00370E22">
        <w:rPr>
          <w:rFonts w:ascii="Arial" w:eastAsia="Calibri" w:hAnsi="Arial" w:cs="Arial"/>
          <w:b/>
          <w:bCs/>
          <w:noProof/>
          <w:sz w:val="22"/>
          <w:szCs w:val="22"/>
          <w:u w:val="single"/>
        </w:rPr>
        <w:t>B</w:t>
      </w:r>
      <w:r w:rsidRPr="00370E22">
        <w:rPr>
          <w:rFonts w:ascii="Arial" w:eastAsia="Calibri" w:hAnsi="Arial" w:cs="Arial"/>
          <w:b/>
          <w:bCs/>
          <w:noProof/>
          <w:sz w:val="22"/>
          <w:szCs w:val="22"/>
          <w:u w:val="single"/>
        </w:rPr>
        <w:t>ilgi:</w:t>
      </w:r>
    </w:p>
    <w:p w14:paraId="1E7D4379" w14:textId="56AD6323" w:rsidR="00232603" w:rsidRPr="00370E22" w:rsidRDefault="00051DF7" w:rsidP="001B6D97">
      <w:pPr>
        <w:pStyle w:val="Normal1"/>
        <w:widowControl w:val="0"/>
        <w:jc w:val="both"/>
        <w:rPr>
          <w:rFonts w:ascii="Arial" w:eastAsia="Calibri" w:hAnsi="Arial" w:cs="Arial"/>
          <w:noProof/>
          <w:sz w:val="22"/>
          <w:szCs w:val="22"/>
          <w:lang w:val="tr-TR"/>
        </w:rPr>
      </w:pPr>
      <w:r>
        <w:rPr>
          <w:rFonts w:ascii="Arial" w:eastAsia="Calibri" w:hAnsi="Arial" w:cs="Arial"/>
          <w:noProof/>
          <w:sz w:val="22"/>
          <w:szCs w:val="22"/>
          <w:lang w:val="tr-TR"/>
        </w:rPr>
        <w:t xml:space="preserve">Özlem Karahan </w:t>
      </w:r>
      <w:r w:rsidR="00232603" w:rsidRPr="00370E22">
        <w:rPr>
          <w:rFonts w:ascii="Arial" w:eastAsia="Calibri" w:hAnsi="Arial" w:cs="Arial"/>
          <w:noProof/>
          <w:sz w:val="22"/>
          <w:szCs w:val="22"/>
          <w:lang w:val="tr-TR"/>
        </w:rPr>
        <w:t xml:space="preserve">- Grup </w:t>
      </w:r>
      <w:r w:rsidR="00A63D0E" w:rsidRPr="00370E22">
        <w:rPr>
          <w:rFonts w:ascii="Arial" w:eastAsia="Calibri" w:hAnsi="Arial" w:cs="Arial"/>
          <w:noProof/>
          <w:sz w:val="22"/>
          <w:szCs w:val="22"/>
          <w:lang w:val="tr-TR"/>
        </w:rPr>
        <w:t>Yeni</w:t>
      </w:r>
      <w:r w:rsidR="00232603" w:rsidRPr="00370E22">
        <w:rPr>
          <w:rFonts w:ascii="Arial" w:eastAsia="Calibri" w:hAnsi="Arial" w:cs="Arial"/>
          <w:noProof/>
          <w:sz w:val="22"/>
          <w:szCs w:val="22"/>
          <w:lang w:val="tr-TR"/>
        </w:rPr>
        <w:t xml:space="preserve"> İletişim / </w:t>
      </w:r>
      <w:hyperlink r:id="rId11" w:history="1">
        <w:r w:rsidRPr="006D016A">
          <w:rPr>
            <w:rStyle w:val="Kpr"/>
            <w:rFonts w:ascii="Arial" w:eastAsia="Calibri" w:hAnsi="Arial" w:cs="Arial"/>
            <w:noProof/>
            <w:sz w:val="22"/>
            <w:szCs w:val="22"/>
            <w:lang w:val="tr-TR"/>
          </w:rPr>
          <w:t>okarahan@grupyeni.com.tr</w:t>
        </w:r>
      </w:hyperlink>
      <w:r w:rsidR="00232603" w:rsidRPr="00370E22">
        <w:rPr>
          <w:rFonts w:ascii="Arial" w:eastAsia="Calibri" w:hAnsi="Arial" w:cs="Arial"/>
          <w:noProof/>
          <w:sz w:val="22"/>
          <w:szCs w:val="22"/>
          <w:lang w:val="tr-TR"/>
        </w:rPr>
        <w:t xml:space="preserve"> / (0212) 292 13 13</w:t>
      </w:r>
    </w:p>
    <w:p w14:paraId="44A9B538" w14:textId="0CED9EF1" w:rsidR="00D25F5A" w:rsidRPr="00370E22" w:rsidRDefault="00232603" w:rsidP="001B6D97">
      <w:pPr>
        <w:spacing w:line="240" w:lineRule="auto"/>
        <w:jc w:val="both"/>
        <w:rPr>
          <w:rFonts w:ascii="Arial" w:eastAsia="Calibri" w:hAnsi="Arial" w:cs="Arial"/>
          <w:lang w:eastAsia="tr-TR"/>
        </w:rPr>
      </w:pPr>
      <w:r w:rsidRPr="00370E22">
        <w:rPr>
          <w:rFonts w:ascii="Arial" w:eastAsia="Calibri" w:hAnsi="Arial" w:cs="Arial"/>
          <w:lang w:eastAsia="tr-TR"/>
        </w:rPr>
        <w:t xml:space="preserve">Damla Pinçe - Pera Müzesi / </w:t>
      </w:r>
      <w:hyperlink r:id="rId12" w:history="1">
        <w:r w:rsidRPr="00370E22">
          <w:rPr>
            <w:rStyle w:val="Kpr"/>
            <w:rFonts w:ascii="Arial" w:eastAsia="Calibri" w:hAnsi="Arial" w:cs="Arial"/>
            <w:lang w:eastAsia="tr-TR"/>
          </w:rPr>
          <w:t>damla.pince@peramuzesi.org.tr</w:t>
        </w:r>
      </w:hyperlink>
      <w:r w:rsidRPr="00370E22">
        <w:rPr>
          <w:rFonts w:ascii="Arial" w:eastAsia="Calibri" w:hAnsi="Arial" w:cs="Arial"/>
          <w:lang w:eastAsia="tr-TR"/>
        </w:rPr>
        <w:t xml:space="preserve"> / (212) 334 09 00</w:t>
      </w:r>
    </w:p>
    <w:p w14:paraId="32368CE5" w14:textId="77777777" w:rsidR="00D25F5A" w:rsidRPr="00370E22" w:rsidRDefault="00D25F5A" w:rsidP="001B6D97">
      <w:pPr>
        <w:pStyle w:val="Normal1"/>
        <w:widowControl w:val="0"/>
        <w:jc w:val="both"/>
        <w:rPr>
          <w:rFonts w:ascii="Arial" w:eastAsia="Calibri" w:hAnsi="Arial" w:cs="Arial"/>
          <w:b/>
          <w:sz w:val="20"/>
          <w:szCs w:val="20"/>
          <w:u w:val="single"/>
          <w:lang w:val="tr-TR"/>
        </w:rPr>
      </w:pPr>
    </w:p>
    <w:p w14:paraId="546A38B7" w14:textId="77777777" w:rsidR="00232603" w:rsidRPr="00370E22" w:rsidRDefault="00232603" w:rsidP="001B6D97">
      <w:pPr>
        <w:pStyle w:val="Normal1"/>
        <w:widowControl w:val="0"/>
        <w:jc w:val="both"/>
        <w:rPr>
          <w:rFonts w:ascii="Arial" w:eastAsia="Calibri" w:hAnsi="Arial" w:cs="Arial"/>
          <w:b/>
          <w:sz w:val="18"/>
          <w:szCs w:val="18"/>
          <w:u w:val="single"/>
          <w:lang w:val="tr-TR"/>
        </w:rPr>
        <w:sectPr w:rsidR="00232603" w:rsidRPr="00370E22" w:rsidSect="008C181D">
          <w:headerReference w:type="default" r:id="rId13"/>
          <w:footerReference w:type="default" r:id="rId14"/>
          <w:type w:val="continuous"/>
          <w:pgSz w:w="11906" w:h="16838"/>
          <w:pgMar w:top="720" w:right="720" w:bottom="426" w:left="720" w:header="708" w:footer="708" w:gutter="0"/>
          <w:cols w:space="708"/>
          <w:docGrid w:linePitch="360"/>
        </w:sectPr>
      </w:pPr>
    </w:p>
    <w:p w14:paraId="38B957EE" w14:textId="4874BDDD" w:rsidR="004C1E94" w:rsidRPr="004C1E94" w:rsidRDefault="00C53CF9" w:rsidP="004C1E94">
      <w:pPr>
        <w:spacing w:after="0" w:line="240" w:lineRule="auto"/>
        <w:rPr>
          <w:rFonts w:ascii="Arial" w:eastAsia="SimSun" w:hAnsi="Arial" w:cs="Arial"/>
          <w:b/>
          <w:noProof/>
          <w:sz w:val="20"/>
          <w:szCs w:val="20"/>
          <w:lang w:eastAsia="zh-CN"/>
        </w:rPr>
      </w:pPr>
      <w:r w:rsidRPr="00370E22">
        <w:rPr>
          <w:rFonts w:ascii="Arial" w:eastAsia="Calibri" w:hAnsi="Arial" w:cs="Arial"/>
          <w:b/>
          <w:noProof/>
          <w:sz w:val="20"/>
          <w:szCs w:val="20"/>
          <w:u w:val="single"/>
        </w:rPr>
        <w:t>FRAGMANLAR</w:t>
      </w:r>
      <w:r w:rsidR="00A24F62" w:rsidRPr="00370E22">
        <w:rPr>
          <w:rFonts w:ascii="Arial" w:eastAsia="Calibri" w:hAnsi="Arial" w:cs="Arial"/>
          <w:b/>
          <w:noProof/>
          <w:sz w:val="20"/>
          <w:szCs w:val="20"/>
          <w:u w:val="single"/>
        </w:rPr>
        <w:br/>
      </w:r>
      <w:r w:rsidR="004C1E94" w:rsidRPr="004C1E94">
        <w:rPr>
          <w:rFonts w:ascii="Arial" w:eastAsia="SimSun" w:hAnsi="Arial" w:cs="Arial"/>
          <w:b/>
          <w:noProof/>
          <w:sz w:val="20"/>
          <w:szCs w:val="20"/>
          <w:lang w:eastAsia="zh-CN"/>
        </w:rPr>
        <w:t xml:space="preserve">Şahane Hayat </w:t>
      </w:r>
      <w:r w:rsidR="004C1E94">
        <w:rPr>
          <w:rFonts w:ascii="Arial" w:eastAsia="SimSun" w:hAnsi="Arial" w:cs="Arial"/>
          <w:b/>
          <w:noProof/>
          <w:sz w:val="20"/>
          <w:szCs w:val="20"/>
          <w:lang w:eastAsia="zh-CN"/>
        </w:rPr>
        <w:t>[</w:t>
      </w:r>
      <w:r w:rsidR="004C1E94" w:rsidRPr="004C1E94">
        <w:rPr>
          <w:rFonts w:ascii="Arial" w:eastAsia="SimSun" w:hAnsi="Arial" w:cs="Arial"/>
          <w:b/>
          <w:noProof/>
          <w:sz w:val="20"/>
          <w:szCs w:val="20"/>
          <w:lang w:eastAsia="zh-CN"/>
        </w:rPr>
        <w:t>It’s a Wonderful Life</w:t>
      </w:r>
      <w:r w:rsidR="004C1E94">
        <w:rPr>
          <w:rFonts w:ascii="Arial" w:eastAsia="SimSun" w:hAnsi="Arial" w:cs="Arial"/>
          <w:b/>
          <w:noProof/>
          <w:sz w:val="20"/>
          <w:szCs w:val="20"/>
          <w:lang w:eastAsia="zh-CN"/>
        </w:rPr>
        <w:t xml:space="preserve">] - </w:t>
      </w:r>
      <w:r w:rsidR="004C1E94" w:rsidRPr="004C1E94">
        <w:rPr>
          <w:rFonts w:ascii="Arial" w:eastAsia="SimSun" w:hAnsi="Arial" w:cs="Arial"/>
          <w:b/>
          <w:noProof/>
          <w:sz w:val="20"/>
          <w:szCs w:val="20"/>
          <w:lang w:eastAsia="zh-CN"/>
        </w:rPr>
        <w:t xml:space="preserve"> </w:t>
      </w:r>
      <w:hyperlink r:id="rId15" w:history="1">
        <w:r w:rsidR="004C1E94" w:rsidRPr="004C1E94">
          <w:rPr>
            <w:rStyle w:val="Kpr"/>
            <w:rFonts w:ascii="Arial" w:eastAsia="SimSun" w:hAnsi="Arial" w:cs="Arial"/>
            <w:bCs/>
            <w:noProof/>
            <w:sz w:val="20"/>
            <w:szCs w:val="20"/>
            <w:lang w:eastAsia="zh-CN"/>
          </w:rPr>
          <w:t>https://www.youtube.com/watch?v=iLR3gZrU2Xo</w:t>
        </w:r>
      </w:hyperlink>
    </w:p>
    <w:p w14:paraId="396F1B7B" w14:textId="79481219" w:rsidR="004C1E94" w:rsidRPr="004C1E94" w:rsidRDefault="00B12027" w:rsidP="004C1E94">
      <w:pPr>
        <w:spacing w:after="0" w:line="240" w:lineRule="auto"/>
        <w:rPr>
          <w:rFonts w:ascii="Arial" w:eastAsia="SimSun" w:hAnsi="Arial" w:cs="Arial"/>
          <w:b/>
          <w:noProof/>
          <w:sz w:val="20"/>
          <w:szCs w:val="20"/>
          <w:lang w:eastAsia="zh-CN"/>
        </w:rPr>
      </w:pPr>
      <w:r>
        <w:rPr>
          <w:rFonts w:ascii="Arial" w:eastAsia="SimSun" w:hAnsi="Arial" w:cs="Arial"/>
          <w:b/>
          <w:noProof/>
          <w:sz w:val="20"/>
          <w:szCs w:val="20"/>
          <w:lang w:eastAsia="zh-CN"/>
        </w:rPr>
        <w:t>Garsoniyer [</w:t>
      </w:r>
      <w:r w:rsidR="004C1E94" w:rsidRPr="004C1E94">
        <w:rPr>
          <w:rFonts w:ascii="Arial" w:eastAsia="SimSun" w:hAnsi="Arial" w:cs="Arial"/>
          <w:b/>
          <w:noProof/>
          <w:sz w:val="20"/>
          <w:szCs w:val="20"/>
          <w:lang w:eastAsia="zh-CN"/>
        </w:rPr>
        <w:t>The Apartment</w:t>
      </w:r>
      <w:r w:rsidR="00597765">
        <w:rPr>
          <w:rFonts w:ascii="Arial" w:eastAsia="SimSun" w:hAnsi="Arial" w:cs="Arial"/>
          <w:b/>
          <w:noProof/>
          <w:sz w:val="20"/>
          <w:szCs w:val="20"/>
          <w:lang w:eastAsia="zh-CN"/>
        </w:rPr>
        <w:t>]</w:t>
      </w:r>
      <w:r w:rsidR="00FD21D0">
        <w:rPr>
          <w:rFonts w:ascii="Arial" w:eastAsia="SimSun" w:hAnsi="Arial" w:cs="Arial"/>
          <w:b/>
          <w:noProof/>
          <w:sz w:val="20"/>
          <w:szCs w:val="20"/>
          <w:lang w:eastAsia="zh-CN"/>
        </w:rPr>
        <w:t xml:space="preserve"> -</w:t>
      </w:r>
      <w:r w:rsidR="004C1E94" w:rsidRPr="004C1E94">
        <w:rPr>
          <w:rFonts w:ascii="Arial" w:eastAsia="SimSun" w:hAnsi="Arial" w:cs="Arial"/>
          <w:b/>
          <w:noProof/>
          <w:sz w:val="20"/>
          <w:szCs w:val="20"/>
          <w:lang w:eastAsia="zh-CN"/>
        </w:rPr>
        <w:t xml:space="preserve"> </w:t>
      </w:r>
      <w:hyperlink r:id="rId16" w:history="1">
        <w:r w:rsidR="004C1E94" w:rsidRPr="004C1E94">
          <w:rPr>
            <w:rStyle w:val="Kpr"/>
            <w:rFonts w:ascii="Arial" w:eastAsia="SimSun" w:hAnsi="Arial" w:cs="Arial"/>
            <w:bCs/>
            <w:noProof/>
            <w:sz w:val="20"/>
            <w:szCs w:val="20"/>
            <w:lang w:eastAsia="zh-CN"/>
          </w:rPr>
          <w:t>https://www.youtube.com/watch?v=OcslkrBMLGc</w:t>
        </w:r>
      </w:hyperlink>
    </w:p>
    <w:p w14:paraId="767E053D" w14:textId="2A3EB843" w:rsidR="004C1E94" w:rsidRPr="004C1E94" w:rsidRDefault="004C1E94" w:rsidP="004C1E94">
      <w:pPr>
        <w:spacing w:after="0" w:line="240" w:lineRule="auto"/>
        <w:rPr>
          <w:rFonts w:ascii="Arial" w:eastAsia="SimSun" w:hAnsi="Arial" w:cs="Arial"/>
          <w:b/>
          <w:noProof/>
          <w:sz w:val="20"/>
          <w:szCs w:val="20"/>
          <w:lang w:eastAsia="zh-CN"/>
        </w:rPr>
      </w:pPr>
      <w:r w:rsidRPr="004C1E94">
        <w:rPr>
          <w:rFonts w:ascii="Arial" w:eastAsia="SimSun" w:hAnsi="Arial" w:cs="Arial"/>
          <w:b/>
          <w:noProof/>
          <w:sz w:val="20"/>
          <w:szCs w:val="20"/>
          <w:lang w:eastAsia="zh-CN"/>
        </w:rPr>
        <w:t xml:space="preserve">Gözleri Tamamen Kapalı </w:t>
      </w:r>
      <w:r>
        <w:rPr>
          <w:rFonts w:ascii="Arial" w:eastAsia="SimSun" w:hAnsi="Arial" w:cs="Arial"/>
          <w:b/>
          <w:noProof/>
          <w:sz w:val="20"/>
          <w:szCs w:val="20"/>
          <w:lang w:eastAsia="zh-CN"/>
        </w:rPr>
        <w:t>[</w:t>
      </w:r>
      <w:r w:rsidRPr="004C1E94">
        <w:rPr>
          <w:rFonts w:ascii="Arial" w:eastAsia="SimSun" w:hAnsi="Arial" w:cs="Arial"/>
          <w:b/>
          <w:noProof/>
          <w:sz w:val="20"/>
          <w:szCs w:val="20"/>
          <w:lang w:eastAsia="zh-CN"/>
        </w:rPr>
        <w:t>Eyes Wide Shut</w:t>
      </w:r>
      <w:r>
        <w:rPr>
          <w:rFonts w:ascii="Arial" w:eastAsia="SimSun" w:hAnsi="Arial" w:cs="Arial"/>
          <w:b/>
          <w:noProof/>
          <w:sz w:val="20"/>
          <w:szCs w:val="20"/>
          <w:lang w:eastAsia="zh-CN"/>
        </w:rPr>
        <w:t>] -</w:t>
      </w:r>
      <w:r w:rsidRPr="004C1E94">
        <w:rPr>
          <w:rFonts w:ascii="Arial" w:eastAsia="SimSun" w:hAnsi="Arial" w:cs="Arial"/>
          <w:b/>
          <w:noProof/>
          <w:sz w:val="20"/>
          <w:szCs w:val="20"/>
          <w:lang w:eastAsia="zh-CN"/>
        </w:rPr>
        <w:t xml:space="preserve"> </w:t>
      </w:r>
      <w:hyperlink r:id="rId17" w:history="1">
        <w:r w:rsidRPr="004C1E94">
          <w:rPr>
            <w:rStyle w:val="Kpr"/>
            <w:rFonts w:ascii="Arial" w:eastAsia="SimSun" w:hAnsi="Arial" w:cs="Arial"/>
            <w:bCs/>
            <w:noProof/>
            <w:sz w:val="20"/>
            <w:szCs w:val="20"/>
            <w:lang w:eastAsia="zh-CN"/>
          </w:rPr>
          <w:t>https://www.youtube.com/watch?v=VSS47StLOhk</w:t>
        </w:r>
      </w:hyperlink>
    </w:p>
    <w:p w14:paraId="5B9BE0E8" w14:textId="3B4F629E" w:rsidR="004C1E94" w:rsidRPr="004C1E94" w:rsidRDefault="004C1E94" w:rsidP="004C1E94">
      <w:pPr>
        <w:spacing w:after="0" w:line="240" w:lineRule="auto"/>
        <w:rPr>
          <w:rFonts w:ascii="Arial" w:eastAsia="SimSun" w:hAnsi="Arial" w:cs="Arial"/>
          <w:bCs/>
          <w:noProof/>
          <w:sz w:val="20"/>
          <w:szCs w:val="20"/>
          <w:lang w:eastAsia="zh-CN"/>
        </w:rPr>
      </w:pPr>
      <w:r w:rsidRPr="004C1E94">
        <w:rPr>
          <w:rFonts w:ascii="Arial" w:eastAsia="SimSun" w:hAnsi="Arial" w:cs="Arial"/>
          <w:b/>
          <w:noProof/>
          <w:sz w:val="20"/>
          <w:szCs w:val="20"/>
          <w:lang w:eastAsia="zh-CN"/>
        </w:rPr>
        <w:t xml:space="preserve">Tenenbaum Ailesi </w:t>
      </w:r>
      <w:r>
        <w:rPr>
          <w:rFonts w:ascii="Arial" w:eastAsia="SimSun" w:hAnsi="Arial" w:cs="Arial"/>
          <w:b/>
          <w:noProof/>
          <w:sz w:val="20"/>
          <w:szCs w:val="20"/>
          <w:lang w:eastAsia="zh-CN"/>
        </w:rPr>
        <w:t>[</w:t>
      </w:r>
      <w:r w:rsidRPr="004C1E94">
        <w:rPr>
          <w:rFonts w:ascii="Arial" w:eastAsia="SimSun" w:hAnsi="Arial" w:cs="Arial"/>
          <w:b/>
          <w:noProof/>
          <w:sz w:val="20"/>
          <w:szCs w:val="20"/>
          <w:lang w:eastAsia="zh-CN"/>
        </w:rPr>
        <w:t>The Royal Tenenbaums</w:t>
      </w:r>
      <w:r>
        <w:rPr>
          <w:rFonts w:ascii="Arial" w:eastAsia="SimSun" w:hAnsi="Arial" w:cs="Arial"/>
          <w:b/>
          <w:noProof/>
          <w:sz w:val="20"/>
          <w:szCs w:val="20"/>
          <w:lang w:eastAsia="zh-CN"/>
        </w:rPr>
        <w:t xml:space="preserve">] - </w:t>
      </w:r>
      <w:hyperlink r:id="rId18" w:history="1">
        <w:r w:rsidRPr="004C1E94">
          <w:rPr>
            <w:rStyle w:val="Kpr"/>
            <w:rFonts w:ascii="Arial" w:eastAsia="SimSun" w:hAnsi="Arial" w:cs="Arial"/>
            <w:bCs/>
            <w:noProof/>
            <w:sz w:val="20"/>
            <w:szCs w:val="20"/>
            <w:lang w:eastAsia="zh-CN"/>
          </w:rPr>
          <w:t>https://www.youtube.com/watch?v=caMgokYWboU</w:t>
        </w:r>
      </w:hyperlink>
    </w:p>
    <w:p w14:paraId="061005EB" w14:textId="0FB9F096" w:rsidR="004C1E94" w:rsidRPr="004C1E94" w:rsidRDefault="004C1E94" w:rsidP="004C1E94">
      <w:pPr>
        <w:spacing w:after="0" w:line="240" w:lineRule="auto"/>
        <w:rPr>
          <w:rFonts w:ascii="Arial" w:eastAsia="SimSun" w:hAnsi="Arial" w:cs="Arial"/>
          <w:bCs/>
          <w:noProof/>
          <w:sz w:val="20"/>
          <w:szCs w:val="20"/>
          <w:lang w:eastAsia="zh-CN"/>
        </w:rPr>
      </w:pPr>
      <w:r>
        <w:rPr>
          <w:rFonts w:ascii="Arial" w:eastAsia="SimSun" w:hAnsi="Arial" w:cs="Arial"/>
          <w:b/>
          <w:noProof/>
          <w:sz w:val="20"/>
          <w:szCs w:val="20"/>
          <w:lang w:eastAsia="zh-CN"/>
        </w:rPr>
        <w:t>Tatil [</w:t>
      </w:r>
      <w:r w:rsidRPr="004C1E94">
        <w:rPr>
          <w:rFonts w:ascii="Arial" w:eastAsia="SimSun" w:hAnsi="Arial" w:cs="Arial"/>
          <w:b/>
          <w:noProof/>
          <w:sz w:val="20"/>
          <w:szCs w:val="20"/>
          <w:lang w:eastAsia="zh-CN"/>
        </w:rPr>
        <w:t>The Holiday</w:t>
      </w:r>
      <w:r>
        <w:rPr>
          <w:rFonts w:ascii="Arial" w:eastAsia="SimSun" w:hAnsi="Arial" w:cs="Arial"/>
          <w:b/>
          <w:noProof/>
          <w:sz w:val="20"/>
          <w:szCs w:val="20"/>
          <w:lang w:eastAsia="zh-CN"/>
        </w:rPr>
        <w:t>] -</w:t>
      </w:r>
      <w:r w:rsidRPr="004C1E94">
        <w:rPr>
          <w:rFonts w:ascii="Arial" w:eastAsia="SimSun" w:hAnsi="Arial" w:cs="Arial"/>
          <w:b/>
          <w:noProof/>
          <w:sz w:val="20"/>
          <w:szCs w:val="20"/>
          <w:lang w:eastAsia="zh-CN"/>
        </w:rPr>
        <w:t xml:space="preserve"> </w:t>
      </w:r>
      <w:hyperlink r:id="rId19" w:history="1">
        <w:r w:rsidRPr="004C1E94">
          <w:rPr>
            <w:rStyle w:val="Kpr"/>
            <w:rFonts w:ascii="Arial" w:eastAsia="SimSun" w:hAnsi="Arial" w:cs="Arial"/>
            <w:bCs/>
            <w:noProof/>
            <w:sz w:val="20"/>
            <w:szCs w:val="20"/>
            <w:lang w:eastAsia="zh-CN"/>
          </w:rPr>
          <w:t>https://www.youtube.com/watch?v=wk9caHO3pW0</w:t>
        </w:r>
      </w:hyperlink>
    </w:p>
    <w:p w14:paraId="2FBFAF7C" w14:textId="05B93CC7" w:rsidR="004C1E94" w:rsidRPr="004C1E94" w:rsidRDefault="004C1E94" w:rsidP="004C1E94">
      <w:pPr>
        <w:spacing w:after="0" w:line="240" w:lineRule="auto"/>
        <w:rPr>
          <w:rFonts w:ascii="Arial" w:eastAsia="SimSun" w:hAnsi="Arial" w:cs="Arial"/>
          <w:bCs/>
          <w:noProof/>
          <w:sz w:val="20"/>
          <w:szCs w:val="20"/>
          <w:lang w:eastAsia="zh-CN"/>
        </w:rPr>
      </w:pPr>
      <w:r w:rsidRPr="004C1E94">
        <w:rPr>
          <w:rFonts w:ascii="Arial" w:eastAsia="SimSun" w:hAnsi="Arial" w:cs="Arial"/>
          <w:b/>
          <w:noProof/>
          <w:sz w:val="20"/>
          <w:szCs w:val="20"/>
          <w:lang w:eastAsia="zh-CN"/>
        </w:rPr>
        <w:t>Tangerine</w:t>
      </w:r>
      <w:r w:rsidR="00FD21D0">
        <w:rPr>
          <w:rFonts w:ascii="Arial" w:eastAsia="SimSun" w:hAnsi="Arial" w:cs="Arial"/>
          <w:b/>
          <w:noProof/>
          <w:sz w:val="20"/>
          <w:szCs w:val="20"/>
          <w:lang w:eastAsia="zh-CN"/>
        </w:rPr>
        <w:t xml:space="preserve"> -</w:t>
      </w:r>
      <w:r w:rsidRPr="004C1E94">
        <w:rPr>
          <w:rFonts w:ascii="Arial" w:eastAsia="SimSun" w:hAnsi="Arial" w:cs="Arial"/>
          <w:b/>
          <w:noProof/>
          <w:sz w:val="20"/>
          <w:szCs w:val="20"/>
          <w:lang w:eastAsia="zh-CN"/>
        </w:rPr>
        <w:t xml:space="preserve"> </w:t>
      </w:r>
      <w:hyperlink r:id="rId20" w:history="1">
        <w:r w:rsidRPr="004C1E94">
          <w:rPr>
            <w:rStyle w:val="Kpr"/>
            <w:rFonts w:ascii="Arial" w:eastAsia="SimSun" w:hAnsi="Arial" w:cs="Arial"/>
            <w:bCs/>
            <w:noProof/>
            <w:sz w:val="20"/>
            <w:szCs w:val="20"/>
            <w:lang w:eastAsia="zh-CN"/>
          </w:rPr>
          <w:t>https://www.youtube.com/watch?v=ALSwWTb88ZU</w:t>
        </w:r>
      </w:hyperlink>
    </w:p>
    <w:p w14:paraId="67BBFAD7" w14:textId="5C789346" w:rsidR="004C1E94" w:rsidRPr="004C1E94" w:rsidRDefault="004C1E94" w:rsidP="004C1E94">
      <w:pPr>
        <w:spacing w:after="0" w:line="240" w:lineRule="auto"/>
        <w:rPr>
          <w:rFonts w:ascii="Arial" w:eastAsia="SimSun" w:hAnsi="Arial" w:cs="Arial"/>
          <w:b/>
          <w:noProof/>
          <w:sz w:val="20"/>
          <w:szCs w:val="20"/>
          <w:lang w:eastAsia="zh-CN"/>
        </w:rPr>
      </w:pPr>
      <w:r w:rsidRPr="004C1E94">
        <w:rPr>
          <w:rFonts w:ascii="Arial" w:eastAsia="SimSun" w:hAnsi="Arial" w:cs="Arial"/>
          <w:b/>
          <w:noProof/>
          <w:sz w:val="20"/>
          <w:szCs w:val="20"/>
          <w:lang w:eastAsia="zh-CN"/>
        </w:rPr>
        <w:lastRenderedPageBreak/>
        <w:t xml:space="preserve">Lanetli Sevgili </w:t>
      </w:r>
      <w:r>
        <w:rPr>
          <w:rFonts w:ascii="Arial" w:eastAsia="SimSun" w:hAnsi="Arial" w:cs="Arial"/>
          <w:b/>
          <w:noProof/>
          <w:sz w:val="20"/>
          <w:szCs w:val="20"/>
          <w:lang w:eastAsia="zh-CN"/>
        </w:rPr>
        <w:t>[</w:t>
      </w:r>
      <w:r w:rsidRPr="004C1E94">
        <w:rPr>
          <w:rFonts w:ascii="Arial" w:eastAsia="SimSun" w:hAnsi="Arial" w:cs="Arial"/>
          <w:b/>
          <w:noProof/>
          <w:sz w:val="20"/>
          <w:szCs w:val="20"/>
          <w:lang w:eastAsia="zh-CN"/>
        </w:rPr>
        <w:t>The House of Yes</w:t>
      </w:r>
      <w:r>
        <w:rPr>
          <w:rFonts w:ascii="Arial" w:eastAsia="SimSun" w:hAnsi="Arial" w:cs="Arial"/>
          <w:b/>
          <w:noProof/>
          <w:sz w:val="20"/>
          <w:szCs w:val="20"/>
          <w:lang w:eastAsia="zh-CN"/>
        </w:rPr>
        <w:t>]</w:t>
      </w:r>
      <w:r w:rsidR="00FD21D0">
        <w:rPr>
          <w:rFonts w:ascii="Arial" w:eastAsia="SimSun" w:hAnsi="Arial" w:cs="Arial"/>
          <w:b/>
          <w:noProof/>
          <w:sz w:val="20"/>
          <w:szCs w:val="20"/>
          <w:lang w:eastAsia="zh-CN"/>
        </w:rPr>
        <w:t xml:space="preserve"> - </w:t>
      </w:r>
      <w:hyperlink r:id="rId21" w:history="1">
        <w:r w:rsidRPr="004C1E94">
          <w:rPr>
            <w:rStyle w:val="Kpr"/>
            <w:rFonts w:ascii="Arial" w:eastAsia="SimSun" w:hAnsi="Arial" w:cs="Arial"/>
            <w:bCs/>
            <w:noProof/>
            <w:sz w:val="20"/>
            <w:szCs w:val="20"/>
            <w:lang w:eastAsia="zh-CN"/>
          </w:rPr>
          <w:t>https://www.youtube.com/watch?v=48-M7MfrYMc</w:t>
        </w:r>
      </w:hyperlink>
    </w:p>
    <w:p w14:paraId="3192FF4B" w14:textId="480D33D5" w:rsidR="004C1E94" w:rsidRPr="004C1E94" w:rsidRDefault="00B12027" w:rsidP="004C1E94">
      <w:pPr>
        <w:spacing w:after="0" w:line="240" w:lineRule="auto"/>
        <w:rPr>
          <w:rFonts w:ascii="Arial" w:eastAsia="SimSun" w:hAnsi="Arial" w:cs="Arial"/>
          <w:b/>
          <w:noProof/>
          <w:sz w:val="20"/>
          <w:szCs w:val="20"/>
          <w:lang w:eastAsia="zh-CN"/>
        </w:rPr>
      </w:pPr>
      <w:r>
        <w:rPr>
          <w:rFonts w:ascii="Arial" w:eastAsia="SimSun" w:hAnsi="Arial" w:cs="Arial"/>
          <w:b/>
          <w:noProof/>
          <w:sz w:val="20"/>
          <w:szCs w:val="20"/>
          <w:lang w:eastAsia="zh-CN"/>
        </w:rPr>
        <w:t>Zamanda Aşk</w:t>
      </w:r>
      <w:r w:rsidR="00433E69">
        <w:rPr>
          <w:rFonts w:ascii="Arial" w:eastAsia="SimSun" w:hAnsi="Arial" w:cs="Arial"/>
          <w:b/>
          <w:noProof/>
          <w:sz w:val="20"/>
          <w:szCs w:val="20"/>
          <w:lang w:eastAsia="zh-CN"/>
        </w:rPr>
        <w:t xml:space="preserve"> [</w:t>
      </w:r>
      <w:r w:rsidR="004C1E94" w:rsidRPr="004C1E94">
        <w:rPr>
          <w:rFonts w:ascii="Arial" w:eastAsia="SimSun" w:hAnsi="Arial" w:cs="Arial"/>
          <w:b/>
          <w:noProof/>
          <w:sz w:val="20"/>
          <w:szCs w:val="20"/>
          <w:lang w:eastAsia="zh-CN"/>
        </w:rPr>
        <w:t>About Time</w:t>
      </w:r>
      <w:r w:rsidR="00433E69">
        <w:rPr>
          <w:rFonts w:ascii="Arial" w:eastAsia="SimSun" w:hAnsi="Arial" w:cs="Arial"/>
          <w:b/>
          <w:noProof/>
          <w:sz w:val="20"/>
          <w:szCs w:val="20"/>
          <w:lang w:eastAsia="zh-CN"/>
        </w:rPr>
        <w:t>]</w:t>
      </w:r>
      <w:r w:rsidR="00FD21D0">
        <w:rPr>
          <w:rFonts w:ascii="Arial" w:eastAsia="SimSun" w:hAnsi="Arial" w:cs="Arial"/>
          <w:b/>
          <w:noProof/>
          <w:sz w:val="20"/>
          <w:szCs w:val="20"/>
          <w:lang w:eastAsia="zh-CN"/>
        </w:rPr>
        <w:t xml:space="preserve"> -</w:t>
      </w:r>
      <w:r w:rsidR="004C1E94" w:rsidRPr="004C1E94">
        <w:rPr>
          <w:rFonts w:ascii="Arial" w:eastAsia="SimSun" w:hAnsi="Arial" w:cs="Arial"/>
          <w:b/>
          <w:noProof/>
          <w:sz w:val="20"/>
          <w:szCs w:val="20"/>
          <w:lang w:eastAsia="zh-CN"/>
        </w:rPr>
        <w:t xml:space="preserve"> </w:t>
      </w:r>
      <w:hyperlink r:id="rId22" w:history="1">
        <w:r w:rsidR="004C1E94" w:rsidRPr="004C1E94">
          <w:rPr>
            <w:rStyle w:val="Kpr"/>
            <w:rFonts w:ascii="Arial" w:eastAsia="SimSun" w:hAnsi="Arial" w:cs="Arial"/>
            <w:bCs/>
            <w:noProof/>
            <w:sz w:val="20"/>
            <w:szCs w:val="20"/>
            <w:lang w:eastAsia="zh-CN"/>
          </w:rPr>
          <w:t>https://www.youtube.com/watch?v=7OIFdWk83no</w:t>
        </w:r>
      </w:hyperlink>
    </w:p>
    <w:p w14:paraId="6F58BD61" w14:textId="7E8F85BC" w:rsidR="004C1E94" w:rsidRPr="004C1E94" w:rsidRDefault="004C1E94" w:rsidP="004C1E94">
      <w:pPr>
        <w:spacing w:after="0" w:line="240" w:lineRule="auto"/>
        <w:rPr>
          <w:rFonts w:ascii="Arial" w:eastAsia="SimSun" w:hAnsi="Arial" w:cs="Arial"/>
          <w:b/>
          <w:noProof/>
          <w:sz w:val="20"/>
          <w:szCs w:val="20"/>
          <w:lang w:eastAsia="zh-CN"/>
        </w:rPr>
      </w:pPr>
      <w:r w:rsidRPr="004C1E94">
        <w:rPr>
          <w:rFonts w:ascii="Arial" w:eastAsia="SimSun" w:hAnsi="Arial" w:cs="Arial"/>
          <w:b/>
          <w:noProof/>
          <w:sz w:val="20"/>
          <w:szCs w:val="20"/>
          <w:lang w:eastAsia="zh-CN"/>
        </w:rPr>
        <w:t xml:space="preserve">Yılbaşı Kabusu </w:t>
      </w:r>
      <w:r>
        <w:rPr>
          <w:rFonts w:ascii="Arial" w:eastAsia="SimSun" w:hAnsi="Arial" w:cs="Arial"/>
          <w:b/>
          <w:noProof/>
          <w:sz w:val="20"/>
          <w:szCs w:val="20"/>
          <w:lang w:eastAsia="zh-CN"/>
        </w:rPr>
        <w:t>[</w:t>
      </w:r>
      <w:r w:rsidRPr="004C1E94">
        <w:rPr>
          <w:rFonts w:ascii="Arial" w:eastAsia="SimSun" w:hAnsi="Arial" w:cs="Arial"/>
          <w:b/>
          <w:noProof/>
          <w:sz w:val="20"/>
          <w:szCs w:val="20"/>
          <w:lang w:eastAsia="zh-CN"/>
        </w:rPr>
        <w:t>Krampus</w:t>
      </w:r>
      <w:r>
        <w:rPr>
          <w:rFonts w:ascii="Arial" w:eastAsia="SimSun" w:hAnsi="Arial" w:cs="Arial"/>
          <w:b/>
          <w:noProof/>
          <w:sz w:val="20"/>
          <w:szCs w:val="20"/>
          <w:lang w:eastAsia="zh-CN"/>
        </w:rPr>
        <w:t xml:space="preserve">] - </w:t>
      </w:r>
      <w:r w:rsidRPr="004C1E94">
        <w:rPr>
          <w:rFonts w:ascii="Arial" w:eastAsia="SimSun" w:hAnsi="Arial" w:cs="Arial"/>
          <w:b/>
          <w:noProof/>
          <w:sz w:val="20"/>
          <w:szCs w:val="20"/>
          <w:lang w:eastAsia="zh-CN"/>
        </w:rPr>
        <w:t xml:space="preserve"> </w:t>
      </w:r>
      <w:hyperlink r:id="rId23" w:history="1">
        <w:r w:rsidRPr="004C1E94">
          <w:rPr>
            <w:rStyle w:val="Kpr"/>
            <w:rFonts w:ascii="Arial" w:eastAsia="SimSun" w:hAnsi="Arial" w:cs="Arial"/>
            <w:bCs/>
            <w:noProof/>
            <w:sz w:val="20"/>
            <w:szCs w:val="20"/>
            <w:lang w:eastAsia="zh-CN"/>
          </w:rPr>
          <w:t>https://www.youtube.com/watch?v=h6cVyoMH4QE</w:t>
        </w:r>
      </w:hyperlink>
    </w:p>
    <w:p w14:paraId="205BAAF0" w14:textId="79305994" w:rsidR="0017532D" w:rsidRPr="004C1E94" w:rsidRDefault="004C1E94" w:rsidP="004C1E94">
      <w:pPr>
        <w:spacing w:after="0" w:line="240" w:lineRule="auto"/>
        <w:rPr>
          <w:rFonts w:ascii="Calibri" w:hAnsi="Calibri" w:cs="Calibri"/>
          <w:bCs/>
          <w:sz w:val="20"/>
          <w:szCs w:val="20"/>
        </w:rPr>
      </w:pPr>
      <w:r w:rsidRPr="004C1E94">
        <w:rPr>
          <w:rFonts w:ascii="Arial" w:eastAsia="SimSun" w:hAnsi="Arial" w:cs="Arial"/>
          <w:b/>
          <w:noProof/>
          <w:sz w:val="20"/>
          <w:szCs w:val="20"/>
          <w:lang w:eastAsia="zh-CN"/>
        </w:rPr>
        <w:t xml:space="preserve">Son Gece </w:t>
      </w:r>
      <w:r>
        <w:rPr>
          <w:rFonts w:ascii="Arial" w:eastAsia="SimSun" w:hAnsi="Arial" w:cs="Arial"/>
          <w:b/>
          <w:noProof/>
          <w:sz w:val="20"/>
          <w:szCs w:val="20"/>
          <w:lang w:eastAsia="zh-CN"/>
        </w:rPr>
        <w:t>[</w:t>
      </w:r>
      <w:r w:rsidRPr="004C1E94">
        <w:rPr>
          <w:rFonts w:ascii="Arial" w:eastAsia="SimSun" w:hAnsi="Arial" w:cs="Arial"/>
          <w:b/>
          <w:noProof/>
          <w:sz w:val="20"/>
          <w:szCs w:val="20"/>
          <w:lang w:eastAsia="zh-CN"/>
        </w:rPr>
        <w:t>Last Night</w:t>
      </w:r>
      <w:r>
        <w:rPr>
          <w:rFonts w:ascii="Arial" w:eastAsia="SimSun" w:hAnsi="Arial" w:cs="Arial"/>
          <w:b/>
          <w:noProof/>
          <w:sz w:val="20"/>
          <w:szCs w:val="20"/>
          <w:lang w:eastAsia="zh-CN"/>
        </w:rPr>
        <w:t xml:space="preserve">] - </w:t>
      </w:r>
      <w:hyperlink r:id="rId24" w:history="1">
        <w:r w:rsidRPr="004C1E94">
          <w:rPr>
            <w:rStyle w:val="Kpr"/>
            <w:rFonts w:ascii="Arial" w:eastAsia="SimSun" w:hAnsi="Arial" w:cs="Arial"/>
            <w:bCs/>
            <w:noProof/>
            <w:sz w:val="20"/>
            <w:szCs w:val="20"/>
            <w:lang w:eastAsia="zh-CN"/>
          </w:rPr>
          <w:t>https://www.youtube.com/watch?v=3h9q5yKz2J8</w:t>
        </w:r>
      </w:hyperlink>
    </w:p>
    <w:sectPr w:rsidR="0017532D" w:rsidRPr="004C1E94" w:rsidSect="008C181D">
      <w:headerReference w:type="default" r:id="rId25"/>
      <w:footerReference w:type="default" r:id="rId26"/>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3C188" w14:textId="77777777" w:rsidR="00A75350" w:rsidRDefault="00A75350">
      <w:pPr>
        <w:spacing w:after="0" w:line="240" w:lineRule="auto"/>
      </w:pPr>
      <w:r>
        <w:separator/>
      </w:r>
    </w:p>
  </w:endnote>
  <w:endnote w:type="continuationSeparator" w:id="0">
    <w:p w14:paraId="518208AC" w14:textId="77777777" w:rsidR="00A75350" w:rsidRDefault="00A75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5284" w14:textId="77777777" w:rsidR="00C53CF9" w:rsidRDefault="00C53CF9">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211D91C8" w14:textId="77777777" w:rsidR="00C53CF9" w:rsidRDefault="00C53CF9">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42582" w14:textId="77777777" w:rsidR="00A75350" w:rsidRDefault="00A75350">
      <w:pPr>
        <w:spacing w:after="0" w:line="240" w:lineRule="auto"/>
      </w:pPr>
      <w:r>
        <w:separator/>
      </w:r>
    </w:p>
  </w:footnote>
  <w:footnote w:type="continuationSeparator" w:id="0">
    <w:p w14:paraId="47788C1B" w14:textId="77777777" w:rsidR="00A75350" w:rsidRDefault="00A75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6A44" w14:textId="77777777" w:rsidR="00C53CF9" w:rsidRDefault="00C53CF9">
    <w:pPr>
      <w:pStyle w:val="stBilgi"/>
      <w:jc w:val="center"/>
    </w:pPr>
    <w:r>
      <w:rPr>
        <w:noProof/>
        <w:lang w:eastAsia="tr-TR"/>
      </w:rPr>
      <w:drawing>
        <wp:inline distT="0" distB="0" distL="0" distR="0" wp14:anchorId="57718491" wp14:editId="38F79926">
          <wp:extent cx="2918460" cy="727424"/>
          <wp:effectExtent l="0" t="0" r="0" b="0"/>
          <wp:docPr id="400624781"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D57BD" w14:textId="20E2F9ED" w:rsidR="00A9189C" w:rsidRDefault="00A9189C">
    <w:pPr>
      <w:pStyle w:val="stBilgi"/>
      <w:jc w:val="center"/>
    </w:pPr>
    <w:r>
      <w:rPr>
        <w:noProof/>
        <w:lang w:eastAsia="tr-TR"/>
      </w:rPr>
      <w:drawing>
        <wp:inline distT="0" distB="0" distL="0" distR="0" wp14:anchorId="6D869A40" wp14:editId="5FD88614">
          <wp:extent cx="2918460" cy="727424"/>
          <wp:effectExtent l="0" t="0" r="0" b="0"/>
          <wp:docPr id="208737546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D0FFF"/>
    <w:multiLevelType w:val="multilevel"/>
    <w:tmpl w:val="975C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8A11D3"/>
    <w:multiLevelType w:val="multilevel"/>
    <w:tmpl w:val="EFD2F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1B70FF"/>
    <w:multiLevelType w:val="multilevel"/>
    <w:tmpl w:val="7988E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21732741">
    <w:abstractNumId w:val="0"/>
  </w:num>
  <w:num w:numId="2" w16cid:durableId="1217815373">
    <w:abstractNumId w:val="1"/>
  </w:num>
  <w:num w:numId="3" w16cid:durableId="53038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06EFF"/>
    <w:rsid w:val="0002181D"/>
    <w:rsid w:val="00023776"/>
    <w:rsid w:val="00024B65"/>
    <w:rsid w:val="000269EA"/>
    <w:rsid w:val="0002703A"/>
    <w:rsid w:val="00032AE3"/>
    <w:rsid w:val="000341D1"/>
    <w:rsid w:val="0003448B"/>
    <w:rsid w:val="00034E4B"/>
    <w:rsid w:val="00040049"/>
    <w:rsid w:val="000401B6"/>
    <w:rsid w:val="000408DC"/>
    <w:rsid w:val="00044CD3"/>
    <w:rsid w:val="00051DF7"/>
    <w:rsid w:val="00053894"/>
    <w:rsid w:val="00054806"/>
    <w:rsid w:val="00057AB1"/>
    <w:rsid w:val="00057C60"/>
    <w:rsid w:val="0006079A"/>
    <w:rsid w:val="00060B61"/>
    <w:rsid w:val="00061C15"/>
    <w:rsid w:val="00062992"/>
    <w:rsid w:val="000671A9"/>
    <w:rsid w:val="00072A32"/>
    <w:rsid w:val="00076E74"/>
    <w:rsid w:val="00093353"/>
    <w:rsid w:val="00093F3F"/>
    <w:rsid w:val="00094019"/>
    <w:rsid w:val="00094389"/>
    <w:rsid w:val="00094C7B"/>
    <w:rsid w:val="000A4FFF"/>
    <w:rsid w:val="000A533E"/>
    <w:rsid w:val="000B324C"/>
    <w:rsid w:val="000B4178"/>
    <w:rsid w:val="000B69CC"/>
    <w:rsid w:val="000B6F0C"/>
    <w:rsid w:val="000C1F3F"/>
    <w:rsid w:val="000C358D"/>
    <w:rsid w:val="000C39B0"/>
    <w:rsid w:val="000C3F65"/>
    <w:rsid w:val="000C4890"/>
    <w:rsid w:val="000C5FA1"/>
    <w:rsid w:val="000D26F6"/>
    <w:rsid w:val="000D3BCA"/>
    <w:rsid w:val="000D4265"/>
    <w:rsid w:val="000E1E31"/>
    <w:rsid w:val="000E6073"/>
    <w:rsid w:val="000E7953"/>
    <w:rsid w:val="000F387D"/>
    <w:rsid w:val="000F6333"/>
    <w:rsid w:val="0010019E"/>
    <w:rsid w:val="00101AAE"/>
    <w:rsid w:val="00103E3D"/>
    <w:rsid w:val="001041AB"/>
    <w:rsid w:val="001042D6"/>
    <w:rsid w:val="00105759"/>
    <w:rsid w:val="001059AD"/>
    <w:rsid w:val="00115D75"/>
    <w:rsid w:val="0012193E"/>
    <w:rsid w:val="00124197"/>
    <w:rsid w:val="001270FB"/>
    <w:rsid w:val="00127601"/>
    <w:rsid w:val="00133C96"/>
    <w:rsid w:val="00133F49"/>
    <w:rsid w:val="00133F6A"/>
    <w:rsid w:val="00133F99"/>
    <w:rsid w:val="001347E1"/>
    <w:rsid w:val="0013794C"/>
    <w:rsid w:val="00142EEC"/>
    <w:rsid w:val="001438DC"/>
    <w:rsid w:val="00144E12"/>
    <w:rsid w:val="0014545D"/>
    <w:rsid w:val="00150E6C"/>
    <w:rsid w:val="0015125E"/>
    <w:rsid w:val="00151716"/>
    <w:rsid w:val="0015280E"/>
    <w:rsid w:val="00152D90"/>
    <w:rsid w:val="001547F8"/>
    <w:rsid w:val="0015615D"/>
    <w:rsid w:val="00163A69"/>
    <w:rsid w:val="0017532D"/>
    <w:rsid w:val="00175DA0"/>
    <w:rsid w:val="0018197A"/>
    <w:rsid w:val="00184EA4"/>
    <w:rsid w:val="00185E8A"/>
    <w:rsid w:val="00191325"/>
    <w:rsid w:val="00197220"/>
    <w:rsid w:val="001A50F7"/>
    <w:rsid w:val="001A721E"/>
    <w:rsid w:val="001A7A04"/>
    <w:rsid w:val="001A7B61"/>
    <w:rsid w:val="001A7C35"/>
    <w:rsid w:val="001B0192"/>
    <w:rsid w:val="001B2F5F"/>
    <w:rsid w:val="001B518C"/>
    <w:rsid w:val="001B58B9"/>
    <w:rsid w:val="001B6D97"/>
    <w:rsid w:val="001B79C0"/>
    <w:rsid w:val="001C2C5B"/>
    <w:rsid w:val="001D2489"/>
    <w:rsid w:val="001D2799"/>
    <w:rsid w:val="001D5337"/>
    <w:rsid w:val="001D6737"/>
    <w:rsid w:val="001E46C8"/>
    <w:rsid w:val="001F2E47"/>
    <w:rsid w:val="00203A5A"/>
    <w:rsid w:val="002044ED"/>
    <w:rsid w:val="0020660C"/>
    <w:rsid w:val="00207801"/>
    <w:rsid w:val="0021280D"/>
    <w:rsid w:val="0021359F"/>
    <w:rsid w:val="00220711"/>
    <w:rsid w:val="00223039"/>
    <w:rsid w:val="00224E91"/>
    <w:rsid w:val="00230246"/>
    <w:rsid w:val="00231BDE"/>
    <w:rsid w:val="00232603"/>
    <w:rsid w:val="002350A2"/>
    <w:rsid w:val="0023541E"/>
    <w:rsid w:val="0024036A"/>
    <w:rsid w:val="00241A56"/>
    <w:rsid w:val="00243A11"/>
    <w:rsid w:val="00262A1D"/>
    <w:rsid w:val="00262BFA"/>
    <w:rsid w:val="00263DC5"/>
    <w:rsid w:val="0027090E"/>
    <w:rsid w:val="002709C6"/>
    <w:rsid w:val="0027126D"/>
    <w:rsid w:val="00276E24"/>
    <w:rsid w:val="00280DF8"/>
    <w:rsid w:val="00281735"/>
    <w:rsid w:val="002845B9"/>
    <w:rsid w:val="00284EFC"/>
    <w:rsid w:val="0028677B"/>
    <w:rsid w:val="0029094B"/>
    <w:rsid w:val="00293667"/>
    <w:rsid w:val="0029375F"/>
    <w:rsid w:val="00297F59"/>
    <w:rsid w:val="002A0500"/>
    <w:rsid w:val="002A0C41"/>
    <w:rsid w:val="002A36BF"/>
    <w:rsid w:val="002A51D3"/>
    <w:rsid w:val="002A528E"/>
    <w:rsid w:val="002A6B5E"/>
    <w:rsid w:val="002B0377"/>
    <w:rsid w:val="002B6519"/>
    <w:rsid w:val="002B69EA"/>
    <w:rsid w:val="002C18AC"/>
    <w:rsid w:val="002C2D82"/>
    <w:rsid w:val="002C3067"/>
    <w:rsid w:val="002C37F7"/>
    <w:rsid w:val="002C3FB6"/>
    <w:rsid w:val="002C5603"/>
    <w:rsid w:val="002D1A0D"/>
    <w:rsid w:val="002D1A52"/>
    <w:rsid w:val="002D7C4B"/>
    <w:rsid w:val="002E3AD5"/>
    <w:rsid w:val="002E58AE"/>
    <w:rsid w:val="002F5E8E"/>
    <w:rsid w:val="003034D3"/>
    <w:rsid w:val="0030442A"/>
    <w:rsid w:val="00304D0C"/>
    <w:rsid w:val="003071D7"/>
    <w:rsid w:val="003111D4"/>
    <w:rsid w:val="003114A4"/>
    <w:rsid w:val="00311A7D"/>
    <w:rsid w:val="00314213"/>
    <w:rsid w:val="003148FD"/>
    <w:rsid w:val="003159B5"/>
    <w:rsid w:val="00321C52"/>
    <w:rsid w:val="00326EC3"/>
    <w:rsid w:val="00330696"/>
    <w:rsid w:val="003307F4"/>
    <w:rsid w:val="00332DB9"/>
    <w:rsid w:val="00335AA1"/>
    <w:rsid w:val="00341373"/>
    <w:rsid w:val="00341D87"/>
    <w:rsid w:val="0035219E"/>
    <w:rsid w:val="003563BA"/>
    <w:rsid w:val="0036330E"/>
    <w:rsid w:val="003635C5"/>
    <w:rsid w:val="00364AFC"/>
    <w:rsid w:val="00370CB9"/>
    <w:rsid w:val="00370E22"/>
    <w:rsid w:val="00371271"/>
    <w:rsid w:val="00373772"/>
    <w:rsid w:val="00374279"/>
    <w:rsid w:val="003744B3"/>
    <w:rsid w:val="00390EBF"/>
    <w:rsid w:val="003A01C5"/>
    <w:rsid w:val="003A23BA"/>
    <w:rsid w:val="003A25D9"/>
    <w:rsid w:val="003A4596"/>
    <w:rsid w:val="003A50AE"/>
    <w:rsid w:val="003B17C2"/>
    <w:rsid w:val="003B5A66"/>
    <w:rsid w:val="003B6A38"/>
    <w:rsid w:val="003B6B7A"/>
    <w:rsid w:val="003B6C08"/>
    <w:rsid w:val="003B6DE8"/>
    <w:rsid w:val="003C6D2F"/>
    <w:rsid w:val="003D27F1"/>
    <w:rsid w:val="003D4469"/>
    <w:rsid w:val="003D48E6"/>
    <w:rsid w:val="003D4BDF"/>
    <w:rsid w:val="003D766E"/>
    <w:rsid w:val="003E15E8"/>
    <w:rsid w:val="003E1D18"/>
    <w:rsid w:val="003E28D8"/>
    <w:rsid w:val="003E5BCB"/>
    <w:rsid w:val="003F2015"/>
    <w:rsid w:val="003F232C"/>
    <w:rsid w:val="004013B2"/>
    <w:rsid w:val="004058BA"/>
    <w:rsid w:val="004058F8"/>
    <w:rsid w:val="00411E12"/>
    <w:rsid w:val="00415273"/>
    <w:rsid w:val="004157D5"/>
    <w:rsid w:val="00415F1A"/>
    <w:rsid w:val="00422BEB"/>
    <w:rsid w:val="0042776B"/>
    <w:rsid w:val="00433E69"/>
    <w:rsid w:val="00435BCC"/>
    <w:rsid w:val="00442B9C"/>
    <w:rsid w:val="00442F0A"/>
    <w:rsid w:val="0044310A"/>
    <w:rsid w:val="00443721"/>
    <w:rsid w:val="00445508"/>
    <w:rsid w:val="004467C3"/>
    <w:rsid w:val="004474A5"/>
    <w:rsid w:val="0045241D"/>
    <w:rsid w:val="00453CBD"/>
    <w:rsid w:val="00453D54"/>
    <w:rsid w:val="00456D79"/>
    <w:rsid w:val="00460733"/>
    <w:rsid w:val="0046452E"/>
    <w:rsid w:val="00464C2C"/>
    <w:rsid w:val="00466D5F"/>
    <w:rsid w:val="00467C3A"/>
    <w:rsid w:val="00471D47"/>
    <w:rsid w:val="004758D6"/>
    <w:rsid w:val="004835AC"/>
    <w:rsid w:val="00483DBF"/>
    <w:rsid w:val="00485E2C"/>
    <w:rsid w:val="00487F23"/>
    <w:rsid w:val="00490A8D"/>
    <w:rsid w:val="004922D1"/>
    <w:rsid w:val="00492CC8"/>
    <w:rsid w:val="00493F76"/>
    <w:rsid w:val="00494786"/>
    <w:rsid w:val="00494D46"/>
    <w:rsid w:val="00496F6A"/>
    <w:rsid w:val="004A1471"/>
    <w:rsid w:val="004B1E33"/>
    <w:rsid w:val="004B4594"/>
    <w:rsid w:val="004C1E94"/>
    <w:rsid w:val="004C673D"/>
    <w:rsid w:val="004C7F33"/>
    <w:rsid w:val="004D2E16"/>
    <w:rsid w:val="004D41D7"/>
    <w:rsid w:val="004D50C2"/>
    <w:rsid w:val="004D5EA4"/>
    <w:rsid w:val="004D5FFD"/>
    <w:rsid w:val="004E1711"/>
    <w:rsid w:val="004E3364"/>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3107E"/>
    <w:rsid w:val="00531DE3"/>
    <w:rsid w:val="00532750"/>
    <w:rsid w:val="00534B69"/>
    <w:rsid w:val="00547444"/>
    <w:rsid w:val="00552509"/>
    <w:rsid w:val="00565836"/>
    <w:rsid w:val="0056608E"/>
    <w:rsid w:val="00566CB6"/>
    <w:rsid w:val="00570940"/>
    <w:rsid w:val="005767C2"/>
    <w:rsid w:val="00580714"/>
    <w:rsid w:val="00580EC3"/>
    <w:rsid w:val="00581438"/>
    <w:rsid w:val="00581A28"/>
    <w:rsid w:val="005838F1"/>
    <w:rsid w:val="00585E9D"/>
    <w:rsid w:val="005919D9"/>
    <w:rsid w:val="00593348"/>
    <w:rsid w:val="0059427C"/>
    <w:rsid w:val="0059473B"/>
    <w:rsid w:val="00596E67"/>
    <w:rsid w:val="00597765"/>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4F44"/>
    <w:rsid w:val="005D666B"/>
    <w:rsid w:val="005D7FD0"/>
    <w:rsid w:val="005E1768"/>
    <w:rsid w:val="005E1F56"/>
    <w:rsid w:val="005E5336"/>
    <w:rsid w:val="005E750E"/>
    <w:rsid w:val="005F3272"/>
    <w:rsid w:val="005F3367"/>
    <w:rsid w:val="005F3C39"/>
    <w:rsid w:val="005F4505"/>
    <w:rsid w:val="005F5058"/>
    <w:rsid w:val="0060110F"/>
    <w:rsid w:val="006018ED"/>
    <w:rsid w:val="00602518"/>
    <w:rsid w:val="00610CB6"/>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48F6"/>
    <w:rsid w:val="00666DC8"/>
    <w:rsid w:val="00667691"/>
    <w:rsid w:val="00672159"/>
    <w:rsid w:val="00673511"/>
    <w:rsid w:val="00673D25"/>
    <w:rsid w:val="006742AD"/>
    <w:rsid w:val="006760A0"/>
    <w:rsid w:val="00681BDC"/>
    <w:rsid w:val="00684021"/>
    <w:rsid w:val="00690C28"/>
    <w:rsid w:val="00693A5F"/>
    <w:rsid w:val="0069554E"/>
    <w:rsid w:val="0069624F"/>
    <w:rsid w:val="006A1398"/>
    <w:rsid w:val="006A43F2"/>
    <w:rsid w:val="006A6200"/>
    <w:rsid w:val="006B0615"/>
    <w:rsid w:val="006B0777"/>
    <w:rsid w:val="006B3F29"/>
    <w:rsid w:val="006B5967"/>
    <w:rsid w:val="006B5C78"/>
    <w:rsid w:val="006B5DB7"/>
    <w:rsid w:val="006B694E"/>
    <w:rsid w:val="006B7076"/>
    <w:rsid w:val="006C2C23"/>
    <w:rsid w:val="006C5AEE"/>
    <w:rsid w:val="006D2326"/>
    <w:rsid w:val="006D325A"/>
    <w:rsid w:val="006D3830"/>
    <w:rsid w:val="006E2773"/>
    <w:rsid w:val="006E4183"/>
    <w:rsid w:val="006E680F"/>
    <w:rsid w:val="006F74A4"/>
    <w:rsid w:val="006F7A36"/>
    <w:rsid w:val="00701A34"/>
    <w:rsid w:val="00712D18"/>
    <w:rsid w:val="00713D22"/>
    <w:rsid w:val="007146B0"/>
    <w:rsid w:val="00715342"/>
    <w:rsid w:val="007226EF"/>
    <w:rsid w:val="00723491"/>
    <w:rsid w:val="00724C36"/>
    <w:rsid w:val="007305BA"/>
    <w:rsid w:val="007316DF"/>
    <w:rsid w:val="0073745E"/>
    <w:rsid w:val="00744390"/>
    <w:rsid w:val="007453D7"/>
    <w:rsid w:val="00745827"/>
    <w:rsid w:val="00745B11"/>
    <w:rsid w:val="0074794B"/>
    <w:rsid w:val="00752F0E"/>
    <w:rsid w:val="00752FF8"/>
    <w:rsid w:val="007603FF"/>
    <w:rsid w:val="00761C1B"/>
    <w:rsid w:val="00764B7C"/>
    <w:rsid w:val="00766775"/>
    <w:rsid w:val="00770176"/>
    <w:rsid w:val="0077291F"/>
    <w:rsid w:val="007768E3"/>
    <w:rsid w:val="00783D9B"/>
    <w:rsid w:val="00790661"/>
    <w:rsid w:val="007943B2"/>
    <w:rsid w:val="00795AC6"/>
    <w:rsid w:val="007975F9"/>
    <w:rsid w:val="007A0093"/>
    <w:rsid w:val="007A1C4E"/>
    <w:rsid w:val="007A2102"/>
    <w:rsid w:val="007A3216"/>
    <w:rsid w:val="007A6978"/>
    <w:rsid w:val="007B2122"/>
    <w:rsid w:val="007B67D1"/>
    <w:rsid w:val="007B6DE5"/>
    <w:rsid w:val="007C056F"/>
    <w:rsid w:val="007C69F7"/>
    <w:rsid w:val="007D0E51"/>
    <w:rsid w:val="007D1EEC"/>
    <w:rsid w:val="007D534F"/>
    <w:rsid w:val="007F5DC6"/>
    <w:rsid w:val="007F7A70"/>
    <w:rsid w:val="00810BEC"/>
    <w:rsid w:val="00811512"/>
    <w:rsid w:val="00815A5A"/>
    <w:rsid w:val="00817028"/>
    <w:rsid w:val="008171E7"/>
    <w:rsid w:val="00817D4D"/>
    <w:rsid w:val="008207E9"/>
    <w:rsid w:val="0082506D"/>
    <w:rsid w:val="00825453"/>
    <w:rsid w:val="008260F4"/>
    <w:rsid w:val="0082686A"/>
    <w:rsid w:val="00826989"/>
    <w:rsid w:val="00826A77"/>
    <w:rsid w:val="0083062E"/>
    <w:rsid w:val="008329F2"/>
    <w:rsid w:val="00833DF2"/>
    <w:rsid w:val="00836B22"/>
    <w:rsid w:val="00836CD4"/>
    <w:rsid w:val="00840B8F"/>
    <w:rsid w:val="00846FF1"/>
    <w:rsid w:val="00851853"/>
    <w:rsid w:val="00854E4F"/>
    <w:rsid w:val="00856184"/>
    <w:rsid w:val="008624D8"/>
    <w:rsid w:val="00862A59"/>
    <w:rsid w:val="00863C81"/>
    <w:rsid w:val="00863D5A"/>
    <w:rsid w:val="0086522A"/>
    <w:rsid w:val="00866A0D"/>
    <w:rsid w:val="008677E8"/>
    <w:rsid w:val="00870A95"/>
    <w:rsid w:val="008733D1"/>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181D"/>
    <w:rsid w:val="008C3E44"/>
    <w:rsid w:val="008C5DD2"/>
    <w:rsid w:val="008D0A3A"/>
    <w:rsid w:val="008E49E2"/>
    <w:rsid w:val="008E4F00"/>
    <w:rsid w:val="008F4834"/>
    <w:rsid w:val="00900272"/>
    <w:rsid w:val="00905672"/>
    <w:rsid w:val="009146CB"/>
    <w:rsid w:val="00922E04"/>
    <w:rsid w:val="00925958"/>
    <w:rsid w:val="009278DA"/>
    <w:rsid w:val="00931ED8"/>
    <w:rsid w:val="00934287"/>
    <w:rsid w:val="00934F2C"/>
    <w:rsid w:val="00935614"/>
    <w:rsid w:val="00936405"/>
    <w:rsid w:val="0094043C"/>
    <w:rsid w:val="00942041"/>
    <w:rsid w:val="009436C4"/>
    <w:rsid w:val="00943D5B"/>
    <w:rsid w:val="00947603"/>
    <w:rsid w:val="009477A0"/>
    <w:rsid w:val="00952C3D"/>
    <w:rsid w:val="00956DCF"/>
    <w:rsid w:val="009577E6"/>
    <w:rsid w:val="00957AAF"/>
    <w:rsid w:val="00960988"/>
    <w:rsid w:val="00960C81"/>
    <w:rsid w:val="009615D5"/>
    <w:rsid w:val="009630CA"/>
    <w:rsid w:val="009652E3"/>
    <w:rsid w:val="009654DE"/>
    <w:rsid w:val="00965F94"/>
    <w:rsid w:val="00967DAE"/>
    <w:rsid w:val="00967F9A"/>
    <w:rsid w:val="00970E7B"/>
    <w:rsid w:val="00972951"/>
    <w:rsid w:val="00973C79"/>
    <w:rsid w:val="00975EC2"/>
    <w:rsid w:val="00977302"/>
    <w:rsid w:val="009802B6"/>
    <w:rsid w:val="009808A1"/>
    <w:rsid w:val="00980E38"/>
    <w:rsid w:val="00982A85"/>
    <w:rsid w:val="00987F2C"/>
    <w:rsid w:val="00993957"/>
    <w:rsid w:val="00995B65"/>
    <w:rsid w:val="009963DA"/>
    <w:rsid w:val="009963F5"/>
    <w:rsid w:val="009A3219"/>
    <w:rsid w:val="009A62D6"/>
    <w:rsid w:val="009A6F66"/>
    <w:rsid w:val="009B0A6D"/>
    <w:rsid w:val="009B0FDA"/>
    <w:rsid w:val="009B23CE"/>
    <w:rsid w:val="009B3646"/>
    <w:rsid w:val="009B6059"/>
    <w:rsid w:val="009C2D4E"/>
    <w:rsid w:val="009C366E"/>
    <w:rsid w:val="009C3C99"/>
    <w:rsid w:val="009C4283"/>
    <w:rsid w:val="009C575D"/>
    <w:rsid w:val="009D1572"/>
    <w:rsid w:val="009D17E5"/>
    <w:rsid w:val="009D1FCD"/>
    <w:rsid w:val="009D3E5D"/>
    <w:rsid w:val="009D7BF7"/>
    <w:rsid w:val="009E3A66"/>
    <w:rsid w:val="009E6879"/>
    <w:rsid w:val="009F0B7F"/>
    <w:rsid w:val="009F3CCB"/>
    <w:rsid w:val="009F48E6"/>
    <w:rsid w:val="009F4AFB"/>
    <w:rsid w:val="009F4E69"/>
    <w:rsid w:val="009F5757"/>
    <w:rsid w:val="00A0096A"/>
    <w:rsid w:val="00A1190E"/>
    <w:rsid w:val="00A146E6"/>
    <w:rsid w:val="00A14E5D"/>
    <w:rsid w:val="00A15D4C"/>
    <w:rsid w:val="00A2318A"/>
    <w:rsid w:val="00A2373A"/>
    <w:rsid w:val="00A243E4"/>
    <w:rsid w:val="00A24F62"/>
    <w:rsid w:val="00A2563F"/>
    <w:rsid w:val="00A276D8"/>
    <w:rsid w:val="00A30EED"/>
    <w:rsid w:val="00A35D27"/>
    <w:rsid w:val="00A5026F"/>
    <w:rsid w:val="00A5180E"/>
    <w:rsid w:val="00A52FFC"/>
    <w:rsid w:val="00A53B32"/>
    <w:rsid w:val="00A603F5"/>
    <w:rsid w:val="00A63258"/>
    <w:rsid w:val="00A639F9"/>
    <w:rsid w:val="00A63D0E"/>
    <w:rsid w:val="00A70BE4"/>
    <w:rsid w:val="00A70F82"/>
    <w:rsid w:val="00A7475A"/>
    <w:rsid w:val="00A7485B"/>
    <w:rsid w:val="00A75350"/>
    <w:rsid w:val="00A83F50"/>
    <w:rsid w:val="00A84183"/>
    <w:rsid w:val="00A85B0B"/>
    <w:rsid w:val="00A85FF1"/>
    <w:rsid w:val="00A9189C"/>
    <w:rsid w:val="00A922F4"/>
    <w:rsid w:val="00A92306"/>
    <w:rsid w:val="00A96708"/>
    <w:rsid w:val="00A96FB0"/>
    <w:rsid w:val="00A9740E"/>
    <w:rsid w:val="00AA118C"/>
    <w:rsid w:val="00AA1EB0"/>
    <w:rsid w:val="00AA3015"/>
    <w:rsid w:val="00AA4174"/>
    <w:rsid w:val="00AA44AB"/>
    <w:rsid w:val="00AA464F"/>
    <w:rsid w:val="00AA492D"/>
    <w:rsid w:val="00AA53AA"/>
    <w:rsid w:val="00AA5864"/>
    <w:rsid w:val="00AB138D"/>
    <w:rsid w:val="00AB16A6"/>
    <w:rsid w:val="00AB1A2F"/>
    <w:rsid w:val="00AB1B20"/>
    <w:rsid w:val="00AB2AE0"/>
    <w:rsid w:val="00AC17BA"/>
    <w:rsid w:val="00AC5A57"/>
    <w:rsid w:val="00AD33EB"/>
    <w:rsid w:val="00AD402F"/>
    <w:rsid w:val="00AD420D"/>
    <w:rsid w:val="00AD424A"/>
    <w:rsid w:val="00AD50C8"/>
    <w:rsid w:val="00AD6943"/>
    <w:rsid w:val="00AE20CA"/>
    <w:rsid w:val="00AE2885"/>
    <w:rsid w:val="00AF48E7"/>
    <w:rsid w:val="00AF5359"/>
    <w:rsid w:val="00AF5E58"/>
    <w:rsid w:val="00AF65E9"/>
    <w:rsid w:val="00AF7EBA"/>
    <w:rsid w:val="00B020E7"/>
    <w:rsid w:val="00B027FA"/>
    <w:rsid w:val="00B04D84"/>
    <w:rsid w:val="00B0667F"/>
    <w:rsid w:val="00B07823"/>
    <w:rsid w:val="00B07DA2"/>
    <w:rsid w:val="00B12027"/>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D48"/>
    <w:rsid w:val="00B40E13"/>
    <w:rsid w:val="00B43AFF"/>
    <w:rsid w:val="00B529E4"/>
    <w:rsid w:val="00B53C57"/>
    <w:rsid w:val="00B559A7"/>
    <w:rsid w:val="00B60499"/>
    <w:rsid w:val="00B60F64"/>
    <w:rsid w:val="00B6513F"/>
    <w:rsid w:val="00B653CE"/>
    <w:rsid w:val="00B65DBF"/>
    <w:rsid w:val="00B66509"/>
    <w:rsid w:val="00B718A5"/>
    <w:rsid w:val="00B71D55"/>
    <w:rsid w:val="00B727CD"/>
    <w:rsid w:val="00B737F8"/>
    <w:rsid w:val="00B757B2"/>
    <w:rsid w:val="00B758F6"/>
    <w:rsid w:val="00B75FC2"/>
    <w:rsid w:val="00B76107"/>
    <w:rsid w:val="00B82CED"/>
    <w:rsid w:val="00B85235"/>
    <w:rsid w:val="00B853CA"/>
    <w:rsid w:val="00B859A2"/>
    <w:rsid w:val="00B86BA6"/>
    <w:rsid w:val="00B91459"/>
    <w:rsid w:val="00B91613"/>
    <w:rsid w:val="00B91C6E"/>
    <w:rsid w:val="00B9380F"/>
    <w:rsid w:val="00B93FE6"/>
    <w:rsid w:val="00B96306"/>
    <w:rsid w:val="00BA1DD8"/>
    <w:rsid w:val="00BA2F73"/>
    <w:rsid w:val="00BA31BB"/>
    <w:rsid w:val="00BA6380"/>
    <w:rsid w:val="00BB0C1C"/>
    <w:rsid w:val="00BB0C9B"/>
    <w:rsid w:val="00BB1F69"/>
    <w:rsid w:val="00BB3A56"/>
    <w:rsid w:val="00BB5CB1"/>
    <w:rsid w:val="00BB7300"/>
    <w:rsid w:val="00BC1413"/>
    <w:rsid w:val="00BC42A4"/>
    <w:rsid w:val="00BC6F9A"/>
    <w:rsid w:val="00BD2424"/>
    <w:rsid w:val="00BE0FE4"/>
    <w:rsid w:val="00BE17A2"/>
    <w:rsid w:val="00BE3299"/>
    <w:rsid w:val="00BE5C31"/>
    <w:rsid w:val="00BF090A"/>
    <w:rsid w:val="00BF2000"/>
    <w:rsid w:val="00BF6A51"/>
    <w:rsid w:val="00BF79E2"/>
    <w:rsid w:val="00C03900"/>
    <w:rsid w:val="00C04531"/>
    <w:rsid w:val="00C10083"/>
    <w:rsid w:val="00C108DD"/>
    <w:rsid w:val="00C20488"/>
    <w:rsid w:val="00C21F1F"/>
    <w:rsid w:val="00C313F8"/>
    <w:rsid w:val="00C32568"/>
    <w:rsid w:val="00C326E4"/>
    <w:rsid w:val="00C35D55"/>
    <w:rsid w:val="00C4321E"/>
    <w:rsid w:val="00C444DB"/>
    <w:rsid w:val="00C47D2D"/>
    <w:rsid w:val="00C50B95"/>
    <w:rsid w:val="00C533FC"/>
    <w:rsid w:val="00C53CF9"/>
    <w:rsid w:val="00C60A68"/>
    <w:rsid w:val="00C73225"/>
    <w:rsid w:val="00C75FC6"/>
    <w:rsid w:val="00C80584"/>
    <w:rsid w:val="00C8268B"/>
    <w:rsid w:val="00C84135"/>
    <w:rsid w:val="00C84B1E"/>
    <w:rsid w:val="00CA0A84"/>
    <w:rsid w:val="00CA4315"/>
    <w:rsid w:val="00CB3140"/>
    <w:rsid w:val="00CB42EA"/>
    <w:rsid w:val="00CB538C"/>
    <w:rsid w:val="00CB6782"/>
    <w:rsid w:val="00CC0174"/>
    <w:rsid w:val="00CC2CDD"/>
    <w:rsid w:val="00CC4006"/>
    <w:rsid w:val="00CD0362"/>
    <w:rsid w:val="00CD28A4"/>
    <w:rsid w:val="00CD3C24"/>
    <w:rsid w:val="00CD3C4C"/>
    <w:rsid w:val="00CD3F85"/>
    <w:rsid w:val="00CD5E6C"/>
    <w:rsid w:val="00CD7E8B"/>
    <w:rsid w:val="00CE1DAE"/>
    <w:rsid w:val="00CE27D7"/>
    <w:rsid w:val="00CE3585"/>
    <w:rsid w:val="00CE76BA"/>
    <w:rsid w:val="00D020C4"/>
    <w:rsid w:val="00D04F80"/>
    <w:rsid w:val="00D079F8"/>
    <w:rsid w:val="00D1158B"/>
    <w:rsid w:val="00D14BB4"/>
    <w:rsid w:val="00D14BB8"/>
    <w:rsid w:val="00D24944"/>
    <w:rsid w:val="00D25F5A"/>
    <w:rsid w:val="00D26058"/>
    <w:rsid w:val="00D3221A"/>
    <w:rsid w:val="00D3242F"/>
    <w:rsid w:val="00D33AE3"/>
    <w:rsid w:val="00D33B4C"/>
    <w:rsid w:val="00D35030"/>
    <w:rsid w:val="00D35909"/>
    <w:rsid w:val="00D46344"/>
    <w:rsid w:val="00D50AC6"/>
    <w:rsid w:val="00D50D5E"/>
    <w:rsid w:val="00D52829"/>
    <w:rsid w:val="00D5299F"/>
    <w:rsid w:val="00D52C59"/>
    <w:rsid w:val="00D53761"/>
    <w:rsid w:val="00D55A14"/>
    <w:rsid w:val="00D57152"/>
    <w:rsid w:val="00D6295C"/>
    <w:rsid w:val="00D6296C"/>
    <w:rsid w:val="00D642EB"/>
    <w:rsid w:val="00D760B5"/>
    <w:rsid w:val="00D77E18"/>
    <w:rsid w:val="00D80B22"/>
    <w:rsid w:val="00D80F60"/>
    <w:rsid w:val="00D81031"/>
    <w:rsid w:val="00D810BE"/>
    <w:rsid w:val="00D821EE"/>
    <w:rsid w:val="00D828D9"/>
    <w:rsid w:val="00D84F4D"/>
    <w:rsid w:val="00D8508C"/>
    <w:rsid w:val="00D94B94"/>
    <w:rsid w:val="00D97B5B"/>
    <w:rsid w:val="00DA2CBB"/>
    <w:rsid w:val="00DA3AD3"/>
    <w:rsid w:val="00DA5F68"/>
    <w:rsid w:val="00DA604F"/>
    <w:rsid w:val="00DA7837"/>
    <w:rsid w:val="00DB1903"/>
    <w:rsid w:val="00DB488A"/>
    <w:rsid w:val="00DB72F4"/>
    <w:rsid w:val="00DD0A1F"/>
    <w:rsid w:val="00DD0C1E"/>
    <w:rsid w:val="00DD2958"/>
    <w:rsid w:val="00DD2E62"/>
    <w:rsid w:val="00DD4AB1"/>
    <w:rsid w:val="00DD7D79"/>
    <w:rsid w:val="00DE0264"/>
    <w:rsid w:val="00DE347F"/>
    <w:rsid w:val="00DF0DD2"/>
    <w:rsid w:val="00DF1142"/>
    <w:rsid w:val="00E02AD2"/>
    <w:rsid w:val="00E04B81"/>
    <w:rsid w:val="00E10F1D"/>
    <w:rsid w:val="00E12B35"/>
    <w:rsid w:val="00E15BD6"/>
    <w:rsid w:val="00E2196D"/>
    <w:rsid w:val="00E23894"/>
    <w:rsid w:val="00E26320"/>
    <w:rsid w:val="00E2710B"/>
    <w:rsid w:val="00E359AD"/>
    <w:rsid w:val="00E37F7E"/>
    <w:rsid w:val="00E44E72"/>
    <w:rsid w:val="00E545C4"/>
    <w:rsid w:val="00E55D5E"/>
    <w:rsid w:val="00E62A45"/>
    <w:rsid w:val="00E63020"/>
    <w:rsid w:val="00E718CC"/>
    <w:rsid w:val="00E9063D"/>
    <w:rsid w:val="00E91AC1"/>
    <w:rsid w:val="00E91B8E"/>
    <w:rsid w:val="00E9653E"/>
    <w:rsid w:val="00E96BD2"/>
    <w:rsid w:val="00EA23DD"/>
    <w:rsid w:val="00EA3649"/>
    <w:rsid w:val="00EB2259"/>
    <w:rsid w:val="00EB3106"/>
    <w:rsid w:val="00EB438E"/>
    <w:rsid w:val="00EB5344"/>
    <w:rsid w:val="00EB5E57"/>
    <w:rsid w:val="00EB6020"/>
    <w:rsid w:val="00EB7398"/>
    <w:rsid w:val="00EB73C7"/>
    <w:rsid w:val="00EC0463"/>
    <w:rsid w:val="00EC092A"/>
    <w:rsid w:val="00EC41B9"/>
    <w:rsid w:val="00EC533F"/>
    <w:rsid w:val="00EC55F6"/>
    <w:rsid w:val="00EC56B2"/>
    <w:rsid w:val="00EC6C93"/>
    <w:rsid w:val="00EC79B6"/>
    <w:rsid w:val="00ED4225"/>
    <w:rsid w:val="00ED4B16"/>
    <w:rsid w:val="00ED68F6"/>
    <w:rsid w:val="00ED7B54"/>
    <w:rsid w:val="00EE24A1"/>
    <w:rsid w:val="00EE774A"/>
    <w:rsid w:val="00EE7937"/>
    <w:rsid w:val="00EF6AA0"/>
    <w:rsid w:val="00EF79C8"/>
    <w:rsid w:val="00F0180D"/>
    <w:rsid w:val="00F05E70"/>
    <w:rsid w:val="00F101BC"/>
    <w:rsid w:val="00F1387C"/>
    <w:rsid w:val="00F14777"/>
    <w:rsid w:val="00F173B5"/>
    <w:rsid w:val="00F23BE1"/>
    <w:rsid w:val="00F25EC4"/>
    <w:rsid w:val="00F27347"/>
    <w:rsid w:val="00F3203D"/>
    <w:rsid w:val="00F3324E"/>
    <w:rsid w:val="00F33B6D"/>
    <w:rsid w:val="00F34C01"/>
    <w:rsid w:val="00F45DA0"/>
    <w:rsid w:val="00F52C5A"/>
    <w:rsid w:val="00F55A60"/>
    <w:rsid w:val="00F574B4"/>
    <w:rsid w:val="00F6324B"/>
    <w:rsid w:val="00F6746A"/>
    <w:rsid w:val="00F7756B"/>
    <w:rsid w:val="00F80270"/>
    <w:rsid w:val="00F80998"/>
    <w:rsid w:val="00F82CB2"/>
    <w:rsid w:val="00F83B9E"/>
    <w:rsid w:val="00F8749C"/>
    <w:rsid w:val="00F904AB"/>
    <w:rsid w:val="00F94742"/>
    <w:rsid w:val="00F950EB"/>
    <w:rsid w:val="00F95131"/>
    <w:rsid w:val="00F967E5"/>
    <w:rsid w:val="00F976D2"/>
    <w:rsid w:val="00FA28B4"/>
    <w:rsid w:val="00FA301F"/>
    <w:rsid w:val="00FA52AA"/>
    <w:rsid w:val="00FB2272"/>
    <w:rsid w:val="00FB41F1"/>
    <w:rsid w:val="00FB5C35"/>
    <w:rsid w:val="00FB6BB9"/>
    <w:rsid w:val="00FB7415"/>
    <w:rsid w:val="00FC1A15"/>
    <w:rsid w:val="00FC5BBC"/>
    <w:rsid w:val="00FC5DCB"/>
    <w:rsid w:val="00FC60F5"/>
    <w:rsid w:val="00FC70EB"/>
    <w:rsid w:val="00FD0233"/>
    <w:rsid w:val="00FD21D0"/>
    <w:rsid w:val="00FE3AE4"/>
    <w:rsid w:val="00FE5456"/>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 w:type="character" w:customStyle="1" w:styleId="zmlenmeyenBahsetme2">
    <w:name w:val="Çözümlenmeyen Bahsetme2"/>
    <w:basedOn w:val="VarsaylanParagrafYazTipi"/>
    <w:uiPriority w:val="99"/>
    <w:semiHidden/>
    <w:unhideWhenUsed/>
    <w:rsid w:val="00EB5E57"/>
    <w:rPr>
      <w:color w:val="605E5C"/>
      <w:shd w:val="clear" w:color="auto" w:fill="E1DFDD"/>
    </w:rPr>
  </w:style>
  <w:style w:type="character" w:customStyle="1" w:styleId="zmlenmeyenBahsetme3">
    <w:name w:val="Çözümlenmeyen Bahsetme3"/>
    <w:basedOn w:val="VarsaylanParagrafYazTipi"/>
    <w:uiPriority w:val="99"/>
    <w:semiHidden/>
    <w:unhideWhenUsed/>
    <w:rsid w:val="00A63D0E"/>
    <w:rPr>
      <w:color w:val="605E5C"/>
      <w:shd w:val="clear" w:color="auto" w:fill="E1DFDD"/>
    </w:rPr>
  </w:style>
  <w:style w:type="character" w:styleId="zmlenmeyenBahsetme">
    <w:name w:val="Unresolved Mention"/>
    <w:basedOn w:val="VarsaylanParagrafYazTipi"/>
    <w:uiPriority w:val="99"/>
    <w:semiHidden/>
    <w:unhideWhenUsed/>
    <w:rsid w:val="00051D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237450129">
      <w:bodyDiv w:val="1"/>
      <w:marLeft w:val="0"/>
      <w:marRight w:val="0"/>
      <w:marTop w:val="0"/>
      <w:marBottom w:val="0"/>
      <w:divBdr>
        <w:top w:val="none" w:sz="0" w:space="0" w:color="auto"/>
        <w:left w:val="none" w:sz="0" w:space="0" w:color="auto"/>
        <w:bottom w:val="none" w:sz="0" w:space="0" w:color="auto"/>
        <w:right w:val="none" w:sz="0" w:space="0" w:color="auto"/>
      </w:divBdr>
      <w:divsChild>
        <w:div w:id="446462972">
          <w:marLeft w:val="0"/>
          <w:marRight w:val="0"/>
          <w:marTop w:val="0"/>
          <w:marBottom w:val="0"/>
          <w:divBdr>
            <w:top w:val="none" w:sz="0" w:space="0" w:color="auto"/>
            <w:left w:val="none" w:sz="0" w:space="0" w:color="auto"/>
            <w:bottom w:val="none" w:sz="0" w:space="0" w:color="auto"/>
            <w:right w:val="none" w:sz="0" w:space="0" w:color="auto"/>
          </w:divBdr>
          <w:divsChild>
            <w:div w:id="1638991776">
              <w:marLeft w:val="0"/>
              <w:marRight w:val="0"/>
              <w:marTop w:val="0"/>
              <w:marBottom w:val="0"/>
              <w:divBdr>
                <w:top w:val="none" w:sz="0" w:space="0" w:color="auto"/>
                <w:left w:val="none" w:sz="0" w:space="0" w:color="auto"/>
                <w:bottom w:val="none" w:sz="0" w:space="0" w:color="auto"/>
                <w:right w:val="none" w:sz="0" w:space="0" w:color="auto"/>
              </w:divBdr>
              <w:divsChild>
                <w:div w:id="2097431369">
                  <w:marLeft w:val="0"/>
                  <w:marRight w:val="0"/>
                  <w:marTop w:val="0"/>
                  <w:marBottom w:val="0"/>
                  <w:divBdr>
                    <w:top w:val="none" w:sz="0" w:space="0" w:color="auto"/>
                    <w:left w:val="none" w:sz="0" w:space="0" w:color="auto"/>
                    <w:bottom w:val="none" w:sz="0" w:space="0" w:color="auto"/>
                    <w:right w:val="none" w:sz="0" w:space="0" w:color="auto"/>
                  </w:divBdr>
                  <w:divsChild>
                    <w:div w:id="775708462">
                      <w:marLeft w:val="0"/>
                      <w:marRight w:val="0"/>
                      <w:marTop w:val="0"/>
                      <w:marBottom w:val="0"/>
                      <w:divBdr>
                        <w:top w:val="none" w:sz="0" w:space="0" w:color="auto"/>
                        <w:left w:val="none" w:sz="0" w:space="0" w:color="auto"/>
                        <w:bottom w:val="none" w:sz="0" w:space="0" w:color="auto"/>
                        <w:right w:val="none" w:sz="0" w:space="0" w:color="auto"/>
                      </w:divBdr>
                      <w:divsChild>
                        <w:div w:id="945768087">
                          <w:marLeft w:val="0"/>
                          <w:marRight w:val="0"/>
                          <w:marTop w:val="0"/>
                          <w:marBottom w:val="0"/>
                          <w:divBdr>
                            <w:top w:val="none" w:sz="0" w:space="0" w:color="auto"/>
                            <w:left w:val="none" w:sz="0" w:space="0" w:color="auto"/>
                            <w:bottom w:val="none" w:sz="0" w:space="0" w:color="auto"/>
                            <w:right w:val="none" w:sz="0" w:space="0" w:color="auto"/>
                          </w:divBdr>
                          <w:divsChild>
                            <w:div w:id="150551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8874663">
      <w:bodyDiv w:val="1"/>
      <w:marLeft w:val="0"/>
      <w:marRight w:val="0"/>
      <w:marTop w:val="0"/>
      <w:marBottom w:val="0"/>
      <w:divBdr>
        <w:top w:val="none" w:sz="0" w:space="0" w:color="auto"/>
        <w:left w:val="none" w:sz="0" w:space="0" w:color="auto"/>
        <w:bottom w:val="none" w:sz="0" w:space="0" w:color="auto"/>
        <w:right w:val="none" w:sz="0" w:space="0" w:color="auto"/>
      </w:divBdr>
      <w:divsChild>
        <w:div w:id="801922977">
          <w:marLeft w:val="-225"/>
          <w:marRight w:val="-225"/>
          <w:marTop w:val="0"/>
          <w:marBottom w:val="0"/>
          <w:divBdr>
            <w:top w:val="none" w:sz="0" w:space="0" w:color="auto"/>
            <w:left w:val="none" w:sz="0" w:space="0" w:color="auto"/>
            <w:bottom w:val="none" w:sz="0" w:space="0" w:color="auto"/>
            <w:right w:val="none" w:sz="0" w:space="0" w:color="auto"/>
          </w:divBdr>
        </w:div>
        <w:div w:id="737090125">
          <w:marLeft w:val="-225"/>
          <w:marRight w:val="-225"/>
          <w:marTop w:val="0"/>
          <w:marBottom w:val="0"/>
          <w:divBdr>
            <w:top w:val="none" w:sz="0" w:space="0" w:color="auto"/>
            <w:left w:val="none" w:sz="0" w:space="0" w:color="auto"/>
            <w:bottom w:val="none" w:sz="0" w:space="0" w:color="auto"/>
            <w:right w:val="none" w:sz="0" w:space="0" w:color="auto"/>
          </w:divBdr>
        </w:div>
      </w:divsChild>
    </w:div>
    <w:div w:id="342436080">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794563733">
      <w:bodyDiv w:val="1"/>
      <w:marLeft w:val="0"/>
      <w:marRight w:val="0"/>
      <w:marTop w:val="0"/>
      <w:marBottom w:val="0"/>
      <w:divBdr>
        <w:top w:val="none" w:sz="0" w:space="0" w:color="auto"/>
        <w:left w:val="none" w:sz="0" w:space="0" w:color="auto"/>
        <w:bottom w:val="none" w:sz="0" w:space="0" w:color="auto"/>
        <w:right w:val="none" w:sz="0" w:space="0" w:color="auto"/>
      </w:divBdr>
      <w:divsChild>
        <w:div w:id="946157536">
          <w:marLeft w:val="0"/>
          <w:marRight w:val="0"/>
          <w:marTop w:val="0"/>
          <w:marBottom w:val="0"/>
          <w:divBdr>
            <w:top w:val="none" w:sz="0" w:space="0" w:color="auto"/>
            <w:left w:val="none" w:sz="0" w:space="0" w:color="auto"/>
            <w:bottom w:val="none" w:sz="0" w:space="0" w:color="auto"/>
            <w:right w:val="none" w:sz="0" w:space="0" w:color="auto"/>
          </w:divBdr>
          <w:divsChild>
            <w:div w:id="1746413972">
              <w:marLeft w:val="0"/>
              <w:marRight w:val="0"/>
              <w:marTop w:val="0"/>
              <w:marBottom w:val="0"/>
              <w:divBdr>
                <w:top w:val="none" w:sz="0" w:space="0" w:color="auto"/>
                <w:left w:val="none" w:sz="0" w:space="0" w:color="auto"/>
                <w:bottom w:val="none" w:sz="0" w:space="0" w:color="auto"/>
                <w:right w:val="none" w:sz="0" w:space="0" w:color="auto"/>
              </w:divBdr>
              <w:divsChild>
                <w:div w:id="1192916432">
                  <w:marLeft w:val="0"/>
                  <w:marRight w:val="0"/>
                  <w:marTop w:val="0"/>
                  <w:marBottom w:val="0"/>
                  <w:divBdr>
                    <w:top w:val="none" w:sz="0" w:space="0" w:color="auto"/>
                    <w:left w:val="none" w:sz="0" w:space="0" w:color="auto"/>
                    <w:bottom w:val="none" w:sz="0" w:space="0" w:color="auto"/>
                    <w:right w:val="none" w:sz="0" w:space="0" w:color="auto"/>
                  </w:divBdr>
                  <w:divsChild>
                    <w:div w:id="855997784">
                      <w:marLeft w:val="0"/>
                      <w:marRight w:val="0"/>
                      <w:marTop w:val="0"/>
                      <w:marBottom w:val="0"/>
                      <w:divBdr>
                        <w:top w:val="none" w:sz="0" w:space="0" w:color="auto"/>
                        <w:left w:val="none" w:sz="0" w:space="0" w:color="auto"/>
                        <w:bottom w:val="none" w:sz="0" w:space="0" w:color="auto"/>
                        <w:right w:val="none" w:sz="0" w:space="0" w:color="auto"/>
                      </w:divBdr>
                      <w:divsChild>
                        <w:div w:id="1346442876">
                          <w:marLeft w:val="0"/>
                          <w:marRight w:val="0"/>
                          <w:marTop w:val="0"/>
                          <w:marBottom w:val="0"/>
                          <w:divBdr>
                            <w:top w:val="none" w:sz="0" w:space="0" w:color="auto"/>
                            <w:left w:val="none" w:sz="0" w:space="0" w:color="auto"/>
                            <w:bottom w:val="none" w:sz="0" w:space="0" w:color="auto"/>
                            <w:right w:val="none" w:sz="0" w:space="0" w:color="auto"/>
                          </w:divBdr>
                          <w:divsChild>
                            <w:div w:id="128314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4669515">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960965367">
      <w:bodyDiv w:val="1"/>
      <w:marLeft w:val="0"/>
      <w:marRight w:val="0"/>
      <w:marTop w:val="0"/>
      <w:marBottom w:val="0"/>
      <w:divBdr>
        <w:top w:val="none" w:sz="0" w:space="0" w:color="auto"/>
        <w:left w:val="none" w:sz="0" w:space="0" w:color="auto"/>
        <w:bottom w:val="none" w:sz="0" w:space="0" w:color="auto"/>
        <w:right w:val="none" w:sz="0" w:space="0" w:color="auto"/>
      </w:divBdr>
      <w:divsChild>
        <w:div w:id="2059543761">
          <w:marLeft w:val="-225"/>
          <w:marRight w:val="-225"/>
          <w:marTop w:val="0"/>
          <w:marBottom w:val="0"/>
          <w:divBdr>
            <w:top w:val="none" w:sz="0" w:space="0" w:color="auto"/>
            <w:left w:val="none" w:sz="0" w:space="0" w:color="auto"/>
            <w:bottom w:val="none" w:sz="0" w:space="0" w:color="auto"/>
            <w:right w:val="none" w:sz="0" w:space="0" w:color="auto"/>
          </w:divBdr>
        </w:div>
        <w:div w:id="1261066511">
          <w:marLeft w:val="-225"/>
          <w:marRight w:val="-225"/>
          <w:marTop w:val="0"/>
          <w:marBottom w:val="0"/>
          <w:divBdr>
            <w:top w:val="none" w:sz="0" w:space="0" w:color="auto"/>
            <w:left w:val="none" w:sz="0" w:space="0" w:color="auto"/>
            <w:bottom w:val="none" w:sz="0" w:space="0" w:color="auto"/>
            <w:right w:val="none" w:sz="0" w:space="0" w:color="auto"/>
          </w:divBdr>
        </w:div>
      </w:divsChild>
    </w:div>
    <w:div w:id="1311863807">
      <w:bodyDiv w:val="1"/>
      <w:marLeft w:val="0"/>
      <w:marRight w:val="0"/>
      <w:marTop w:val="0"/>
      <w:marBottom w:val="0"/>
      <w:divBdr>
        <w:top w:val="none" w:sz="0" w:space="0" w:color="auto"/>
        <w:left w:val="none" w:sz="0" w:space="0" w:color="auto"/>
        <w:bottom w:val="none" w:sz="0" w:space="0" w:color="auto"/>
        <w:right w:val="none" w:sz="0" w:space="0" w:color="auto"/>
      </w:divBdr>
    </w:div>
    <w:div w:id="1328364862">
      <w:bodyDiv w:val="1"/>
      <w:marLeft w:val="0"/>
      <w:marRight w:val="0"/>
      <w:marTop w:val="0"/>
      <w:marBottom w:val="0"/>
      <w:divBdr>
        <w:top w:val="none" w:sz="0" w:space="0" w:color="auto"/>
        <w:left w:val="none" w:sz="0" w:space="0" w:color="auto"/>
        <w:bottom w:val="none" w:sz="0" w:space="0" w:color="auto"/>
        <w:right w:val="none" w:sz="0" w:space="0" w:color="auto"/>
      </w:divBdr>
    </w:div>
    <w:div w:id="1612980734">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833713873">
      <w:bodyDiv w:val="1"/>
      <w:marLeft w:val="0"/>
      <w:marRight w:val="0"/>
      <w:marTop w:val="0"/>
      <w:marBottom w:val="0"/>
      <w:divBdr>
        <w:top w:val="none" w:sz="0" w:space="0" w:color="auto"/>
        <w:left w:val="none" w:sz="0" w:space="0" w:color="auto"/>
        <w:bottom w:val="none" w:sz="0" w:space="0" w:color="auto"/>
        <w:right w:val="none" w:sz="0" w:space="0" w:color="auto"/>
      </w:divBdr>
      <w:divsChild>
        <w:div w:id="1385256789">
          <w:marLeft w:val="0"/>
          <w:marRight w:val="0"/>
          <w:marTop w:val="0"/>
          <w:marBottom w:val="0"/>
          <w:divBdr>
            <w:top w:val="none" w:sz="0" w:space="0" w:color="auto"/>
            <w:left w:val="none" w:sz="0" w:space="0" w:color="auto"/>
            <w:bottom w:val="none" w:sz="0" w:space="0" w:color="auto"/>
            <w:right w:val="none" w:sz="0" w:space="0" w:color="auto"/>
          </w:divBdr>
          <w:divsChild>
            <w:div w:id="1168903278">
              <w:marLeft w:val="0"/>
              <w:marRight w:val="0"/>
              <w:marTop w:val="0"/>
              <w:marBottom w:val="0"/>
              <w:divBdr>
                <w:top w:val="none" w:sz="0" w:space="0" w:color="auto"/>
                <w:left w:val="none" w:sz="0" w:space="0" w:color="auto"/>
                <w:bottom w:val="none" w:sz="0" w:space="0" w:color="auto"/>
                <w:right w:val="none" w:sz="0" w:space="0" w:color="auto"/>
              </w:divBdr>
              <w:divsChild>
                <w:div w:id="1781487754">
                  <w:marLeft w:val="0"/>
                  <w:marRight w:val="0"/>
                  <w:marTop w:val="0"/>
                  <w:marBottom w:val="0"/>
                  <w:divBdr>
                    <w:top w:val="none" w:sz="0" w:space="0" w:color="auto"/>
                    <w:left w:val="none" w:sz="0" w:space="0" w:color="auto"/>
                    <w:bottom w:val="none" w:sz="0" w:space="0" w:color="auto"/>
                    <w:right w:val="none" w:sz="0" w:space="0" w:color="auto"/>
                  </w:divBdr>
                  <w:divsChild>
                    <w:div w:id="1321422736">
                      <w:marLeft w:val="0"/>
                      <w:marRight w:val="0"/>
                      <w:marTop w:val="0"/>
                      <w:marBottom w:val="0"/>
                      <w:divBdr>
                        <w:top w:val="none" w:sz="0" w:space="0" w:color="auto"/>
                        <w:left w:val="none" w:sz="0" w:space="0" w:color="auto"/>
                        <w:bottom w:val="none" w:sz="0" w:space="0" w:color="auto"/>
                        <w:right w:val="none" w:sz="0" w:space="0" w:color="auto"/>
                      </w:divBdr>
                      <w:divsChild>
                        <w:div w:id="1357972966">
                          <w:marLeft w:val="0"/>
                          <w:marRight w:val="0"/>
                          <w:marTop w:val="0"/>
                          <w:marBottom w:val="0"/>
                          <w:divBdr>
                            <w:top w:val="none" w:sz="0" w:space="0" w:color="auto"/>
                            <w:left w:val="none" w:sz="0" w:space="0" w:color="auto"/>
                            <w:bottom w:val="none" w:sz="0" w:space="0" w:color="auto"/>
                            <w:right w:val="none" w:sz="0" w:space="0" w:color="auto"/>
                          </w:divBdr>
                          <w:divsChild>
                            <w:div w:id="70397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yperlink" Target="https://www.youtube.com/watch?v=caMgokYWboU"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s://www.youtube.com/watch?v=48-M7MfrYMc" TargetMode="External"/><Relationship Id="rId7" Type="http://schemas.openxmlformats.org/officeDocument/2006/relationships/footnotes" Target="footnotes.xml"/><Relationship Id="rId12" Type="http://schemas.openxmlformats.org/officeDocument/2006/relationships/hyperlink" Target="mailto:damla.pince@peramuzesi.org.tr" TargetMode="External"/><Relationship Id="rId17" Type="http://schemas.openxmlformats.org/officeDocument/2006/relationships/hyperlink" Target="https://www.youtube.com/watch?v=VSS47StLOh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youtube.com/watch?v=OcslkrBMLGc" TargetMode="External"/><Relationship Id="rId20" Type="http://schemas.openxmlformats.org/officeDocument/2006/relationships/hyperlink" Target="https://www.youtube.com/watch?v=ALSwWTb88Z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arahan@grupyeni.com.tr" TargetMode="External"/><Relationship Id="rId24" Type="http://schemas.openxmlformats.org/officeDocument/2006/relationships/hyperlink" Target="https://www.youtube.com/watch?v=3h9q5yKz2J8" TargetMode="External"/><Relationship Id="rId5" Type="http://schemas.openxmlformats.org/officeDocument/2006/relationships/settings" Target="settings.xml"/><Relationship Id="rId15" Type="http://schemas.openxmlformats.org/officeDocument/2006/relationships/hyperlink" Target="https://www.youtube.com/watch?v=iLR3gZrU2Xo" TargetMode="External"/><Relationship Id="rId23" Type="http://schemas.openxmlformats.org/officeDocument/2006/relationships/hyperlink" Target="https://www.youtube.com/watch?v=h6cVyoMH4QE" TargetMode="External"/><Relationship Id="rId28" Type="http://schemas.openxmlformats.org/officeDocument/2006/relationships/theme" Target="theme/theme1.xml"/><Relationship Id="rId10" Type="http://schemas.openxmlformats.org/officeDocument/2006/relationships/hyperlink" Target="https://artshop.peramuzesi.org.tr/" TargetMode="External"/><Relationship Id="rId19" Type="http://schemas.openxmlformats.org/officeDocument/2006/relationships/hyperlink" Target="https://www.youtube.com/watch?v=wk9caHO3pW0" TargetMode="External"/><Relationship Id="rId4" Type="http://schemas.openxmlformats.org/officeDocument/2006/relationships/styles" Target="styles.xml"/><Relationship Id="rId9" Type="http://schemas.openxmlformats.org/officeDocument/2006/relationships/hyperlink" Target="https://www.peramuzesi.org.tr/blog/bir-donum-noktasi-olarak-yilbasi-pera-filmden-alternatif-yilbasi-izleme-listesi/1617" TargetMode="External"/><Relationship Id="rId14" Type="http://schemas.openxmlformats.org/officeDocument/2006/relationships/footer" Target="footer1.xml"/><Relationship Id="rId22" Type="http://schemas.openxmlformats.org/officeDocument/2006/relationships/hyperlink" Target="https://www.youtube.com/watch?v=7OIFdWk83n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56E072D-0DD3-463E-ADB2-71633667A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3</Pages>
  <Words>1080</Words>
  <Characters>6159</Characters>
  <Application>Microsoft Office Word</Application>
  <DocSecurity>0</DocSecurity>
  <Lines>51</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Ozlem Karahan</cp:lastModifiedBy>
  <cp:revision>69</cp:revision>
  <dcterms:created xsi:type="dcterms:W3CDTF">2023-10-10T13:45:00Z</dcterms:created>
  <dcterms:modified xsi:type="dcterms:W3CDTF">2024-12-20T15:11:00Z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